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48A4" w:rsidRDefault="007B48A4" w:rsidP="00C965C0">
      <w:pPr>
        <w:jc w:val="center"/>
        <w:rPr>
          <w:rFonts w:asciiTheme="minorEastAsia" w:hAnsiTheme="minorEastAsia" w:cs="Calibri"/>
          <w:bCs/>
          <w:sz w:val="44"/>
        </w:rPr>
      </w:pPr>
    </w:p>
    <w:p w:rsidR="007B48A4" w:rsidRDefault="007B48A4" w:rsidP="00C965C0">
      <w:pPr>
        <w:jc w:val="center"/>
        <w:rPr>
          <w:rFonts w:asciiTheme="minorEastAsia" w:hAnsiTheme="minorEastAsia" w:cs="Calibri"/>
          <w:bCs/>
          <w:sz w:val="44"/>
        </w:rPr>
      </w:pPr>
    </w:p>
    <w:p w:rsidR="007B48A4" w:rsidRPr="007B48A4" w:rsidRDefault="007B48A4" w:rsidP="007B48A4">
      <w:pPr>
        <w:snapToGrid w:val="0"/>
        <w:jc w:val="center"/>
        <w:rPr>
          <w:rFonts w:asciiTheme="minorEastAsia" w:hAnsiTheme="minorEastAsia"/>
          <w:bCs/>
          <w:sz w:val="44"/>
          <w:szCs w:val="44"/>
        </w:rPr>
      </w:pPr>
      <w:r w:rsidRPr="007B48A4">
        <w:rPr>
          <w:rFonts w:asciiTheme="minorEastAsia" w:hAnsiTheme="minorEastAsia" w:cs="Calibri" w:hint="eastAsia"/>
          <w:bCs/>
          <w:sz w:val="44"/>
        </w:rPr>
        <w:t>天津市工伤保险若干规定</w:t>
      </w:r>
    </w:p>
    <w:p w:rsidR="007B48A4" w:rsidRPr="000C1A9C" w:rsidRDefault="007B48A4" w:rsidP="007B48A4">
      <w:pPr>
        <w:ind w:leftChars="77" w:left="162" w:firstLineChars="196" w:firstLine="627"/>
        <w:rPr>
          <w:rFonts w:ascii="楷体_GB2312" w:eastAsia="楷体_GB2312" w:hint="eastAsia"/>
          <w:sz w:val="32"/>
          <w:szCs w:val="32"/>
        </w:rPr>
      </w:pPr>
      <w:r w:rsidRPr="000C1A9C">
        <w:rPr>
          <w:rFonts w:ascii="楷体_GB2312" w:eastAsia="楷体_GB2312" w:hint="eastAsia"/>
          <w:sz w:val="32"/>
          <w:szCs w:val="32"/>
        </w:rPr>
        <w:t>(</w:t>
      </w:r>
      <w:r w:rsidR="000C1A9C" w:rsidRPr="000C1A9C">
        <w:rPr>
          <w:rFonts w:ascii="楷体_GB2312" w:eastAsia="楷体_GB2312" w:hint="eastAsia"/>
          <w:sz w:val="32"/>
          <w:szCs w:val="32"/>
        </w:rPr>
        <w:t>2019</w:t>
      </w:r>
      <w:r w:rsidRPr="000C1A9C">
        <w:rPr>
          <w:rFonts w:ascii="楷体_GB2312" w:eastAsia="楷体_GB2312" w:hint="eastAsia"/>
          <w:sz w:val="32"/>
          <w:szCs w:val="32"/>
        </w:rPr>
        <w:t>年</w:t>
      </w:r>
      <w:r w:rsidR="000C1A9C" w:rsidRPr="000C1A9C">
        <w:rPr>
          <w:rFonts w:ascii="楷体_GB2312" w:eastAsia="楷体_GB2312" w:hint="eastAsia"/>
          <w:sz w:val="32"/>
          <w:szCs w:val="32"/>
        </w:rPr>
        <w:t>9</w:t>
      </w:r>
      <w:r w:rsidRPr="000C1A9C">
        <w:rPr>
          <w:rFonts w:ascii="楷体_GB2312" w:eastAsia="楷体_GB2312" w:hint="eastAsia"/>
          <w:sz w:val="32"/>
          <w:szCs w:val="32"/>
        </w:rPr>
        <w:t>月</w:t>
      </w:r>
      <w:r w:rsidR="000C1A9C" w:rsidRPr="000C1A9C">
        <w:rPr>
          <w:rFonts w:ascii="楷体_GB2312" w:eastAsia="楷体_GB2312" w:hint="eastAsia"/>
          <w:sz w:val="32"/>
          <w:szCs w:val="32"/>
        </w:rPr>
        <w:t>2</w:t>
      </w:r>
      <w:r w:rsidRPr="000C1A9C">
        <w:rPr>
          <w:rFonts w:ascii="楷体_GB2312" w:eastAsia="楷体_GB2312" w:hint="eastAsia"/>
          <w:sz w:val="32"/>
          <w:szCs w:val="32"/>
        </w:rPr>
        <w:t>日天津市人民政府第</w:t>
      </w:r>
      <w:r w:rsidR="000C1A9C" w:rsidRPr="000C1A9C">
        <w:rPr>
          <w:rFonts w:ascii="楷体_GB2312" w:eastAsia="楷体_GB2312" w:hint="eastAsia"/>
          <w:sz w:val="32"/>
          <w:szCs w:val="32"/>
        </w:rPr>
        <w:t>70</w:t>
      </w:r>
      <w:r w:rsidRPr="000C1A9C">
        <w:rPr>
          <w:rFonts w:ascii="楷体_GB2312" w:eastAsia="楷体_GB2312" w:hint="eastAsia"/>
          <w:sz w:val="32"/>
          <w:szCs w:val="32"/>
        </w:rPr>
        <w:t xml:space="preserve">次常务会议通过  </w:t>
      </w:r>
      <w:r w:rsidR="000C1A9C" w:rsidRPr="000C1A9C">
        <w:rPr>
          <w:rFonts w:ascii="楷体_GB2312" w:eastAsia="楷体_GB2312" w:hint="eastAsia"/>
          <w:sz w:val="32"/>
          <w:szCs w:val="32"/>
        </w:rPr>
        <w:t>2019</w:t>
      </w:r>
      <w:r w:rsidRPr="000C1A9C">
        <w:rPr>
          <w:rFonts w:ascii="楷体_GB2312" w:eastAsia="楷体_GB2312" w:hint="eastAsia"/>
          <w:sz w:val="32"/>
          <w:szCs w:val="32"/>
        </w:rPr>
        <w:t>年</w:t>
      </w:r>
      <w:r w:rsidR="000C1A9C" w:rsidRPr="000C1A9C">
        <w:rPr>
          <w:rFonts w:ascii="楷体_GB2312" w:eastAsia="楷体_GB2312" w:hint="eastAsia"/>
          <w:sz w:val="32"/>
          <w:szCs w:val="32"/>
        </w:rPr>
        <w:t>9</w:t>
      </w:r>
      <w:r w:rsidRPr="000C1A9C">
        <w:rPr>
          <w:rFonts w:ascii="楷体_GB2312" w:eastAsia="楷体_GB2312" w:hint="eastAsia"/>
          <w:sz w:val="32"/>
          <w:szCs w:val="32"/>
        </w:rPr>
        <w:t>月</w:t>
      </w:r>
      <w:r w:rsidR="000C1A9C" w:rsidRPr="000C1A9C">
        <w:rPr>
          <w:rFonts w:ascii="楷体_GB2312" w:eastAsia="楷体_GB2312" w:hint="eastAsia"/>
          <w:sz w:val="32"/>
          <w:szCs w:val="32"/>
        </w:rPr>
        <w:t>9</w:t>
      </w:r>
      <w:r w:rsidRPr="000C1A9C">
        <w:rPr>
          <w:rFonts w:ascii="楷体_GB2312" w:eastAsia="楷体_GB2312" w:hint="eastAsia"/>
          <w:sz w:val="32"/>
          <w:szCs w:val="32"/>
        </w:rPr>
        <w:t>日天津市人民政府令第</w:t>
      </w:r>
      <w:r w:rsidR="000C1A9C" w:rsidRPr="000C1A9C">
        <w:rPr>
          <w:rFonts w:ascii="楷体_GB2312" w:eastAsia="楷体_GB2312" w:hint="eastAsia"/>
          <w:sz w:val="32"/>
          <w:szCs w:val="32"/>
        </w:rPr>
        <w:t>14</w:t>
      </w:r>
      <w:r w:rsidRPr="000C1A9C">
        <w:rPr>
          <w:rFonts w:ascii="楷体_GB2312" w:eastAsia="楷体_GB2312" w:hint="eastAsia"/>
          <w:sz w:val="32"/>
          <w:szCs w:val="32"/>
        </w:rPr>
        <w:t>号公布  自</w:t>
      </w:r>
      <w:r w:rsidR="000C1A9C" w:rsidRPr="000C1A9C">
        <w:rPr>
          <w:rFonts w:ascii="楷体_GB2312" w:eastAsia="楷体_GB2312" w:hint="eastAsia"/>
          <w:sz w:val="32"/>
          <w:szCs w:val="32"/>
        </w:rPr>
        <w:t>2019</w:t>
      </w:r>
      <w:r w:rsidRPr="000C1A9C">
        <w:rPr>
          <w:rFonts w:ascii="楷体_GB2312" w:eastAsia="楷体_GB2312" w:hint="eastAsia"/>
          <w:sz w:val="32"/>
          <w:szCs w:val="32"/>
        </w:rPr>
        <w:t>年</w:t>
      </w:r>
      <w:r w:rsidR="000C1A9C" w:rsidRPr="000C1A9C">
        <w:rPr>
          <w:rFonts w:ascii="楷体_GB2312" w:eastAsia="楷体_GB2312" w:hint="eastAsia"/>
          <w:sz w:val="32"/>
          <w:szCs w:val="32"/>
        </w:rPr>
        <w:t>11</w:t>
      </w:r>
      <w:r w:rsidRPr="000C1A9C">
        <w:rPr>
          <w:rFonts w:ascii="楷体_GB2312" w:eastAsia="楷体_GB2312" w:hint="eastAsia"/>
          <w:sz w:val="32"/>
          <w:szCs w:val="32"/>
        </w:rPr>
        <w:t>月</w:t>
      </w:r>
      <w:r w:rsidR="000C1A9C" w:rsidRPr="000C1A9C">
        <w:rPr>
          <w:rFonts w:ascii="楷体_GB2312" w:eastAsia="楷体_GB2312" w:hint="eastAsia"/>
          <w:sz w:val="32"/>
          <w:szCs w:val="32"/>
        </w:rPr>
        <w:t>1</w:t>
      </w:r>
      <w:r w:rsidRPr="000C1A9C">
        <w:rPr>
          <w:rFonts w:ascii="楷体_GB2312" w:eastAsia="楷体_GB2312" w:hint="eastAsia"/>
          <w:sz w:val="32"/>
          <w:szCs w:val="32"/>
        </w:rPr>
        <w:t>日起施行)</w:t>
      </w:r>
    </w:p>
    <w:p w:rsidR="007B48A4" w:rsidRPr="00F64994" w:rsidRDefault="007B48A4" w:rsidP="007B48A4">
      <w:pPr>
        <w:ind w:firstLineChars="200" w:firstLine="640"/>
        <w:rPr>
          <w:rFonts w:eastAsia="仿宋_GB2312"/>
          <w:sz w:val="32"/>
          <w:szCs w:val="32"/>
        </w:rPr>
      </w:pPr>
    </w:p>
    <w:p w:rsidR="007B48A4" w:rsidRPr="00BD410F" w:rsidRDefault="007B48A4" w:rsidP="007B48A4">
      <w:pPr>
        <w:pStyle w:val="a7"/>
        <w:ind w:firstLineChars="200" w:firstLine="640"/>
        <w:rPr>
          <w:rFonts w:eastAsia="仿宋_GB2312"/>
          <w:szCs w:val="32"/>
        </w:rPr>
      </w:pPr>
      <w:r w:rsidRPr="00600838">
        <w:rPr>
          <w:rFonts w:eastAsia="黑体"/>
          <w:szCs w:val="32"/>
        </w:rPr>
        <w:t>第一条</w:t>
      </w:r>
      <w:r w:rsidRPr="00600838">
        <w:rPr>
          <w:rFonts w:eastAsia="黑体" w:hint="eastAsia"/>
          <w:szCs w:val="32"/>
        </w:rPr>
        <w:t xml:space="preserve">　</w:t>
      </w:r>
      <w:r w:rsidRPr="00BD410F">
        <w:rPr>
          <w:rFonts w:eastAsia="仿宋_GB2312" w:hint="eastAsia"/>
          <w:szCs w:val="32"/>
        </w:rPr>
        <w:t>为了完善工伤保险制度，保障因工作遭受事故伤害或者患职业病的职工获得医疗救治和经济补偿，促进工伤预防和职业康复，分散用人单位的工伤风险，根据《中华人民共和国社会保险法》和《工伤保险条例》，结合本市实际情况，制定本规定。</w:t>
      </w:r>
    </w:p>
    <w:p w:rsidR="007B48A4" w:rsidRPr="00BD410F" w:rsidRDefault="007B48A4" w:rsidP="007B48A4">
      <w:pPr>
        <w:pStyle w:val="a7"/>
        <w:ind w:firstLineChars="200" w:firstLine="640"/>
        <w:rPr>
          <w:rFonts w:eastAsia="仿宋_GB2312"/>
          <w:szCs w:val="32"/>
        </w:rPr>
      </w:pPr>
      <w:r w:rsidRPr="00BD410F">
        <w:rPr>
          <w:rFonts w:ascii="黑体" w:eastAsia="黑体" w:hAnsi="黑体" w:hint="eastAsia"/>
          <w:szCs w:val="32"/>
        </w:rPr>
        <w:t>第二条</w:t>
      </w:r>
      <w:r w:rsidRPr="00BD410F">
        <w:rPr>
          <w:rFonts w:eastAsia="仿宋_GB2312" w:hint="eastAsia"/>
          <w:szCs w:val="32"/>
        </w:rPr>
        <w:t xml:space="preserve">  </w:t>
      </w:r>
      <w:r w:rsidRPr="00BD410F">
        <w:rPr>
          <w:rFonts w:eastAsia="仿宋_GB2312" w:hint="eastAsia"/>
          <w:szCs w:val="32"/>
        </w:rPr>
        <w:t>本市行政区域内的国家机关、企业、事业单位、社会团体、民办非企业单位、基金会、律师事务所、会计师事务所等组织和有雇工的个体工商户（以下称用人单位）应当依法参加工伤保险，为本单位工作人员、职工或者雇工（以下称职工）缴纳工伤保险费。</w:t>
      </w:r>
    </w:p>
    <w:p w:rsidR="007B48A4" w:rsidRPr="00BD410F" w:rsidRDefault="007B48A4" w:rsidP="007B48A4">
      <w:pPr>
        <w:pStyle w:val="a7"/>
        <w:ind w:firstLineChars="200" w:firstLine="640"/>
        <w:rPr>
          <w:rFonts w:eastAsia="仿宋_GB2312"/>
          <w:szCs w:val="32"/>
        </w:rPr>
      </w:pPr>
      <w:r w:rsidRPr="00BD410F">
        <w:rPr>
          <w:rFonts w:eastAsia="仿宋_GB2312" w:hint="eastAsia"/>
          <w:szCs w:val="32"/>
        </w:rPr>
        <w:t>前款规定的用人单位职工均有依照本规定享受工伤保险待遇的权利。</w:t>
      </w:r>
    </w:p>
    <w:p w:rsidR="007B48A4" w:rsidRPr="00BD410F" w:rsidRDefault="007B48A4" w:rsidP="007B48A4">
      <w:pPr>
        <w:pStyle w:val="a7"/>
        <w:ind w:firstLineChars="200" w:firstLine="640"/>
        <w:rPr>
          <w:rFonts w:eastAsia="仿宋_GB2312"/>
          <w:szCs w:val="32"/>
        </w:rPr>
      </w:pPr>
      <w:r w:rsidRPr="00BD410F">
        <w:rPr>
          <w:rFonts w:ascii="黑体" w:eastAsia="黑体" w:hAnsi="黑体" w:hint="eastAsia"/>
          <w:szCs w:val="32"/>
        </w:rPr>
        <w:t>第三条</w:t>
      </w:r>
      <w:r w:rsidRPr="00BD410F">
        <w:rPr>
          <w:rFonts w:eastAsia="仿宋_GB2312" w:hint="eastAsia"/>
          <w:szCs w:val="32"/>
        </w:rPr>
        <w:t xml:space="preserve">  </w:t>
      </w:r>
      <w:r w:rsidRPr="00BD410F">
        <w:rPr>
          <w:rFonts w:eastAsia="仿宋_GB2312" w:hint="eastAsia"/>
          <w:szCs w:val="32"/>
        </w:rPr>
        <w:t>市人力资源和社会保障行政部门负责全市的工伤</w:t>
      </w:r>
      <w:r w:rsidRPr="00BD410F">
        <w:rPr>
          <w:rFonts w:eastAsia="仿宋_GB2312" w:hint="eastAsia"/>
          <w:szCs w:val="32"/>
        </w:rPr>
        <w:lastRenderedPageBreak/>
        <w:t>保险综合管理工作，区人力资源和社会保障行政部门具体负责本行政区域内的工伤保险工作。</w:t>
      </w:r>
    </w:p>
    <w:p w:rsidR="007B48A4" w:rsidRPr="00BD410F" w:rsidRDefault="007B48A4" w:rsidP="007B48A4">
      <w:pPr>
        <w:pStyle w:val="a7"/>
        <w:ind w:firstLineChars="200" w:firstLine="640"/>
        <w:rPr>
          <w:rFonts w:eastAsia="仿宋_GB2312"/>
          <w:szCs w:val="32"/>
        </w:rPr>
      </w:pPr>
      <w:r>
        <w:rPr>
          <w:rFonts w:eastAsia="仿宋_GB2312" w:hint="eastAsia"/>
          <w:szCs w:val="32"/>
        </w:rPr>
        <w:t>社会保险费征收机构</w:t>
      </w:r>
      <w:r w:rsidRPr="00BD410F">
        <w:rPr>
          <w:rFonts w:eastAsia="仿宋_GB2312" w:hint="eastAsia"/>
          <w:szCs w:val="32"/>
        </w:rPr>
        <w:t>负责工伤保险费的征收工作。</w:t>
      </w:r>
    </w:p>
    <w:p w:rsidR="007B48A4" w:rsidRPr="00BD410F" w:rsidRDefault="007B48A4" w:rsidP="007B48A4">
      <w:pPr>
        <w:pStyle w:val="a7"/>
        <w:ind w:firstLineChars="200" w:firstLine="640"/>
        <w:rPr>
          <w:rFonts w:eastAsia="仿宋_GB2312"/>
          <w:szCs w:val="32"/>
        </w:rPr>
      </w:pPr>
      <w:r w:rsidRPr="00BD410F">
        <w:rPr>
          <w:rFonts w:eastAsia="仿宋_GB2312" w:hint="eastAsia"/>
          <w:szCs w:val="32"/>
        </w:rPr>
        <w:t>社会保险经办机构（以下称经办机构）负责参保登记、待遇支付、基金管理、工伤保险服务机构协议管理等工作。</w:t>
      </w:r>
    </w:p>
    <w:p w:rsidR="007B48A4" w:rsidRPr="00BD410F" w:rsidRDefault="007B48A4" w:rsidP="007B48A4">
      <w:pPr>
        <w:pStyle w:val="a7"/>
        <w:ind w:firstLineChars="200" w:firstLine="640"/>
        <w:rPr>
          <w:rFonts w:eastAsia="仿宋_GB2312"/>
          <w:szCs w:val="32"/>
        </w:rPr>
      </w:pPr>
      <w:r w:rsidRPr="00BD410F">
        <w:rPr>
          <w:rFonts w:eastAsia="仿宋_GB2312" w:hint="eastAsia"/>
          <w:szCs w:val="32"/>
        </w:rPr>
        <w:t>公安、财政、住房城乡建设、交通运输、卫生健康、应急、市场监管、医保等部门按照各自职</w:t>
      </w:r>
      <w:bookmarkStart w:id="0" w:name="_GoBack"/>
      <w:bookmarkEnd w:id="0"/>
      <w:r w:rsidRPr="00BD410F">
        <w:rPr>
          <w:rFonts w:eastAsia="仿宋_GB2312" w:hint="eastAsia"/>
          <w:szCs w:val="32"/>
        </w:rPr>
        <w:t>责做好工伤保险相关工作。</w:t>
      </w:r>
    </w:p>
    <w:p w:rsidR="007B48A4" w:rsidRPr="00BD410F" w:rsidRDefault="007B48A4" w:rsidP="007B48A4">
      <w:pPr>
        <w:pStyle w:val="a7"/>
        <w:ind w:firstLineChars="200" w:firstLine="640"/>
        <w:rPr>
          <w:rFonts w:eastAsia="仿宋_GB2312"/>
          <w:szCs w:val="32"/>
        </w:rPr>
      </w:pPr>
      <w:r w:rsidRPr="00BD410F">
        <w:rPr>
          <w:rFonts w:ascii="黑体" w:eastAsia="黑体" w:hAnsi="黑体" w:hint="eastAsia"/>
          <w:szCs w:val="32"/>
        </w:rPr>
        <w:t>第四条</w:t>
      </w:r>
      <w:r w:rsidRPr="00BD410F">
        <w:rPr>
          <w:rFonts w:eastAsia="仿宋_GB2312" w:hint="eastAsia"/>
          <w:szCs w:val="32"/>
        </w:rPr>
        <w:t xml:space="preserve">  </w:t>
      </w:r>
      <w:r w:rsidRPr="00BD410F">
        <w:rPr>
          <w:rFonts w:eastAsia="仿宋_GB2312" w:hint="eastAsia"/>
          <w:szCs w:val="32"/>
        </w:rPr>
        <w:t>与工伤保险相关的部门应当就工伤事故和职业病建立信息共享机制。</w:t>
      </w:r>
    </w:p>
    <w:p w:rsidR="007B48A4" w:rsidRPr="00BD410F" w:rsidRDefault="007B48A4" w:rsidP="007B48A4">
      <w:pPr>
        <w:pStyle w:val="a7"/>
        <w:ind w:firstLineChars="200" w:firstLine="640"/>
        <w:rPr>
          <w:rFonts w:eastAsia="仿宋_GB2312"/>
          <w:szCs w:val="32"/>
        </w:rPr>
      </w:pPr>
      <w:r w:rsidRPr="00BD410F">
        <w:rPr>
          <w:rFonts w:ascii="黑体" w:eastAsia="黑体" w:hAnsi="黑体" w:hint="eastAsia"/>
          <w:szCs w:val="32"/>
        </w:rPr>
        <w:t>第五条</w:t>
      </w:r>
      <w:r w:rsidRPr="00BD410F">
        <w:rPr>
          <w:rFonts w:eastAsia="仿宋_GB2312" w:hint="eastAsia"/>
          <w:szCs w:val="32"/>
        </w:rPr>
        <w:t xml:space="preserve">  </w:t>
      </w:r>
      <w:r w:rsidRPr="00BD410F">
        <w:rPr>
          <w:rFonts w:eastAsia="仿宋_GB2312" w:hint="eastAsia"/>
          <w:szCs w:val="32"/>
        </w:rPr>
        <w:t>本市工伤保险基金实行全市统筹。工伤保险基金由下列各项构成：</w:t>
      </w:r>
    </w:p>
    <w:p w:rsidR="007B48A4" w:rsidRPr="00BD410F" w:rsidRDefault="007B48A4" w:rsidP="007B48A4">
      <w:pPr>
        <w:pStyle w:val="a7"/>
        <w:ind w:firstLineChars="200" w:firstLine="640"/>
        <w:rPr>
          <w:rFonts w:eastAsia="仿宋_GB2312"/>
          <w:szCs w:val="32"/>
        </w:rPr>
      </w:pPr>
      <w:r w:rsidRPr="00BD410F">
        <w:rPr>
          <w:rFonts w:eastAsia="仿宋_GB2312" w:hint="eastAsia"/>
          <w:szCs w:val="32"/>
        </w:rPr>
        <w:t>（一）用人单位缴纳的工伤保险费；</w:t>
      </w:r>
    </w:p>
    <w:p w:rsidR="007B48A4" w:rsidRPr="00BD410F" w:rsidRDefault="007B48A4" w:rsidP="007B48A4">
      <w:pPr>
        <w:pStyle w:val="a7"/>
        <w:ind w:firstLineChars="200" w:firstLine="640"/>
        <w:rPr>
          <w:rFonts w:eastAsia="仿宋_GB2312"/>
          <w:szCs w:val="32"/>
        </w:rPr>
      </w:pPr>
      <w:r w:rsidRPr="00BD410F">
        <w:rPr>
          <w:rFonts w:eastAsia="仿宋_GB2312" w:hint="eastAsia"/>
          <w:szCs w:val="32"/>
        </w:rPr>
        <w:t>（二）工伤保险基金的利息；</w:t>
      </w:r>
    </w:p>
    <w:p w:rsidR="007B48A4" w:rsidRPr="00BD410F" w:rsidRDefault="007B48A4" w:rsidP="007B48A4">
      <w:pPr>
        <w:pStyle w:val="a7"/>
        <w:ind w:firstLineChars="200" w:firstLine="640"/>
        <w:rPr>
          <w:rFonts w:eastAsia="仿宋_GB2312"/>
          <w:szCs w:val="32"/>
        </w:rPr>
      </w:pPr>
      <w:r w:rsidRPr="00BD410F">
        <w:rPr>
          <w:rFonts w:eastAsia="仿宋_GB2312" w:hint="eastAsia"/>
          <w:szCs w:val="32"/>
        </w:rPr>
        <w:t>（三）依法纳入工伤保险基金的其他资金。</w:t>
      </w:r>
    </w:p>
    <w:p w:rsidR="007B48A4" w:rsidRPr="00BD410F" w:rsidRDefault="007B48A4" w:rsidP="007B48A4">
      <w:pPr>
        <w:pStyle w:val="a7"/>
        <w:ind w:firstLineChars="200" w:firstLine="640"/>
        <w:rPr>
          <w:rFonts w:eastAsia="仿宋_GB2312"/>
          <w:szCs w:val="32"/>
        </w:rPr>
      </w:pPr>
      <w:r w:rsidRPr="00BD410F">
        <w:rPr>
          <w:rFonts w:ascii="黑体" w:eastAsia="黑体" w:hAnsi="黑体" w:hint="eastAsia"/>
          <w:szCs w:val="32"/>
        </w:rPr>
        <w:t>第六条</w:t>
      </w:r>
      <w:r w:rsidRPr="00BD410F">
        <w:rPr>
          <w:rFonts w:eastAsia="仿宋_GB2312" w:hint="eastAsia"/>
          <w:szCs w:val="32"/>
        </w:rPr>
        <w:t xml:space="preserve">  </w:t>
      </w:r>
      <w:r w:rsidRPr="00BD410F">
        <w:rPr>
          <w:rFonts w:eastAsia="仿宋_GB2312" w:hint="eastAsia"/>
          <w:szCs w:val="32"/>
        </w:rPr>
        <w:t>经办机构根据用人单位的工商登记和主要生产经营业务等情况，依据国家有关规定，确定用人单位适用的行业差别费率。</w:t>
      </w:r>
    </w:p>
    <w:p w:rsidR="007B48A4" w:rsidRPr="00BD410F" w:rsidRDefault="007B48A4" w:rsidP="007B48A4">
      <w:pPr>
        <w:pStyle w:val="a7"/>
        <w:ind w:firstLineChars="200" w:firstLine="640"/>
        <w:rPr>
          <w:rFonts w:eastAsia="仿宋_GB2312"/>
          <w:szCs w:val="32"/>
        </w:rPr>
      </w:pPr>
      <w:r w:rsidRPr="00BD410F">
        <w:rPr>
          <w:rFonts w:eastAsia="仿宋_GB2312" w:hint="eastAsia"/>
          <w:szCs w:val="32"/>
        </w:rPr>
        <w:t>经办机构会同</w:t>
      </w:r>
      <w:r>
        <w:rPr>
          <w:rFonts w:eastAsia="仿宋_GB2312" w:hint="eastAsia"/>
          <w:szCs w:val="32"/>
        </w:rPr>
        <w:t>社会保险费征收机构</w:t>
      </w:r>
      <w:r w:rsidRPr="00BD410F">
        <w:rPr>
          <w:rFonts w:eastAsia="仿宋_GB2312" w:hint="eastAsia"/>
          <w:szCs w:val="32"/>
        </w:rPr>
        <w:t>根据用人单位的工伤保险费使用、工伤发生率、事故伤害和职业病危害程度等情况，适用所属行业内相应的费率档次，确定用人单位年度工伤保险缴费费率，并报市人力资源和社会保障行政部门备案。</w:t>
      </w:r>
    </w:p>
    <w:p w:rsidR="007B48A4" w:rsidRPr="00BD410F" w:rsidRDefault="007B48A4" w:rsidP="007B48A4">
      <w:pPr>
        <w:pStyle w:val="a7"/>
        <w:ind w:firstLineChars="200" w:firstLine="640"/>
        <w:rPr>
          <w:rFonts w:eastAsia="仿宋_GB2312"/>
          <w:szCs w:val="32"/>
        </w:rPr>
      </w:pPr>
      <w:r w:rsidRPr="00BD410F">
        <w:rPr>
          <w:rFonts w:eastAsia="仿宋_GB2312" w:hint="eastAsia"/>
          <w:szCs w:val="32"/>
        </w:rPr>
        <w:t>浮动费率每一至三年确定一次。</w:t>
      </w:r>
    </w:p>
    <w:p w:rsidR="007B48A4" w:rsidRPr="00BD410F" w:rsidRDefault="007B48A4" w:rsidP="007B48A4">
      <w:pPr>
        <w:pStyle w:val="a7"/>
        <w:ind w:firstLineChars="200" w:firstLine="640"/>
        <w:rPr>
          <w:rFonts w:eastAsia="仿宋_GB2312"/>
          <w:szCs w:val="32"/>
        </w:rPr>
      </w:pPr>
      <w:r w:rsidRPr="00BD410F">
        <w:rPr>
          <w:rFonts w:ascii="黑体" w:eastAsia="黑体" w:hAnsi="黑体" w:hint="eastAsia"/>
          <w:szCs w:val="32"/>
        </w:rPr>
        <w:t>第七条</w:t>
      </w:r>
      <w:r w:rsidRPr="00BD410F">
        <w:rPr>
          <w:rFonts w:eastAsia="仿宋_GB2312" w:hint="eastAsia"/>
          <w:szCs w:val="32"/>
        </w:rPr>
        <w:t xml:space="preserve">  </w:t>
      </w:r>
      <w:r w:rsidRPr="00BD410F">
        <w:rPr>
          <w:rFonts w:eastAsia="仿宋_GB2312" w:hint="eastAsia"/>
          <w:szCs w:val="32"/>
        </w:rPr>
        <w:t>用人单位应当按时缴纳工伤保险费，职工个人不缴纳工伤保险费。</w:t>
      </w:r>
    </w:p>
    <w:p w:rsidR="007B48A4" w:rsidRPr="00BD410F" w:rsidRDefault="007B48A4" w:rsidP="007B48A4">
      <w:pPr>
        <w:pStyle w:val="a7"/>
        <w:ind w:firstLineChars="200" w:firstLine="640"/>
        <w:rPr>
          <w:rFonts w:eastAsia="仿宋_GB2312"/>
          <w:szCs w:val="32"/>
        </w:rPr>
      </w:pPr>
      <w:r w:rsidRPr="00BD410F">
        <w:rPr>
          <w:rFonts w:eastAsia="仿宋_GB2312" w:hint="eastAsia"/>
          <w:szCs w:val="32"/>
        </w:rPr>
        <w:t>用人单位缴纳工伤保险费的数额为本单位职工工资总额乘以单位缴费费率之积。</w:t>
      </w:r>
    </w:p>
    <w:p w:rsidR="007B48A4" w:rsidRPr="00BD410F" w:rsidRDefault="007B48A4" w:rsidP="007B48A4">
      <w:pPr>
        <w:pStyle w:val="a7"/>
        <w:ind w:firstLineChars="200" w:firstLine="640"/>
        <w:rPr>
          <w:rFonts w:eastAsia="仿宋_GB2312"/>
          <w:szCs w:val="32"/>
        </w:rPr>
      </w:pPr>
      <w:r w:rsidRPr="00BD410F">
        <w:rPr>
          <w:rFonts w:eastAsia="仿宋_GB2312" w:hint="eastAsia"/>
          <w:szCs w:val="32"/>
        </w:rPr>
        <w:t>对难以按照职工工资总额缴纳工伤保险费的建筑施工企业、小型服务企业、小型矿山企业等行业企业，其缴纳工伤保险费的具体计算办法，由市人力资源和社会保障行政部门确定。</w:t>
      </w:r>
    </w:p>
    <w:p w:rsidR="007B48A4" w:rsidRPr="00BD410F" w:rsidRDefault="007B48A4" w:rsidP="007B48A4">
      <w:pPr>
        <w:pStyle w:val="a7"/>
        <w:ind w:firstLineChars="200" w:firstLine="640"/>
        <w:rPr>
          <w:rFonts w:eastAsia="仿宋_GB2312"/>
          <w:szCs w:val="32"/>
        </w:rPr>
      </w:pPr>
      <w:r w:rsidRPr="00BD410F">
        <w:rPr>
          <w:rFonts w:ascii="黑体" w:eastAsia="黑体" w:hAnsi="黑体" w:hint="eastAsia"/>
          <w:szCs w:val="32"/>
        </w:rPr>
        <w:t>第八条</w:t>
      </w:r>
      <w:r w:rsidRPr="00BD410F">
        <w:rPr>
          <w:rFonts w:eastAsia="仿宋_GB2312" w:hint="eastAsia"/>
          <w:szCs w:val="32"/>
        </w:rPr>
        <w:t xml:space="preserve">  </w:t>
      </w:r>
      <w:r w:rsidRPr="00BD410F">
        <w:rPr>
          <w:rFonts w:eastAsia="仿宋_GB2312" w:hint="eastAsia"/>
          <w:szCs w:val="32"/>
        </w:rPr>
        <w:t>企业在办理登记注册时，同步办理工伤保险登记。</w:t>
      </w:r>
    </w:p>
    <w:p w:rsidR="007B48A4" w:rsidRPr="00BD410F" w:rsidRDefault="007B48A4" w:rsidP="007B48A4">
      <w:pPr>
        <w:pStyle w:val="a7"/>
        <w:ind w:firstLineChars="200" w:firstLine="640"/>
        <w:rPr>
          <w:rFonts w:eastAsia="仿宋_GB2312"/>
          <w:szCs w:val="32"/>
        </w:rPr>
      </w:pPr>
      <w:r w:rsidRPr="00BD410F">
        <w:rPr>
          <w:rFonts w:eastAsia="仿宋_GB2312" w:hint="eastAsia"/>
          <w:szCs w:val="32"/>
        </w:rPr>
        <w:t>前款规定以外的用人单位应当自成立之日起</w:t>
      </w:r>
      <w:r w:rsidR="000C1A9C" w:rsidRPr="000C1A9C">
        <w:rPr>
          <w:rFonts w:ascii="仿宋_GB2312" w:eastAsia="仿宋_GB2312" w:hint="eastAsia"/>
          <w:szCs w:val="32"/>
        </w:rPr>
        <w:t>30</w:t>
      </w:r>
      <w:r w:rsidRPr="00BD410F">
        <w:rPr>
          <w:rFonts w:eastAsia="仿宋_GB2312" w:hint="eastAsia"/>
          <w:szCs w:val="32"/>
        </w:rPr>
        <w:t>日内，到所在地的经办机构办理工伤保险登记。经办机构应当自收到申请之日起</w:t>
      </w:r>
      <w:r w:rsidR="000C1A9C" w:rsidRPr="000C1A9C">
        <w:rPr>
          <w:rFonts w:ascii="仿宋_GB2312" w:eastAsia="仿宋_GB2312" w:hint="eastAsia"/>
          <w:szCs w:val="32"/>
        </w:rPr>
        <w:t>10</w:t>
      </w:r>
      <w:r w:rsidRPr="00BD410F">
        <w:rPr>
          <w:rFonts w:eastAsia="仿宋_GB2312" w:hint="eastAsia"/>
          <w:szCs w:val="32"/>
        </w:rPr>
        <w:t>日内审核完毕。</w:t>
      </w:r>
    </w:p>
    <w:p w:rsidR="007B48A4" w:rsidRPr="00BD410F" w:rsidRDefault="007B48A4" w:rsidP="007B48A4">
      <w:pPr>
        <w:pStyle w:val="a7"/>
        <w:ind w:firstLineChars="200" w:firstLine="640"/>
        <w:rPr>
          <w:rFonts w:eastAsia="仿宋_GB2312"/>
          <w:szCs w:val="32"/>
        </w:rPr>
      </w:pPr>
      <w:r w:rsidRPr="00BD410F">
        <w:rPr>
          <w:rFonts w:eastAsia="仿宋_GB2312" w:hint="eastAsia"/>
          <w:szCs w:val="32"/>
        </w:rPr>
        <w:t>用人单位应当自用工之日起</w:t>
      </w:r>
      <w:r w:rsidR="000C1A9C" w:rsidRPr="000C1A9C">
        <w:rPr>
          <w:rFonts w:ascii="仿宋_GB2312" w:eastAsia="仿宋_GB2312" w:hint="eastAsia"/>
          <w:szCs w:val="32"/>
        </w:rPr>
        <w:t>30</w:t>
      </w:r>
      <w:r w:rsidRPr="00BD410F">
        <w:rPr>
          <w:rFonts w:eastAsia="仿宋_GB2312" w:hint="eastAsia"/>
          <w:szCs w:val="32"/>
        </w:rPr>
        <w:t>日内，到所在地的经办机构为其职工办理工伤保险参保手续。</w:t>
      </w:r>
    </w:p>
    <w:p w:rsidR="007B48A4" w:rsidRPr="00BD410F" w:rsidRDefault="007B48A4" w:rsidP="007B48A4">
      <w:pPr>
        <w:pStyle w:val="a7"/>
        <w:ind w:firstLineChars="200" w:firstLine="640"/>
        <w:rPr>
          <w:rFonts w:eastAsia="仿宋_GB2312"/>
          <w:szCs w:val="32"/>
        </w:rPr>
      </w:pPr>
      <w:r w:rsidRPr="00BD410F">
        <w:rPr>
          <w:rFonts w:eastAsia="仿宋_GB2312" w:hint="eastAsia"/>
          <w:szCs w:val="32"/>
        </w:rPr>
        <w:t>用人单位的工伤保险登记事项发生变更或者依法终止的，应当自变更或者终止之日起</w:t>
      </w:r>
      <w:r w:rsidR="000C1A9C" w:rsidRPr="000C1A9C">
        <w:rPr>
          <w:rFonts w:ascii="仿宋_GB2312" w:eastAsia="仿宋_GB2312" w:hint="eastAsia"/>
          <w:szCs w:val="32"/>
        </w:rPr>
        <w:t>30</w:t>
      </w:r>
      <w:r w:rsidRPr="00BD410F">
        <w:rPr>
          <w:rFonts w:eastAsia="仿宋_GB2312" w:hint="eastAsia"/>
          <w:szCs w:val="32"/>
        </w:rPr>
        <w:t>日内，到经办机构办理工伤保险变更或者注销手续。</w:t>
      </w:r>
    </w:p>
    <w:p w:rsidR="007B48A4" w:rsidRPr="00BD410F" w:rsidRDefault="007B48A4" w:rsidP="007B48A4">
      <w:pPr>
        <w:pStyle w:val="a7"/>
        <w:ind w:firstLineChars="200" w:firstLine="640"/>
        <w:rPr>
          <w:rFonts w:eastAsia="仿宋_GB2312"/>
          <w:szCs w:val="32"/>
        </w:rPr>
      </w:pPr>
      <w:r w:rsidRPr="00BD410F">
        <w:rPr>
          <w:rFonts w:eastAsia="仿宋_GB2312" w:hint="eastAsia"/>
          <w:szCs w:val="32"/>
        </w:rPr>
        <w:t>职工（包括非全日制从业人员）在两个或者两个以上用人单位同时建立劳动（人事）关系的，用人单位应当分别为其缴纳工伤保险费；职工发生工伤的，由职工受到伤害时工作的用人单位依法承担工伤保险责任。</w:t>
      </w:r>
    </w:p>
    <w:p w:rsidR="007B48A4" w:rsidRPr="00BD410F" w:rsidRDefault="007B48A4" w:rsidP="007B48A4">
      <w:pPr>
        <w:pStyle w:val="a7"/>
        <w:ind w:firstLineChars="200" w:firstLine="640"/>
        <w:rPr>
          <w:rFonts w:eastAsia="仿宋_GB2312"/>
          <w:szCs w:val="32"/>
        </w:rPr>
      </w:pPr>
      <w:r w:rsidRPr="00BD410F">
        <w:rPr>
          <w:rFonts w:ascii="黑体" w:eastAsia="黑体" w:hAnsi="黑体" w:hint="eastAsia"/>
          <w:szCs w:val="32"/>
        </w:rPr>
        <w:t>第九条</w:t>
      </w:r>
      <w:r w:rsidRPr="00BD410F">
        <w:rPr>
          <w:rFonts w:eastAsia="仿宋_GB2312" w:hint="eastAsia"/>
          <w:szCs w:val="32"/>
        </w:rPr>
        <w:t xml:space="preserve">  </w:t>
      </w:r>
      <w:r w:rsidRPr="00BD410F">
        <w:rPr>
          <w:rFonts w:eastAsia="仿宋_GB2312" w:hint="eastAsia"/>
          <w:szCs w:val="32"/>
        </w:rPr>
        <w:t>工伤保险基金用于下列支出：</w:t>
      </w:r>
    </w:p>
    <w:p w:rsidR="007B48A4" w:rsidRPr="00BD410F" w:rsidRDefault="007B48A4" w:rsidP="007B48A4">
      <w:pPr>
        <w:pStyle w:val="a7"/>
        <w:ind w:firstLineChars="200" w:firstLine="640"/>
        <w:rPr>
          <w:rFonts w:eastAsia="仿宋_GB2312"/>
          <w:szCs w:val="32"/>
        </w:rPr>
      </w:pPr>
      <w:r w:rsidRPr="00BD410F">
        <w:rPr>
          <w:rFonts w:eastAsia="仿宋_GB2312" w:hint="eastAsia"/>
          <w:szCs w:val="32"/>
        </w:rPr>
        <w:t>（一）工伤保险待遇；</w:t>
      </w:r>
    </w:p>
    <w:p w:rsidR="007B48A4" w:rsidRPr="00BD410F" w:rsidRDefault="007B48A4" w:rsidP="007B48A4">
      <w:pPr>
        <w:pStyle w:val="a7"/>
        <w:ind w:firstLineChars="200" w:firstLine="640"/>
        <w:rPr>
          <w:rFonts w:eastAsia="仿宋_GB2312"/>
          <w:szCs w:val="32"/>
        </w:rPr>
      </w:pPr>
      <w:r w:rsidRPr="00BD410F">
        <w:rPr>
          <w:rFonts w:eastAsia="仿宋_GB2312" w:hint="eastAsia"/>
          <w:szCs w:val="32"/>
        </w:rPr>
        <w:t>（二）劳动能力鉴定费用；</w:t>
      </w:r>
    </w:p>
    <w:p w:rsidR="007B48A4" w:rsidRPr="00BD410F" w:rsidRDefault="007B48A4" w:rsidP="007B48A4">
      <w:pPr>
        <w:pStyle w:val="a7"/>
        <w:ind w:firstLineChars="200" w:firstLine="640"/>
        <w:rPr>
          <w:rFonts w:eastAsia="仿宋_GB2312"/>
          <w:szCs w:val="32"/>
        </w:rPr>
      </w:pPr>
      <w:r w:rsidRPr="00BD410F">
        <w:rPr>
          <w:rFonts w:eastAsia="仿宋_GB2312" w:hint="eastAsia"/>
          <w:szCs w:val="32"/>
        </w:rPr>
        <w:t>（三）工伤认定调查费用；</w:t>
      </w:r>
    </w:p>
    <w:p w:rsidR="007B48A4" w:rsidRPr="00BD410F" w:rsidRDefault="007B48A4" w:rsidP="007B48A4">
      <w:pPr>
        <w:pStyle w:val="a7"/>
        <w:ind w:firstLineChars="200" w:firstLine="640"/>
        <w:rPr>
          <w:rFonts w:eastAsia="仿宋_GB2312"/>
          <w:szCs w:val="32"/>
        </w:rPr>
      </w:pPr>
      <w:r w:rsidRPr="00BD410F">
        <w:rPr>
          <w:rFonts w:eastAsia="仿宋_GB2312" w:hint="eastAsia"/>
          <w:szCs w:val="32"/>
        </w:rPr>
        <w:t>（四）职业康复费用；</w:t>
      </w:r>
    </w:p>
    <w:p w:rsidR="007B48A4" w:rsidRPr="00BD410F" w:rsidRDefault="007B48A4" w:rsidP="007B48A4">
      <w:pPr>
        <w:pStyle w:val="a7"/>
        <w:ind w:firstLineChars="200" w:firstLine="640"/>
        <w:rPr>
          <w:rFonts w:eastAsia="仿宋_GB2312"/>
          <w:szCs w:val="32"/>
        </w:rPr>
      </w:pPr>
      <w:r w:rsidRPr="00BD410F">
        <w:rPr>
          <w:rFonts w:eastAsia="仿宋_GB2312" w:hint="eastAsia"/>
          <w:szCs w:val="32"/>
        </w:rPr>
        <w:t>（五）工伤预防费用；</w:t>
      </w:r>
    </w:p>
    <w:p w:rsidR="007B48A4" w:rsidRPr="00BD410F" w:rsidRDefault="007B48A4" w:rsidP="007B48A4">
      <w:pPr>
        <w:pStyle w:val="a7"/>
        <w:ind w:firstLineChars="200" w:firstLine="640"/>
        <w:rPr>
          <w:rFonts w:eastAsia="仿宋_GB2312"/>
          <w:szCs w:val="32"/>
        </w:rPr>
      </w:pPr>
      <w:r w:rsidRPr="00BD410F">
        <w:rPr>
          <w:rFonts w:eastAsia="仿宋_GB2312" w:hint="eastAsia"/>
          <w:szCs w:val="32"/>
        </w:rPr>
        <w:t>（六）法律、法规规定用于工伤保险的其他费用。</w:t>
      </w:r>
    </w:p>
    <w:p w:rsidR="007B48A4" w:rsidRPr="00BD410F" w:rsidRDefault="007B48A4" w:rsidP="007B48A4">
      <w:pPr>
        <w:pStyle w:val="a7"/>
        <w:ind w:firstLineChars="200" w:firstLine="640"/>
        <w:rPr>
          <w:rFonts w:eastAsia="仿宋_GB2312"/>
          <w:szCs w:val="32"/>
        </w:rPr>
      </w:pPr>
      <w:r w:rsidRPr="00BD410F">
        <w:rPr>
          <w:rFonts w:ascii="黑体" w:eastAsia="黑体" w:hAnsi="黑体" w:hint="eastAsia"/>
          <w:szCs w:val="32"/>
        </w:rPr>
        <w:t>第十条</w:t>
      </w:r>
      <w:r w:rsidRPr="00BD410F">
        <w:rPr>
          <w:rFonts w:eastAsia="仿宋_GB2312" w:hint="eastAsia"/>
          <w:szCs w:val="32"/>
        </w:rPr>
        <w:t xml:space="preserve">  </w:t>
      </w:r>
      <w:r w:rsidRPr="00BD410F">
        <w:rPr>
          <w:rFonts w:eastAsia="仿宋_GB2312" w:hint="eastAsia"/>
          <w:szCs w:val="32"/>
        </w:rPr>
        <w:t>工伤保险基金应当按照当年工伤保险基金总额的</w:t>
      </w:r>
      <w:r w:rsidR="000C1A9C" w:rsidRPr="000C1A9C">
        <w:rPr>
          <w:rFonts w:ascii="仿宋_GB2312" w:eastAsia="仿宋_GB2312" w:hint="eastAsia"/>
          <w:szCs w:val="32"/>
        </w:rPr>
        <w:t>10%</w:t>
      </w:r>
      <w:r w:rsidRPr="00BD410F">
        <w:rPr>
          <w:rFonts w:eastAsia="仿宋_GB2312" w:hint="eastAsia"/>
          <w:szCs w:val="32"/>
        </w:rPr>
        <w:t>提留储备金，其滚存总额超过当年工伤保险基金总额的</w:t>
      </w:r>
      <w:r w:rsidR="000C1A9C" w:rsidRPr="000C1A9C">
        <w:rPr>
          <w:rFonts w:ascii="仿宋_GB2312" w:eastAsia="仿宋_GB2312" w:hint="eastAsia"/>
          <w:szCs w:val="32"/>
        </w:rPr>
        <w:t>30%</w:t>
      </w:r>
      <w:r w:rsidRPr="00BD410F">
        <w:rPr>
          <w:rFonts w:eastAsia="仿宋_GB2312" w:hint="eastAsia"/>
          <w:szCs w:val="32"/>
        </w:rPr>
        <w:t>时，不再提取。</w:t>
      </w:r>
    </w:p>
    <w:p w:rsidR="007B48A4" w:rsidRPr="00BD410F" w:rsidRDefault="007B48A4" w:rsidP="007B48A4">
      <w:pPr>
        <w:pStyle w:val="a7"/>
        <w:ind w:firstLineChars="200" w:firstLine="640"/>
        <w:rPr>
          <w:rFonts w:eastAsia="仿宋_GB2312"/>
          <w:szCs w:val="32"/>
        </w:rPr>
      </w:pPr>
      <w:r>
        <w:rPr>
          <w:rFonts w:eastAsia="仿宋_GB2312" w:hint="eastAsia"/>
          <w:szCs w:val="32"/>
        </w:rPr>
        <w:t>工伤保险基金应当留有一定比例的</w:t>
      </w:r>
      <w:r w:rsidRPr="00BD410F">
        <w:rPr>
          <w:rFonts w:eastAsia="仿宋_GB2312" w:hint="eastAsia"/>
          <w:szCs w:val="32"/>
        </w:rPr>
        <w:t>储备金</w:t>
      </w:r>
      <w:r>
        <w:rPr>
          <w:rFonts w:eastAsia="仿宋_GB2312" w:hint="eastAsia"/>
          <w:szCs w:val="32"/>
        </w:rPr>
        <w:t>，</w:t>
      </w:r>
      <w:r w:rsidRPr="00BD410F">
        <w:rPr>
          <w:rFonts w:eastAsia="仿宋_GB2312" w:hint="eastAsia"/>
          <w:szCs w:val="32"/>
        </w:rPr>
        <w:t>用于统筹本市重大事故的工伤保险待遇支付；储备金不足支付的，由市人民政府垫付。</w:t>
      </w:r>
    </w:p>
    <w:p w:rsidR="007B48A4" w:rsidRPr="00BD410F" w:rsidRDefault="007B48A4" w:rsidP="007B48A4">
      <w:pPr>
        <w:pStyle w:val="a7"/>
        <w:ind w:firstLineChars="200" w:firstLine="640"/>
        <w:rPr>
          <w:rFonts w:eastAsia="仿宋_GB2312"/>
          <w:szCs w:val="32"/>
        </w:rPr>
      </w:pPr>
      <w:r w:rsidRPr="00BD410F">
        <w:rPr>
          <w:rFonts w:ascii="黑体" w:eastAsia="黑体" w:hAnsi="黑体" w:hint="eastAsia"/>
          <w:szCs w:val="32"/>
        </w:rPr>
        <w:t>第十一条</w:t>
      </w:r>
      <w:r>
        <w:rPr>
          <w:rFonts w:ascii="黑体" w:eastAsia="黑体" w:hAnsi="黑体" w:hint="eastAsia"/>
          <w:szCs w:val="32"/>
        </w:rPr>
        <w:t xml:space="preserve">  </w:t>
      </w:r>
      <w:r w:rsidRPr="00BD410F">
        <w:rPr>
          <w:rFonts w:eastAsia="仿宋_GB2312" w:hint="eastAsia"/>
          <w:szCs w:val="32"/>
        </w:rPr>
        <w:t>在保证工伤保险待遇支付能力和储备金留存的前提下，可以按照不超过上年度工伤保险基金征缴收入的一定比例提取工伤预防费，原则上不超过</w:t>
      </w:r>
      <w:r w:rsidR="000C1A9C" w:rsidRPr="000C1A9C">
        <w:rPr>
          <w:rFonts w:ascii="仿宋_GB2312" w:eastAsia="仿宋_GB2312" w:hint="eastAsia"/>
          <w:szCs w:val="32"/>
        </w:rPr>
        <w:t>3%</w:t>
      </w:r>
      <w:r w:rsidRPr="00BD410F">
        <w:rPr>
          <w:rFonts w:eastAsia="仿宋_GB2312" w:hint="eastAsia"/>
          <w:szCs w:val="32"/>
        </w:rPr>
        <w:t>。根据工作需要，经市人力资源和社会保障行政部门、市财政部门同意，可以适当提高工伤预防费使用比例。</w:t>
      </w:r>
    </w:p>
    <w:p w:rsidR="007B48A4" w:rsidRPr="00BD410F" w:rsidRDefault="007B48A4" w:rsidP="007B48A4">
      <w:pPr>
        <w:pStyle w:val="a7"/>
        <w:ind w:firstLineChars="200" w:firstLine="640"/>
        <w:rPr>
          <w:rFonts w:eastAsia="仿宋_GB2312"/>
          <w:szCs w:val="32"/>
        </w:rPr>
      </w:pPr>
      <w:r w:rsidRPr="00BD410F">
        <w:rPr>
          <w:rFonts w:eastAsia="仿宋_GB2312" w:hint="eastAsia"/>
          <w:szCs w:val="32"/>
        </w:rPr>
        <w:t>工伤预防费</w:t>
      </w:r>
      <w:r>
        <w:rPr>
          <w:rFonts w:eastAsia="仿宋_GB2312" w:hint="eastAsia"/>
          <w:szCs w:val="32"/>
        </w:rPr>
        <w:t>使用</w:t>
      </w:r>
      <w:r w:rsidRPr="00BD410F">
        <w:rPr>
          <w:rFonts w:eastAsia="仿宋_GB2312" w:hint="eastAsia"/>
          <w:szCs w:val="32"/>
        </w:rPr>
        <w:t>实行预算管理，专款专用，具体办法由市人力资源和社会保障行政部门会同相关部门制定、修改。</w:t>
      </w:r>
    </w:p>
    <w:p w:rsidR="007B48A4" w:rsidRPr="00BD410F" w:rsidRDefault="007B48A4" w:rsidP="007B48A4">
      <w:pPr>
        <w:pStyle w:val="a7"/>
        <w:ind w:firstLineChars="200" w:firstLine="640"/>
        <w:rPr>
          <w:rFonts w:eastAsia="仿宋_GB2312"/>
          <w:szCs w:val="32"/>
        </w:rPr>
      </w:pPr>
      <w:r w:rsidRPr="00BD410F">
        <w:rPr>
          <w:rFonts w:ascii="黑体" w:eastAsia="黑体" w:hAnsi="黑体" w:hint="eastAsia"/>
          <w:szCs w:val="32"/>
        </w:rPr>
        <w:t>第十二条</w:t>
      </w:r>
      <w:r w:rsidRPr="00BD410F">
        <w:rPr>
          <w:rFonts w:eastAsia="仿宋_GB2312" w:hint="eastAsia"/>
          <w:szCs w:val="32"/>
        </w:rPr>
        <w:t xml:space="preserve">  </w:t>
      </w:r>
      <w:r w:rsidRPr="00BD410F">
        <w:rPr>
          <w:rFonts w:eastAsia="仿宋_GB2312" w:hint="eastAsia"/>
          <w:szCs w:val="32"/>
        </w:rPr>
        <w:t>市和区人力资源和社会保障行政部门按照本市工伤认定管辖规定，分别负责相关用人单位职工的工伤认定工作。工伤认定管辖规定由市人力资源和社会保障行政部门制定、调整。</w:t>
      </w:r>
    </w:p>
    <w:p w:rsidR="007B48A4" w:rsidRPr="00BD410F" w:rsidRDefault="007B48A4" w:rsidP="007B48A4">
      <w:pPr>
        <w:pStyle w:val="a7"/>
        <w:ind w:firstLineChars="200" w:firstLine="640"/>
        <w:rPr>
          <w:rFonts w:eastAsia="仿宋_GB2312"/>
          <w:szCs w:val="32"/>
        </w:rPr>
      </w:pPr>
      <w:r w:rsidRPr="00BD410F">
        <w:rPr>
          <w:rFonts w:ascii="黑体" w:eastAsia="黑体" w:hAnsi="黑体" w:hint="eastAsia"/>
          <w:szCs w:val="32"/>
        </w:rPr>
        <w:t>第十三条</w:t>
      </w:r>
      <w:r w:rsidRPr="00BD410F">
        <w:rPr>
          <w:rFonts w:eastAsia="仿宋_GB2312" w:hint="eastAsia"/>
          <w:szCs w:val="32"/>
        </w:rPr>
        <w:t xml:space="preserve">  </w:t>
      </w:r>
      <w:r w:rsidRPr="00BD410F">
        <w:rPr>
          <w:rFonts w:eastAsia="仿宋_GB2312" w:hint="eastAsia"/>
          <w:szCs w:val="32"/>
        </w:rPr>
        <w:t>职工发生事故伤害后，职工或者现场人员应当立即向用人单位报告。用人单位应当在</w:t>
      </w:r>
      <w:r w:rsidR="000C1A9C" w:rsidRPr="000C1A9C">
        <w:rPr>
          <w:rFonts w:ascii="仿宋_GB2312" w:eastAsia="仿宋_GB2312" w:hint="eastAsia"/>
          <w:szCs w:val="32"/>
        </w:rPr>
        <w:t>24</w:t>
      </w:r>
      <w:r w:rsidRPr="00BD410F">
        <w:rPr>
          <w:rFonts w:eastAsia="仿宋_GB2312" w:hint="eastAsia"/>
          <w:szCs w:val="32"/>
        </w:rPr>
        <w:t>小时内向人力资源和社会保障行政部门报告。</w:t>
      </w:r>
    </w:p>
    <w:p w:rsidR="007B48A4" w:rsidRPr="00BD410F" w:rsidRDefault="007B48A4" w:rsidP="007B48A4">
      <w:pPr>
        <w:pStyle w:val="a7"/>
        <w:ind w:firstLineChars="200" w:firstLine="640"/>
        <w:rPr>
          <w:rFonts w:eastAsia="仿宋_GB2312"/>
          <w:szCs w:val="32"/>
        </w:rPr>
      </w:pPr>
      <w:r w:rsidRPr="00BD410F">
        <w:rPr>
          <w:rFonts w:ascii="黑体" w:eastAsia="黑体" w:hAnsi="黑体" w:hint="eastAsia"/>
          <w:szCs w:val="32"/>
        </w:rPr>
        <w:t>第十四条</w:t>
      </w:r>
      <w:r w:rsidRPr="00BD410F">
        <w:rPr>
          <w:rFonts w:eastAsia="仿宋_GB2312" w:hint="eastAsia"/>
          <w:szCs w:val="32"/>
        </w:rPr>
        <w:t xml:space="preserve">  </w:t>
      </w:r>
      <w:r w:rsidRPr="00BD410F">
        <w:rPr>
          <w:rFonts w:eastAsia="仿宋_GB2312" w:hint="eastAsia"/>
          <w:szCs w:val="32"/>
        </w:rPr>
        <w:t>用人单位应当自事故伤害发生之日或者职工被诊断、鉴定为职业病之日起</w:t>
      </w:r>
      <w:r w:rsidR="000C1A9C" w:rsidRPr="000C1A9C">
        <w:rPr>
          <w:rFonts w:ascii="仿宋_GB2312" w:eastAsia="仿宋_GB2312" w:hint="eastAsia"/>
          <w:szCs w:val="32"/>
        </w:rPr>
        <w:t>30</w:t>
      </w:r>
      <w:r w:rsidRPr="00BD410F">
        <w:rPr>
          <w:rFonts w:eastAsia="仿宋_GB2312" w:hint="eastAsia"/>
          <w:szCs w:val="32"/>
        </w:rPr>
        <w:t>日内，向人力资源和社会保障行政部门提出工伤认定申请，并提交下列材料：</w:t>
      </w:r>
    </w:p>
    <w:p w:rsidR="007B48A4" w:rsidRPr="00BD410F" w:rsidRDefault="007B48A4" w:rsidP="007B48A4">
      <w:pPr>
        <w:pStyle w:val="a7"/>
        <w:ind w:firstLineChars="200" w:firstLine="640"/>
        <w:rPr>
          <w:rFonts w:eastAsia="仿宋_GB2312"/>
          <w:szCs w:val="32"/>
        </w:rPr>
      </w:pPr>
      <w:r w:rsidRPr="00BD410F">
        <w:rPr>
          <w:rFonts w:eastAsia="仿宋_GB2312" w:hint="eastAsia"/>
          <w:szCs w:val="32"/>
        </w:rPr>
        <w:t>（一）工伤认定申请表；</w:t>
      </w:r>
    </w:p>
    <w:p w:rsidR="007B48A4" w:rsidRPr="00BD410F" w:rsidRDefault="007B48A4" w:rsidP="007B48A4">
      <w:pPr>
        <w:pStyle w:val="a7"/>
        <w:ind w:firstLineChars="200" w:firstLine="640"/>
        <w:rPr>
          <w:rFonts w:eastAsia="仿宋_GB2312"/>
          <w:szCs w:val="32"/>
        </w:rPr>
      </w:pPr>
      <w:r w:rsidRPr="00BD410F">
        <w:rPr>
          <w:rFonts w:eastAsia="仿宋_GB2312" w:hint="eastAsia"/>
          <w:szCs w:val="32"/>
        </w:rPr>
        <w:t>（二）劳动（聘用）合同或者劳动（人事）关系证明；</w:t>
      </w:r>
    </w:p>
    <w:p w:rsidR="007B48A4" w:rsidRPr="00BD410F" w:rsidRDefault="007B48A4" w:rsidP="007B48A4">
      <w:pPr>
        <w:pStyle w:val="a7"/>
        <w:ind w:firstLineChars="200" w:firstLine="640"/>
        <w:rPr>
          <w:rFonts w:eastAsia="仿宋_GB2312"/>
          <w:szCs w:val="32"/>
        </w:rPr>
      </w:pPr>
      <w:r w:rsidRPr="00BD410F">
        <w:rPr>
          <w:rFonts w:eastAsia="仿宋_GB2312" w:hint="eastAsia"/>
          <w:szCs w:val="32"/>
        </w:rPr>
        <w:t>（三）医疗诊断证明或者职业病诊断证明；</w:t>
      </w:r>
    </w:p>
    <w:p w:rsidR="007B48A4" w:rsidRPr="00BD410F" w:rsidRDefault="007B48A4" w:rsidP="007B48A4">
      <w:pPr>
        <w:pStyle w:val="a7"/>
        <w:ind w:firstLineChars="200" w:firstLine="640"/>
        <w:rPr>
          <w:rFonts w:eastAsia="仿宋_GB2312"/>
          <w:szCs w:val="32"/>
        </w:rPr>
      </w:pPr>
      <w:r w:rsidRPr="00BD410F">
        <w:rPr>
          <w:rFonts w:eastAsia="仿宋_GB2312" w:hint="eastAsia"/>
          <w:szCs w:val="32"/>
        </w:rPr>
        <w:t>（四）法律、行政法规规定的其他相关证明材料。</w:t>
      </w:r>
    </w:p>
    <w:p w:rsidR="007B48A4" w:rsidRPr="00BD410F" w:rsidRDefault="007B48A4" w:rsidP="007B48A4">
      <w:pPr>
        <w:pStyle w:val="a7"/>
        <w:ind w:firstLineChars="200" w:firstLine="640"/>
        <w:rPr>
          <w:rFonts w:eastAsia="仿宋_GB2312"/>
          <w:szCs w:val="32"/>
        </w:rPr>
      </w:pPr>
      <w:r w:rsidRPr="00BD410F">
        <w:rPr>
          <w:rFonts w:ascii="黑体" w:eastAsia="黑体" w:hAnsi="黑体" w:hint="eastAsia"/>
          <w:szCs w:val="32"/>
        </w:rPr>
        <w:t>第十五条</w:t>
      </w:r>
      <w:r w:rsidRPr="00BD410F">
        <w:rPr>
          <w:rFonts w:eastAsia="仿宋_GB2312" w:hint="eastAsia"/>
          <w:szCs w:val="32"/>
        </w:rPr>
        <w:t xml:space="preserve">  </w:t>
      </w:r>
      <w:r w:rsidRPr="00BD410F">
        <w:rPr>
          <w:rFonts w:eastAsia="仿宋_GB2312" w:hint="eastAsia"/>
          <w:szCs w:val="32"/>
        </w:rPr>
        <w:t>用人单位未按规定提出工伤认定申请的，工伤职工或者其近亲属、工会组织在事故伤害发生之日或者被诊断、鉴定为职业病之日起</w:t>
      </w:r>
      <w:r w:rsidR="000C1A9C" w:rsidRPr="000C1A9C">
        <w:rPr>
          <w:rFonts w:ascii="仿宋_GB2312" w:eastAsia="仿宋_GB2312" w:hint="eastAsia"/>
          <w:szCs w:val="32"/>
        </w:rPr>
        <w:t>1</w:t>
      </w:r>
      <w:r w:rsidRPr="00BD410F">
        <w:rPr>
          <w:rFonts w:eastAsia="仿宋_GB2312" w:hint="eastAsia"/>
          <w:szCs w:val="32"/>
        </w:rPr>
        <w:t>年内，可以直接向人力资源和社会保障行政部门提出工伤认定申请，并提交本规定第十四条规定的材料。</w:t>
      </w:r>
    </w:p>
    <w:p w:rsidR="007B48A4" w:rsidRPr="00BD410F" w:rsidRDefault="007B48A4" w:rsidP="007B48A4">
      <w:pPr>
        <w:pStyle w:val="a7"/>
        <w:ind w:firstLineChars="200" w:firstLine="640"/>
        <w:rPr>
          <w:rFonts w:eastAsia="仿宋_GB2312"/>
          <w:szCs w:val="32"/>
        </w:rPr>
      </w:pPr>
      <w:r w:rsidRPr="00BD410F">
        <w:rPr>
          <w:rFonts w:ascii="黑体" w:eastAsia="黑体" w:hAnsi="黑体" w:hint="eastAsia"/>
          <w:szCs w:val="32"/>
        </w:rPr>
        <w:t>第十六条</w:t>
      </w:r>
      <w:r w:rsidRPr="00BD410F">
        <w:rPr>
          <w:rFonts w:eastAsia="仿宋_GB2312" w:hint="eastAsia"/>
          <w:szCs w:val="32"/>
        </w:rPr>
        <w:t xml:space="preserve">  </w:t>
      </w:r>
      <w:r w:rsidRPr="00BD410F">
        <w:rPr>
          <w:rFonts w:eastAsia="仿宋_GB2312" w:hint="eastAsia"/>
          <w:szCs w:val="32"/>
        </w:rPr>
        <w:t>人力资源和社会保障行政部门受理工伤认定申请后，可以对事故伤害情况进行调查核实，用人单位、职工及其近亲属、</w:t>
      </w:r>
      <w:r>
        <w:rPr>
          <w:rFonts w:eastAsia="仿宋_GB2312" w:hint="eastAsia"/>
          <w:szCs w:val="32"/>
        </w:rPr>
        <w:t>工会组织、</w:t>
      </w:r>
      <w:r w:rsidRPr="00BD410F">
        <w:rPr>
          <w:rFonts w:eastAsia="仿宋_GB2312" w:hint="eastAsia"/>
          <w:szCs w:val="32"/>
        </w:rPr>
        <w:t>医疗机构</w:t>
      </w:r>
      <w:r>
        <w:rPr>
          <w:rFonts w:eastAsia="仿宋_GB2312" w:hint="eastAsia"/>
          <w:szCs w:val="32"/>
        </w:rPr>
        <w:t>以及</w:t>
      </w:r>
      <w:r w:rsidRPr="00BD410F">
        <w:rPr>
          <w:rFonts w:eastAsia="仿宋_GB2312" w:hint="eastAsia"/>
          <w:szCs w:val="32"/>
        </w:rPr>
        <w:t>公安、</w:t>
      </w:r>
      <w:r>
        <w:rPr>
          <w:rFonts w:eastAsia="仿宋_GB2312" w:hint="eastAsia"/>
          <w:szCs w:val="32"/>
        </w:rPr>
        <w:t>民政等</w:t>
      </w:r>
      <w:r w:rsidRPr="00BD410F">
        <w:rPr>
          <w:rFonts w:eastAsia="仿宋_GB2312" w:hint="eastAsia"/>
          <w:szCs w:val="32"/>
        </w:rPr>
        <w:t>有关部门应当予以协助，据实提供证据材料。属于下列情形之一的，申请人应当提交相应证据材料：</w:t>
      </w:r>
    </w:p>
    <w:p w:rsidR="007B48A4" w:rsidRPr="00BD410F" w:rsidRDefault="007B48A4" w:rsidP="007B48A4">
      <w:pPr>
        <w:pStyle w:val="a7"/>
        <w:ind w:firstLineChars="200" w:firstLine="640"/>
        <w:rPr>
          <w:rFonts w:eastAsia="仿宋_GB2312"/>
          <w:szCs w:val="32"/>
        </w:rPr>
      </w:pPr>
      <w:r w:rsidRPr="00BD410F">
        <w:rPr>
          <w:rFonts w:eastAsia="仿宋_GB2312" w:hint="eastAsia"/>
          <w:szCs w:val="32"/>
        </w:rPr>
        <w:t>（一）职工死亡的，提交死亡证明；</w:t>
      </w:r>
    </w:p>
    <w:p w:rsidR="007B48A4" w:rsidRPr="00BD410F" w:rsidRDefault="007B48A4" w:rsidP="007B48A4">
      <w:pPr>
        <w:pStyle w:val="a7"/>
        <w:ind w:firstLineChars="200" w:firstLine="640"/>
        <w:rPr>
          <w:rFonts w:eastAsia="仿宋_GB2312"/>
          <w:szCs w:val="32"/>
        </w:rPr>
      </w:pPr>
      <w:r w:rsidRPr="00BD410F">
        <w:rPr>
          <w:rFonts w:eastAsia="仿宋_GB2312" w:hint="eastAsia"/>
          <w:szCs w:val="32"/>
        </w:rPr>
        <w:t>（二）在工作时间和工作场所内，因履行工作职责受到暴力等意外伤害的，提交公安部门的证明或者其他相关证明；</w:t>
      </w:r>
    </w:p>
    <w:p w:rsidR="007B48A4" w:rsidRPr="00BD410F" w:rsidRDefault="007B48A4" w:rsidP="007B48A4">
      <w:pPr>
        <w:pStyle w:val="a7"/>
        <w:ind w:firstLineChars="200" w:firstLine="640"/>
        <w:rPr>
          <w:rFonts w:eastAsia="仿宋_GB2312"/>
          <w:szCs w:val="32"/>
        </w:rPr>
      </w:pPr>
      <w:r w:rsidRPr="00BD410F">
        <w:rPr>
          <w:rFonts w:eastAsia="仿宋_GB2312" w:hint="eastAsia"/>
          <w:szCs w:val="32"/>
        </w:rPr>
        <w:t>（三）因工外出期间，由于工作原因受到伤害或者发生事故下落不明的，提交公安部门或者相关部门的证明；</w:t>
      </w:r>
    </w:p>
    <w:p w:rsidR="007B48A4" w:rsidRPr="00BD410F" w:rsidRDefault="007B48A4" w:rsidP="007B48A4">
      <w:pPr>
        <w:pStyle w:val="a7"/>
        <w:ind w:firstLineChars="200" w:firstLine="640"/>
        <w:rPr>
          <w:rFonts w:eastAsia="仿宋_GB2312"/>
          <w:szCs w:val="32"/>
        </w:rPr>
      </w:pPr>
      <w:r w:rsidRPr="00BD410F">
        <w:rPr>
          <w:rFonts w:eastAsia="仿宋_GB2312" w:hint="eastAsia"/>
          <w:szCs w:val="32"/>
        </w:rPr>
        <w:t>（四）</w:t>
      </w:r>
      <w:r>
        <w:rPr>
          <w:rFonts w:eastAsia="仿宋_GB2312" w:hint="eastAsia"/>
          <w:szCs w:val="32"/>
        </w:rPr>
        <w:t>在</w:t>
      </w:r>
      <w:r w:rsidRPr="00BD410F">
        <w:rPr>
          <w:rFonts w:eastAsia="仿宋_GB2312" w:hint="eastAsia"/>
          <w:szCs w:val="32"/>
        </w:rPr>
        <w:t>上下班途中，受到非本人主要责任的交通事故或者城市轨道交通、客运轮渡、火车事故伤害的，提交公安交通管理部门或者其他相关部门的证明；</w:t>
      </w:r>
    </w:p>
    <w:p w:rsidR="007B48A4" w:rsidRPr="00BD410F" w:rsidRDefault="007B48A4" w:rsidP="007B48A4">
      <w:pPr>
        <w:pStyle w:val="a7"/>
        <w:ind w:firstLineChars="200" w:firstLine="640"/>
        <w:rPr>
          <w:rFonts w:eastAsia="仿宋_GB2312"/>
          <w:szCs w:val="32"/>
        </w:rPr>
      </w:pPr>
      <w:r w:rsidRPr="00BD410F">
        <w:rPr>
          <w:rFonts w:eastAsia="仿宋_GB2312" w:hint="eastAsia"/>
          <w:szCs w:val="32"/>
        </w:rPr>
        <w:t>（五）在工作时间和工作岗位，突发疾病死亡或者在</w:t>
      </w:r>
      <w:r w:rsidR="000C1A9C" w:rsidRPr="000C1A9C">
        <w:rPr>
          <w:rFonts w:ascii="仿宋_GB2312" w:eastAsia="仿宋_GB2312" w:hint="eastAsia"/>
          <w:szCs w:val="32"/>
        </w:rPr>
        <w:t>48</w:t>
      </w:r>
      <w:r w:rsidRPr="00BD410F">
        <w:rPr>
          <w:rFonts w:eastAsia="仿宋_GB2312" w:hint="eastAsia"/>
          <w:szCs w:val="32"/>
        </w:rPr>
        <w:t>小时之内经抢救无效死亡的，提交医疗机构的抢救证明或</w:t>
      </w:r>
      <w:r>
        <w:rPr>
          <w:rFonts w:eastAsia="仿宋_GB2312" w:hint="eastAsia"/>
          <w:szCs w:val="32"/>
        </w:rPr>
        <w:t>者</w:t>
      </w:r>
      <w:r w:rsidRPr="00BD410F">
        <w:rPr>
          <w:rFonts w:eastAsia="仿宋_GB2312" w:hint="eastAsia"/>
          <w:szCs w:val="32"/>
        </w:rPr>
        <w:t>其他相关证明；</w:t>
      </w:r>
    </w:p>
    <w:p w:rsidR="007B48A4" w:rsidRPr="00BD410F" w:rsidRDefault="007B48A4" w:rsidP="007B48A4">
      <w:pPr>
        <w:pStyle w:val="a7"/>
        <w:ind w:firstLineChars="200" w:firstLine="640"/>
        <w:rPr>
          <w:rFonts w:eastAsia="仿宋_GB2312"/>
          <w:szCs w:val="32"/>
        </w:rPr>
      </w:pPr>
      <w:r w:rsidRPr="00BD410F">
        <w:rPr>
          <w:rFonts w:eastAsia="仿宋_GB2312" w:hint="eastAsia"/>
          <w:szCs w:val="32"/>
        </w:rPr>
        <w:t>（六）在抢险救灾等维护国家利益、公共利益活动中受到伤害的，提交民政部门或者其他相关部门的证明；</w:t>
      </w:r>
    </w:p>
    <w:p w:rsidR="007B48A4" w:rsidRPr="00BD410F" w:rsidRDefault="007B48A4" w:rsidP="007B48A4">
      <w:pPr>
        <w:pStyle w:val="a7"/>
        <w:ind w:firstLineChars="200" w:firstLine="640"/>
        <w:rPr>
          <w:rFonts w:eastAsia="仿宋_GB2312"/>
          <w:szCs w:val="32"/>
        </w:rPr>
      </w:pPr>
      <w:r w:rsidRPr="00BD410F">
        <w:rPr>
          <w:rFonts w:eastAsia="仿宋_GB2312" w:hint="eastAsia"/>
          <w:szCs w:val="32"/>
        </w:rPr>
        <w:t>（七）在服役期间因战、因公致残的军人，退出现役到用人单位后旧伤复发的，提交《中华人民共和国残疾军人证》；</w:t>
      </w:r>
    </w:p>
    <w:p w:rsidR="007B48A4" w:rsidRPr="00BD410F" w:rsidRDefault="007B48A4" w:rsidP="007B48A4">
      <w:pPr>
        <w:pStyle w:val="a7"/>
        <w:ind w:firstLineChars="200" w:firstLine="640"/>
        <w:rPr>
          <w:rFonts w:eastAsia="仿宋_GB2312"/>
          <w:szCs w:val="32"/>
        </w:rPr>
      </w:pPr>
      <w:r w:rsidRPr="00BD410F">
        <w:rPr>
          <w:rFonts w:eastAsia="仿宋_GB2312" w:hint="eastAsia"/>
          <w:szCs w:val="32"/>
        </w:rPr>
        <w:t>（八）根据实际情况</w:t>
      </w:r>
      <w:r>
        <w:rPr>
          <w:rFonts w:eastAsia="仿宋_GB2312" w:hint="eastAsia"/>
          <w:szCs w:val="32"/>
        </w:rPr>
        <w:t>需</w:t>
      </w:r>
      <w:r w:rsidRPr="00BD410F">
        <w:rPr>
          <w:rFonts w:eastAsia="仿宋_GB2312" w:hint="eastAsia"/>
          <w:szCs w:val="32"/>
        </w:rPr>
        <w:t>提供的其他相关材料。</w:t>
      </w:r>
    </w:p>
    <w:p w:rsidR="007B48A4" w:rsidRPr="00BD410F" w:rsidRDefault="007B48A4" w:rsidP="007B48A4">
      <w:pPr>
        <w:pStyle w:val="a7"/>
        <w:ind w:firstLineChars="200" w:firstLine="640"/>
        <w:rPr>
          <w:rFonts w:eastAsia="仿宋_GB2312"/>
          <w:szCs w:val="32"/>
        </w:rPr>
      </w:pPr>
      <w:r w:rsidRPr="00BD410F">
        <w:rPr>
          <w:rFonts w:ascii="黑体" w:eastAsia="黑体" w:hAnsi="黑体" w:hint="eastAsia"/>
          <w:szCs w:val="32"/>
        </w:rPr>
        <w:t>第十七条</w:t>
      </w:r>
      <w:r w:rsidRPr="00BD410F">
        <w:rPr>
          <w:rFonts w:eastAsia="仿宋_GB2312" w:hint="eastAsia"/>
          <w:szCs w:val="32"/>
        </w:rPr>
        <w:t xml:space="preserve">  </w:t>
      </w:r>
      <w:r w:rsidRPr="00BD410F">
        <w:rPr>
          <w:rFonts w:eastAsia="仿宋_GB2312" w:hint="eastAsia"/>
          <w:szCs w:val="32"/>
        </w:rPr>
        <w:t>人力资源和社会保障行政部门应当自收到工伤认定申请之日起</w:t>
      </w:r>
      <w:r w:rsidR="000C1A9C" w:rsidRPr="000C1A9C">
        <w:rPr>
          <w:rFonts w:ascii="仿宋_GB2312" w:eastAsia="仿宋_GB2312" w:hint="eastAsia"/>
          <w:szCs w:val="32"/>
        </w:rPr>
        <w:t>15</w:t>
      </w:r>
      <w:r w:rsidRPr="00BD410F">
        <w:rPr>
          <w:rFonts w:eastAsia="仿宋_GB2312" w:hint="eastAsia"/>
          <w:szCs w:val="32"/>
        </w:rPr>
        <w:t>日内，对申请人提交的材料进行审核，</w:t>
      </w:r>
      <w:r>
        <w:rPr>
          <w:rFonts w:eastAsia="仿宋_GB2312" w:hint="eastAsia"/>
          <w:szCs w:val="32"/>
        </w:rPr>
        <w:t>申请材料完整的，</w:t>
      </w:r>
      <w:r w:rsidRPr="00BD410F">
        <w:rPr>
          <w:rFonts w:eastAsia="仿宋_GB2312" w:hint="eastAsia"/>
          <w:szCs w:val="32"/>
        </w:rPr>
        <w:t>作出受理或者不予受理的决定，并书面通知申请人</w:t>
      </w:r>
      <w:r>
        <w:rPr>
          <w:rFonts w:eastAsia="仿宋_GB2312" w:hint="eastAsia"/>
          <w:szCs w:val="32"/>
        </w:rPr>
        <w:t>；申请</w:t>
      </w:r>
      <w:r w:rsidRPr="00BD410F">
        <w:rPr>
          <w:rFonts w:eastAsia="仿宋_GB2312" w:hint="eastAsia"/>
          <w:szCs w:val="32"/>
        </w:rPr>
        <w:t>材料不完整的，应当一次性书面告知申请人在</w:t>
      </w:r>
      <w:r w:rsidR="000C1A9C" w:rsidRPr="000C1A9C">
        <w:rPr>
          <w:rFonts w:ascii="仿宋_GB2312" w:eastAsia="仿宋_GB2312" w:hint="eastAsia"/>
          <w:szCs w:val="32"/>
        </w:rPr>
        <w:t>15</w:t>
      </w:r>
      <w:r w:rsidRPr="00BD410F">
        <w:rPr>
          <w:rFonts w:eastAsia="仿宋_GB2312" w:hint="eastAsia"/>
          <w:szCs w:val="32"/>
        </w:rPr>
        <w:t>日内提交需要补正的全部材料。申请人逾期不补正或者补正后仍不符合受理要求的，人力资源和社会保障行政部门应当自逾期或者收到补正材料之日起</w:t>
      </w:r>
      <w:r w:rsidR="000C1A9C" w:rsidRPr="000C1A9C">
        <w:rPr>
          <w:rFonts w:ascii="仿宋_GB2312" w:eastAsia="仿宋_GB2312" w:hint="eastAsia"/>
          <w:szCs w:val="32"/>
        </w:rPr>
        <w:t>15</w:t>
      </w:r>
      <w:r w:rsidRPr="00BD410F">
        <w:rPr>
          <w:rFonts w:eastAsia="仿宋_GB2312" w:hint="eastAsia"/>
          <w:szCs w:val="32"/>
        </w:rPr>
        <w:t>日内，作出不予受理的决定</w:t>
      </w:r>
      <w:r>
        <w:rPr>
          <w:rFonts w:eastAsia="仿宋_GB2312" w:hint="eastAsia"/>
          <w:szCs w:val="32"/>
        </w:rPr>
        <w:t>，书面通知申请人并说明理由</w:t>
      </w:r>
      <w:r w:rsidRPr="00BD410F">
        <w:rPr>
          <w:rFonts w:eastAsia="仿宋_GB2312" w:hint="eastAsia"/>
          <w:szCs w:val="32"/>
        </w:rPr>
        <w:t>。</w:t>
      </w:r>
    </w:p>
    <w:p w:rsidR="007B48A4" w:rsidRPr="00BD410F" w:rsidRDefault="007B48A4" w:rsidP="007B48A4">
      <w:pPr>
        <w:pStyle w:val="a7"/>
        <w:ind w:firstLineChars="200" w:firstLine="640"/>
        <w:rPr>
          <w:rFonts w:eastAsia="仿宋_GB2312"/>
          <w:szCs w:val="32"/>
        </w:rPr>
      </w:pPr>
      <w:r w:rsidRPr="00BD410F">
        <w:rPr>
          <w:rFonts w:eastAsia="仿宋_GB2312" w:hint="eastAsia"/>
          <w:szCs w:val="32"/>
        </w:rPr>
        <w:t>人力资源和社会保障行政部门应当自受理工伤认定申请之日起</w:t>
      </w:r>
      <w:r w:rsidR="000C1A9C" w:rsidRPr="000C1A9C">
        <w:rPr>
          <w:rFonts w:ascii="仿宋_GB2312" w:eastAsia="仿宋_GB2312" w:hint="eastAsia"/>
          <w:szCs w:val="32"/>
        </w:rPr>
        <w:t>60</w:t>
      </w:r>
      <w:r w:rsidRPr="00BD410F">
        <w:rPr>
          <w:rFonts w:eastAsia="仿宋_GB2312" w:hint="eastAsia"/>
          <w:szCs w:val="32"/>
        </w:rPr>
        <w:t>日内作出工伤认定的决定，并书面通知用人单位、工伤职工或者其近亲属。对受理的事实清楚、权利义务明确的工伤认定申请，应当自受理工伤认定申请之日起</w:t>
      </w:r>
      <w:r w:rsidR="000C1A9C" w:rsidRPr="000C1A9C">
        <w:rPr>
          <w:rFonts w:ascii="仿宋_GB2312" w:eastAsia="仿宋_GB2312" w:hint="eastAsia"/>
          <w:szCs w:val="32"/>
        </w:rPr>
        <w:t>15</w:t>
      </w:r>
      <w:r w:rsidRPr="00BD410F">
        <w:rPr>
          <w:rFonts w:eastAsia="仿宋_GB2312" w:hint="eastAsia"/>
          <w:szCs w:val="32"/>
        </w:rPr>
        <w:t>日内作出工伤认定的决定。</w:t>
      </w:r>
    </w:p>
    <w:p w:rsidR="007B48A4" w:rsidRPr="00BD410F" w:rsidRDefault="007B48A4" w:rsidP="007B48A4">
      <w:pPr>
        <w:pStyle w:val="a7"/>
        <w:ind w:firstLineChars="200" w:firstLine="640"/>
        <w:rPr>
          <w:rFonts w:eastAsia="仿宋_GB2312"/>
          <w:szCs w:val="32"/>
        </w:rPr>
      </w:pPr>
      <w:r w:rsidRPr="00BD410F">
        <w:rPr>
          <w:rFonts w:ascii="黑体" w:eastAsia="黑体" w:hAnsi="黑体" w:hint="eastAsia"/>
          <w:szCs w:val="32"/>
        </w:rPr>
        <w:t>第十八条</w:t>
      </w:r>
      <w:r w:rsidRPr="00BD410F">
        <w:rPr>
          <w:rFonts w:eastAsia="仿宋_GB2312" w:hint="eastAsia"/>
          <w:szCs w:val="32"/>
        </w:rPr>
        <w:t xml:space="preserve">  </w:t>
      </w:r>
      <w:r w:rsidRPr="00BD410F">
        <w:rPr>
          <w:rFonts w:eastAsia="仿宋_GB2312" w:hint="eastAsia"/>
          <w:szCs w:val="32"/>
        </w:rPr>
        <w:t>工伤认定过程中，属于下列情形的，分别作如下处理：</w:t>
      </w:r>
    </w:p>
    <w:p w:rsidR="007B48A4" w:rsidRPr="00BD410F" w:rsidRDefault="007B48A4" w:rsidP="007B48A4">
      <w:pPr>
        <w:pStyle w:val="a7"/>
        <w:ind w:firstLineChars="200" w:firstLine="640"/>
        <w:rPr>
          <w:rFonts w:eastAsia="仿宋_GB2312"/>
          <w:szCs w:val="32"/>
        </w:rPr>
      </w:pPr>
      <w:r w:rsidRPr="00BD410F">
        <w:rPr>
          <w:rFonts w:eastAsia="仿宋_GB2312" w:hint="eastAsia"/>
          <w:szCs w:val="32"/>
        </w:rPr>
        <w:t>（一）职工以上下班为目的、在合理时间内往返于工作单位和住所地、经常居住地、单位宿舍以及配偶、父母、子女居住地之间的合理路线，视为上下班途中。</w:t>
      </w:r>
    </w:p>
    <w:p w:rsidR="007B48A4" w:rsidRPr="00BD410F" w:rsidRDefault="007B48A4" w:rsidP="007B48A4">
      <w:pPr>
        <w:pStyle w:val="a7"/>
        <w:ind w:firstLineChars="200" w:firstLine="640"/>
        <w:rPr>
          <w:rFonts w:eastAsia="仿宋_GB2312"/>
          <w:szCs w:val="32"/>
        </w:rPr>
      </w:pPr>
      <w:r w:rsidRPr="00BD410F">
        <w:rPr>
          <w:rFonts w:eastAsia="仿宋_GB2312" w:hint="eastAsia"/>
          <w:szCs w:val="32"/>
        </w:rPr>
        <w:t>（二）职工在工作时间、工作岗位突发疾病，径直送至医疗机构经抢救无效在</w:t>
      </w:r>
      <w:r w:rsidR="000C1A9C" w:rsidRPr="000C1A9C">
        <w:rPr>
          <w:rFonts w:ascii="仿宋_GB2312" w:eastAsia="仿宋_GB2312" w:hint="eastAsia"/>
          <w:szCs w:val="32"/>
        </w:rPr>
        <w:t>48</w:t>
      </w:r>
      <w:r w:rsidRPr="00BD410F">
        <w:rPr>
          <w:rFonts w:eastAsia="仿宋_GB2312" w:hint="eastAsia"/>
          <w:szCs w:val="32"/>
        </w:rPr>
        <w:t>小时内死亡的，视同工伤。</w:t>
      </w:r>
      <w:r w:rsidR="000C1A9C" w:rsidRPr="000C1A9C">
        <w:rPr>
          <w:rFonts w:ascii="仿宋_GB2312" w:eastAsia="仿宋_GB2312" w:hint="eastAsia"/>
          <w:szCs w:val="32"/>
        </w:rPr>
        <w:t>48</w:t>
      </w:r>
      <w:r w:rsidRPr="00BD410F">
        <w:rPr>
          <w:rFonts w:eastAsia="仿宋_GB2312" w:hint="eastAsia"/>
          <w:szCs w:val="32"/>
        </w:rPr>
        <w:t>小时的起算时间为医疗机构初次抢救时间。</w:t>
      </w:r>
    </w:p>
    <w:p w:rsidR="007B48A4" w:rsidRPr="00BD410F" w:rsidRDefault="007B48A4" w:rsidP="007B48A4">
      <w:pPr>
        <w:pStyle w:val="a7"/>
        <w:ind w:firstLineChars="200" w:firstLine="640"/>
        <w:rPr>
          <w:rFonts w:eastAsia="仿宋_GB2312"/>
          <w:szCs w:val="32"/>
        </w:rPr>
      </w:pPr>
      <w:r w:rsidRPr="00BD410F">
        <w:rPr>
          <w:rFonts w:eastAsia="仿宋_GB2312" w:hint="eastAsia"/>
          <w:szCs w:val="32"/>
        </w:rPr>
        <w:t>（三）职工因工作原因驻外，有固定的住所、有明确的作息时间，工伤认定时按照在驻在地当地正常工作的情形处理。</w:t>
      </w:r>
    </w:p>
    <w:p w:rsidR="007B48A4" w:rsidRPr="00BD410F" w:rsidRDefault="007B48A4" w:rsidP="007B48A4">
      <w:pPr>
        <w:pStyle w:val="a7"/>
        <w:ind w:firstLineChars="200" w:firstLine="640"/>
        <w:rPr>
          <w:rFonts w:eastAsia="仿宋_GB2312"/>
          <w:szCs w:val="32"/>
        </w:rPr>
      </w:pPr>
      <w:r w:rsidRPr="00BD410F">
        <w:rPr>
          <w:rFonts w:eastAsia="仿宋_GB2312" w:hint="eastAsia"/>
          <w:szCs w:val="32"/>
        </w:rPr>
        <w:t>（四）职工乘坐上下班通勤班车发生事故伤害的，按照《工伤保险条例》第十四条</w:t>
      </w:r>
      <w:r w:rsidRPr="00F22534">
        <w:rPr>
          <w:rFonts w:eastAsia="仿宋_GB2312" w:hint="eastAsia"/>
          <w:szCs w:val="32"/>
        </w:rPr>
        <w:t>第六项</w:t>
      </w:r>
      <w:r>
        <w:rPr>
          <w:rFonts w:eastAsia="仿宋_GB2312" w:hint="eastAsia"/>
          <w:szCs w:val="32"/>
        </w:rPr>
        <w:t>的有关规定</w:t>
      </w:r>
      <w:r w:rsidRPr="00BD410F">
        <w:rPr>
          <w:rFonts w:eastAsia="仿宋_GB2312" w:hint="eastAsia"/>
          <w:szCs w:val="32"/>
        </w:rPr>
        <w:t>处理。</w:t>
      </w:r>
    </w:p>
    <w:p w:rsidR="007B48A4" w:rsidRPr="00BD410F" w:rsidRDefault="007B48A4" w:rsidP="007B48A4">
      <w:pPr>
        <w:pStyle w:val="a7"/>
        <w:ind w:firstLineChars="200" w:firstLine="640"/>
        <w:rPr>
          <w:rFonts w:eastAsia="仿宋_GB2312"/>
          <w:szCs w:val="32"/>
        </w:rPr>
      </w:pPr>
      <w:r w:rsidRPr="00BD410F">
        <w:rPr>
          <w:rFonts w:ascii="黑体" w:eastAsia="黑体" w:hAnsi="黑体" w:hint="eastAsia"/>
          <w:szCs w:val="32"/>
        </w:rPr>
        <w:t>第十九条</w:t>
      </w:r>
      <w:r w:rsidRPr="00BD410F">
        <w:rPr>
          <w:rFonts w:eastAsia="仿宋_GB2312" w:hint="eastAsia"/>
          <w:szCs w:val="32"/>
        </w:rPr>
        <w:t xml:space="preserve">  </w:t>
      </w:r>
      <w:r w:rsidRPr="00BD410F">
        <w:rPr>
          <w:rFonts w:eastAsia="仿宋_GB2312" w:hint="eastAsia"/>
          <w:szCs w:val="32"/>
        </w:rPr>
        <w:t>市、区设立劳动能力鉴定委员会，由同级人力资源和社会保障</w:t>
      </w:r>
      <w:r>
        <w:rPr>
          <w:rFonts w:eastAsia="仿宋_GB2312" w:hint="eastAsia"/>
          <w:szCs w:val="32"/>
        </w:rPr>
        <w:t>行政部门</w:t>
      </w:r>
      <w:r w:rsidRPr="00BD410F">
        <w:rPr>
          <w:rFonts w:eastAsia="仿宋_GB2312" w:hint="eastAsia"/>
          <w:szCs w:val="32"/>
        </w:rPr>
        <w:t>、卫生健康部门</w:t>
      </w:r>
      <w:r>
        <w:rPr>
          <w:rFonts w:eastAsia="仿宋_GB2312" w:hint="eastAsia"/>
          <w:szCs w:val="32"/>
        </w:rPr>
        <w:t>、</w:t>
      </w:r>
      <w:r w:rsidRPr="00BD410F">
        <w:rPr>
          <w:rFonts w:eastAsia="仿宋_GB2312" w:hint="eastAsia"/>
          <w:szCs w:val="32"/>
        </w:rPr>
        <w:t>工会组织、经办机构代表及用人单位代表组成。</w:t>
      </w:r>
    </w:p>
    <w:p w:rsidR="007B48A4" w:rsidRPr="00BD410F" w:rsidRDefault="007B48A4" w:rsidP="007B48A4">
      <w:pPr>
        <w:pStyle w:val="a7"/>
        <w:ind w:firstLineChars="200" w:firstLine="640"/>
        <w:rPr>
          <w:rFonts w:eastAsia="仿宋_GB2312"/>
          <w:szCs w:val="32"/>
        </w:rPr>
      </w:pPr>
      <w:r w:rsidRPr="00BD410F">
        <w:rPr>
          <w:rFonts w:eastAsia="仿宋_GB2312" w:hint="eastAsia"/>
          <w:szCs w:val="32"/>
        </w:rPr>
        <w:t>劳动能力鉴定委员会承担下列职责：</w:t>
      </w:r>
    </w:p>
    <w:p w:rsidR="007B48A4" w:rsidRPr="00BD410F" w:rsidRDefault="007B48A4" w:rsidP="007B48A4">
      <w:pPr>
        <w:pStyle w:val="a7"/>
        <w:ind w:firstLineChars="200" w:firstLine="640"/>
        <w:rPr>
          <w:rFonts w:eastAsia="仿宋_GB2312"/>
          <w:szCs w:val="32"/>
        </w:rPr>
      </w:pPr>
      <w:r w:rsidRPr="00BD410F">
        <w:rPr>
          <w:rFonts w:eastAsia="仿宋_GB2312" w:hint="eastAsia"/>
          <w:szCs w:val="32"/>
        </w:rPr>
        <w:t>（一）劳动功能障碍程度和生活自理障碍程度的等级鉴定；</w:t>
      </w:r>
    </w:p>
    <w:p w:rsidR="007B48A4" w:rsidRPr="00BD410F" w:rsidRDefault="007B48A4" w:rsidP="007B48A4">
      <w:pPr>
        <w:pStyle w:val="a7"/>
        <w:ind w:firstLineChars="200" w:firstLine="640"/>
        <w:rPr>
          <w:rFonts w:eastAsia="仿宋_GB2312"/>
          <w:szCs w:val="32"/>
        </w:rPr>
      </w:pPr>
      <w:r w:rsidRPr="00BD410F">
        <w:rPr>
          <w:rFonts w:eastAsia="仿宋_GB2312" w:hint="eastAsia"/>
          <w:szCs w:val="32"/>
        </w:rPr>
        <w:t>（二）停工留薪期争议确认、停工留薪期延长的确认；</w:t>
      </w:r>
    </w:p>
    <w:p w:rsidR="007B48A4" w:rsidRPr="00BD410F" w:rsidRDefault="007B48A4" w:rsidP="007B48A4">
      <w:pPr>
        <w:pStyle w:val="a7"/>
        <w:ind w:firstLineChars="200" w:firstLine="640"/>
        <w:rPr>
          <w:rFonts w:eastAsia="仿宋_GB2312"/>
          <w:szCs w:val="32"/>
        </w:rPr>
      </w:pPr>
      <w:r w:rsidRPr="00BD410F">
        <w:rPr>
          <w:rFonts w:eastAsia="仿宋_GB2312" w:hint="eastAsia"/>
          <w:szCs w:val="32"/>
        </w:rPr>
        <w:t>（三）配置辅助器具的确认；</w:t>
      </w:r>
    </w:p>
    <w:p w:rsidR="007B48A4" w:rsidRPr="00BD410F" w:rsidRDefault="007B48A4" w:rsidP="007B48A4">
      <w:pPr>
        <w:pStyle w:val="a7"/>
        <w:ind w:firstLineChars="200" w:firstLine="640"/>
        <w:rPr>
          <w:rFonts w:eastAsia="仿宋_GB2312"/>
          <w:szCs w:val="32"/>
        </w:rPr>
      </w:pPr>
      <w:r w:rsidRPr="00BD410F">
        <w:rPr>
          <w:rFonts w:eastAsia="仿宋_GB2312" w:hint="eastAsia"/>
          <w:szCs w:val="32"/>
        </w:rPr>
        <w:t>（四）旧伤复发的确认；</w:t>
      </w:r>
    </w:p>
    <w:p w:rsidR="007B48A4" w:rsidRPr="00BD410F" w:rsidRDefault="007B48A4" w:rsidP="007B48A4">
      <w:pPr>
        <w:pStyle w:val="a7"/>
        <w:ind w:firstLineChars="200" w:firstLine="640"/>
        <w:rPr>
          <w:rFonts w:eastAsia="仿宋_GB2312"/>
          <w:szCs w:val="32"/>
        </w:rPr>
      </w:pPr>
      <w:r w:rsidRPr="00BD410F">
        <w:rPr>
          <w:rFonts w:eastAsia="仿宋_GB2312" w:hint="eastAsia"/>
          <w:szCs w:val="32"/>
        </w:rPr>
        <w:t>（五）伤与非伤的界定；</w:t>
      </w:r>
    </w:p>
    <w:p w:rsidR="007B48A4" w:rsidRPr="00BD410F" w:rsidRDefault="007B48A4" w:rsidP="007B48A4">
      <w:pPr>
        <w:pStyle w:val="a7"/>
        <w:ind w:firstLineChars="200" w:firstLine="640"/>
        <w:rPr>
          <w:rFonts w:eastAsia="仿宋_GB2312"/>
          <w:szCs w:val="32"/>
        </w:rPr>
      </w:pPr>
      <w:r w:rsidRPr="00BD410F">
        <w:rPr>
          <w:rFonts w:eastAsia="仿宋_GB2312" w:hint="eastAsia"/>
          <w:szCs w:val="32"/>
        </w:rPr>
        <w:t>（六）工亡职工供养亲属丧失劳动能力鉴定；</w:t>
      </w:r>
    </w:p>
    <w:p w:rsidR="007B48A4" w:rsidRPr="00BD410F" w:rsidRDefault="007B48A4" w:rsidP="007B48A4">
      <w:pPr>
        <w:pStyle w:val="a7"/>
        <w:ind w:firstLineChars="200" w:firstLine="640"/>
        <w:rPr>
          <w:rFonts w:eastAsia="仿宋_GB2312"/>
          <w:szCs w:val="32"/>
        </w:rPr>
      </w:pPr>
      <w:r w:rsidRPr="00BD410F">
        <w:rPr>
          <w:rFonts w:eastAsia="仿宋_GB2312" w:hint="eastAsia"/>
          <w:szCs w:val="32"/>
        </w:rPr>
        <w:t>（七）职业康复确认；</w:t>
      </w:r>
    </w:p>
    <w:p w:rsidR="007B48A4" w:rsidRPr="00BD410F" w:rsidRDefault="007B48A4" w:rsidP="007B48A4">
      <w:pPr>
        <w:pStyle w:val="a7"/>
        <w:ind w:firstLineChars="200" w:firstLine="640"/>
        <w:rPr>
          <w:rFonts w:eastAsia="仿宋_GB2312"/>
          <w:szCs w:val="32"/>
        </w:rPr>
      </w:pPr>
      <w:r w:rsidRPr="00BD410F">
        <w:rPr>
          <w:rFonts w:eastAsia="仿宋_GB2312" w:hint="eastAsia"/>
          <w:szCs w:val="32"/>
        </w:rPr>
        <w:t>（八）其他受委托进行的劳动能力鉴定。</w:t>
      </w:r>
    </w:p>
    <w:p w:rsidR="007B48A4" w:rsidRPr="00BD410F" w:rsidRDefault="007B48A4" w:rsidP="007B48A4">
      <w:pPr>
        <w:pStyle w:val="a7"/>
        <w:ind w:firstLineChars="200" w:firstLine="640"/>
        <w:rPr>
          <w:rFonts w:eastAsia="仿宋_GB2312"/>
          <w:szCs w:val="32"/>
        </w:rPr>
      </w:pPr>
      <w:r w:rsidRPr="00BD410F">
        <w:rPr>
          <w:rFonts w:eastAsia="仿宋_GB2312" w:hint="eastAsia"/>
          <w:szCs w:val="32"/>
        </w:rPr>
        <w:t>市和区劳动能力鉴定委员会的具体职责分工，由市人力资源和社会保障行政部门制定、调整。</w:t>
      </w:r>
    </w:p>
    <w:p w:rsidR="007B48A4" w:rsidRPr="00BD410F" w:rsidRDefault="007B48A4" w:rsidP="007B48A4">
      <w:pPr>
        <w:pStyle w:val="a7"/>
        <w:ind w:firstLineChars="200" w:firstLine="640"/>
        <w:rPr>
          <w:rFonts w:eastAsia="仿宋_GB2312"/>
          <w:szCs w:val="32"/>
        </w:rPr>
      </w:pPr>
      <w:r w:rsidRPr="00BD410F">
        <w:rPr>
          <w:rFonts w:ascii="黑体" w:eastAsia="黑体" w:hAnsi="黑体" w:hint="eastAsia"/>
          <w:szCs w:val="32"/>
        </w:rPr>
        <w:t>第二十条</w:t>
      </w:r>
      <w:r w:rsidRPr="00BD410F">
        <w:rPr>
          <w:rFonts w:eastAsia="仿宋_GB2312" w:hint="eastAsia"/>
          <w:szCs w:val="32"/>
        </w:rPr>
        <w:t xml:space="preserve">  </w:t>
      </w:r>
      <w:r w:rsidRPr="00BD410F">
        <w:rPr>
          <w:rFonts w:eastAsia="仿宋_GB2312" w:hint="eastAsia"/>
          <w:szCs w:val="32"/>
        </w:rPr>
        <w:t>工伤职工停工留薪期由用人单位根据</w:t>
      </w:r>
      <w:r>
        <w:rPr>
          <w:rFonts w:eastAsia="仿宋_GB2312" w:hint="eastAsia"/>
          <w:szCs w:val="32"/>
        </w:rPr>
        <w:t>工伤职工</w:t>
      </w:r>
      <w:r w:rsidRPr="00BD410F">
        <w:rPr>
          <w:rFonts w:eastAsia="仿宋_GB2312" w:hint="eastAsia"/>
          <w:szCs w:val="32"/>
        </w:rPr>
        <w:t>停工留薪期管理办法和医疗机构</w:t>
      </w:r>
      <w:r>
        <w:rPr>
          <w:rFonts w:eastAsia="仿宋_GB2312" w:hint="eastAsia"/>
          <w:szCs w:val="32"/>
        </w:rPr>
        <w:t>出具</w:t>
      </w:r>
      <w:r w:rsidRPr="00BD410F">
        <w:rPr>
          <w:rFonts w:eastAsia="仿宋_GB2312" w:hint="eastAsia"/>
          <w:szCs w:val="32"/>
        </w:rPr>
        <w:t>的诊断证明确定，并将确定的停工留薪期书面通知工伤职工或者其近亲属以及经办机构。</w:t>
      </w:r>
    </w:p>
    <w:p w:rsidR="007B48A4" w:rsidRPr="00BD410F" w:rsidRDefault="007B48A4" w:rsidP="007B48A4">
      <w:pPr>
        <w:pStyle w:val="a7"/>
        <w:ind w:firstLineChars="200" w:firstLine="640"/>
        <w:rPr>
          <w:rFonts w:eastAsia="仿宋_GB2312"/>
          <w:szCs w:val="32"/>
        </w:rPr>
      </w:pPr>
      <w:r w:rsidRPr="00BD410F">
        <w:rPr>
          <w:rFonts w:eastAsia="仿宋_GB2312" w:hint="eastAsia"/>
          <w:szCs w:val="32"/>
        </w:rPr>
        <w:t>用人单位与工伤职工或者其近亲属因停工留薪期确认产生争议，或者停工留薪期超过</w:t>
      </w:r>
      <w:r w:rsidR="000C1A9C" w:rsidRPr="000C1A9C">
        <w:rPr>
          <w:rFonts w:ascii="仿宋_GB2312" w:eastAsia="仿宋_GB2312" w:hint="eastAsia"/>
          <w:szCs w:val="32"/>
        </w:rPr>
        <w:t>12</w:t>
      </w:r>
      <w:r w:rsidRPr="00BD410F">
        <w:rPr>
          <w:rFonts w:eastAsia="仿宋_GB2312" w:hint="eastAsia"/>
          <w:szCs w:val="32"/>
        </w:rPr>
        <w:t>个月后仍需延长的，可以向劳动能力鉴定委员会申请确认。</w:t>
      </w:r>
    </w:p>
    <w:p w:rsidR="007B48A4" w:rsidRPr="00BD410F" w:rsidRDefault="007B48A4" w:rsidP="007B48A4">
      <w:pPr>
        <w:pStyle w:val="a7"/>
        <w:ind w:firstLineChars="200" w:firstLine="640"/>
        <w:rPr>
          <w:rFonts w:eastAsia="仿宋_GB2312"/>
          <w:szCs w:val="32"/>
        </w:rPr>
      </w:pPr>
      <w:r w:rsidRPr="00BD410F">
        <w:rPr>
          <w:rFonts w:ascii="黑体" w:eastAsia="黑体" w:hAnsi="黑体" w:hint="eastAsia"/>
          <w:szCs w:val="32"/>
        </w:rPr>
        <w:t>第二十一条</w:t>
      </w:r>
      <w:r w:rsidRPr="00BD410F">
        <w:rPr>
          <w:rFonts w:eastAsia="仿宋_GB2312" w:hint="eastAsia"/>
          <w:szCs w:val="32"/>
        </w:rPr>
        <w:t xml:space="preserve">  </w:t>
      </w:r>
      <w:r w:rsidRPr="00BD410F">
        <w:rPr>
          <w:rFonts w:eastAsia="仿宋_GB2312" w:hint="eastAsia"/>
          <w:szCs w:val="32"/>
        </w:rPr>
        <w:t>职工发生工伤，经治疗伤情相对稳定后存在残疾、影响劳动能力的，或者停工留薪期满，用人单位、工伤职工或者其近亲属应当</w:t>
      </w:r>
      <w:r>
        <w:rPr>
          <w:rFonts w:eastAsia="仿宋_GB2312" w:hint="eastAsia"/>
          <w:szCs w:val="32"/>
        </w:rPr>
        <w:t>自伤情相对稳定或者停工留薪期满起</w:t>
      </w:r>
      <w:r w:rsidR="000C1A9C" w:rsidRPr="000C1A9C">
        <w:rPr>
          <w:rFonts w:ascii="仿宋_GB2312" w:eastAsia="仿宋_GB2312" w:hint="eastAsia"/>
          <w:szCs w:val="32"/>
        </w:rPr>
        <w:t>60</w:t>
      </w:r>
      <w:r w:rsidRPr="00BD410F">
        <w:rPr>
          <w:rFonts w:eastAsia="仿宋_GB2312" w:hint="eastAsia"/>
          <w:szCs w:val="32"/>
        </w:rPr>
        <w:t>日内向劳动能力鉴定委员会提出劳动能力鉴定申请。因特殊情况无法在</w:t>
      </w:r>
      <w:r w:rsidR="000C1A9C" w:rsidRPr="000C1A9C">
        <w:rPr>
          <w:rFonts w:ascii="仿宋_GB2312" w:eastAsia="仿宋_GB2312" w:hint="eastAsia"/>
          <w:szCs w:val="32"/>
        </w:rPr>
        <w:t>60</w:t>
      </w:r>
      <w:r w:rsidRPr="00BD410F">
        <w:rPr>
          <w:rFonts w:eastAsia="仿宋_GB2312" w:hint="eastAsia"/>
          <w:szCs w:val="32"/>
        </w:rPr>
        <w:t>日内提出申请的，可适当延长申请时限。</w:t>
      </w:r>
    </w:p>
    <w:p w:rsidR="007B48A4" w:rsidRPr="00BD410F" w:rsidRDefault="007B48A4" w:rsidP="007B48A4">
      <w:pPr>
        <w:pStyle w:val="a7"/>
        <w:ind w:firstLineChars="200" w:firstLine="640"/>
        <w:rPr>
          <w:rFonts w:eastAsia="仿宋_GB2312"/>
          <w:szCs w:val="32"/>
        </w:rPr>
      </w:pPr>
      <w:r w:rsidRPr="00BD410F">
        <w:rPr>
          <w:rFonts w:ascii="黑体" w:eastAsia="黑体" w:hAnsi="黑体" w:hint="eastAsia"/>
          <w:szCs w:val="32"/>
        </w:rPr>
        <w:t>第二十二条</w:t>
      </w:r>
      <w:r w:rsidRPr="00BD410F">
        <w:rPr>
          <w:rFonts w:eastAsia="仿宋_GB2312" w:hint="eastAsia"/>
          <w:szCs w:val="32"/>
        </w:rPr>
        <w:t xml:space="preserve">  </w:t>
      </w:r>
      <w:r w:rsidRPr="00BD410F">
        <w:rPr>
          <w:rFonts w:eastAsia="仿宋_GB2312" w:hint="eastAsia"/>
          <w:szCs w:val="32"/>
        </w:rPr>
        <w:t>用人单位、工伤职工或者其近亲属向劳动能力鉴定委员会提出劳动能力鉴定申请时，应当提交下列材料：</w:t>
      </w:r>
    </w:p>
    <w:p w:rsidR="007B48A4" w:rsidRPr="00BD410F" w:rsidRDefault="007B48A4" w:rsidP="007B48A4">
      <w:pPr>
        <w:pStyle w:val="a7"/>
        <w:ind w:firstLineChars="200" w:firstLine="640"/>
        <w:rPr>
          <w:rFonts w:eastAsia="仿宋_GB2312"/>
          <w:szCs w:val="32"/>
        </w:rPr>
      </w:pPr>
      <w:r w:rsidRPr="00BD410F">
        <w:rPr>
          <w:rFonts w:eastAsia="仿宋_GB2312" w:hint="eastAsia"/>
          <w:szCs w:val="32"/>
        </w:rPr>
        <w:t>（一）劳动能力鉴定申请表；</w:t>
      </w:r>
    </w:p>
    <w:p w:rsidR="007B48A4" w:rsidRPr="00BD410F" w:rsidRDefault="007B48A4" w:rsidP="007B48A4">
      <w:pPr>
        <w:pStyle w:val="a7"/>
        <w:ind w:firstLineChars="200" w:firstLine="640"/>
        <w:rPr>
          <w:rFonts w:eastAsia="仿宋_GB2312"/>
          <w:szCs w:val="32"/>
        </w:rPr>
      </w:pPr>
      <w:r w:rsidRPr="00BD410F">
        <w:rPr>
          <w:rFonts w:eastAsia="仿宋_GB2312" w:hint="eastAsia"/>
          <w:szCs w:val="32"/>
        </w:rPr>
        <w:t>（二）有效的诊断证明、按照医疗机构病历管理有关规定复印或者复制的检查、检验报告等完整病历材料；</w:t>
      </w:r>
    </w:p>
    <w:p w:rsidR="007B48A4" w:rsidRPr="00BD410F" w:rsidRDefault="007B48A4" w:rsidP="007B48A4">
      <w:pPr>
        <w:pStyle w:val="a7"/>
        <w:ind w:firstLineChars="200" w:firstLine="640"/>
        <w:rPr>
          <w:rFonts w:eastAsia="仿宋_GB2312"/>
          <w:szCs w:val="32"/>
        </w:rPr>
      </w:pPr>
      <w:r w:rsidRPr="00BD410F">
        <w:rPr>
          <w:rFonts w:eastAsia="仿宋_GB2312" w:hint="eastAsia"/>
          <w:szCs w:val="32"/>
        </w:rPr>
        <w:t>（三）劳动能力鉴定委员会规定的其他材料。</w:t>
      </w:r>
    </w:p>
    <w:p w:rsidR="007B48A4" w:rsidRPr="00BD410F" w:rsidRDefault="007B48A4" w:rsidP="007B48A4">
      <w:pPr>
        <w:pStyle w:val="a7"/>
        <w:ind w:firstLineChars="200" w:firstLine="640"/>
        <w:rPr>
          <w:rFonts w:eastAsia="仿宋_GB2312"/>
          <w:szCs w:val="32"/>
        </w:rPr>
      </w:pPr>
      <w:r w:rsidRPr="00BD410F">
        <w:rPr>
          <w:rFonts w:ascii="黑体" w:eastAsia="黑体" w:hAnsi="黑体" w:hint="eastAsia"/>
          <w:szCs w:val="32"/>
        </w:rPr>
        <w:t>第二十三条</w:t>
      </w:r>
      <w:r w:rsidRPr="00BD410F">
        <w:rPr>
          <w:rFonts w:eastAsia="仿宋_GB2312" w:hint="eastAsia"/>
          <w:szCs w:val="32"/>
        </w:rPr>
        <w:t xml:space="preserve">  </w:t>
      </w:r>
      <w:r w:rsidRPr="00BD410F">
        <w:rPr>
          <w:rFonts w:eastAsia="仿宋_GB2312" w:hint="eastAsia"/>
          <w:szCs w:val="32"/>
        </w:rPr>
        <w:t>劳动能力鉴定委员会收到劳动能力鉴定申请后，应当</w:t>
      </w:r>
      <w:r>
        <w:rPr>
          <w:rFonts w:eastAsia="仿宋_GB2312" w:hint="eastAsia"/>
          <w:szCs w:val="32"/>
        </w:rPr>
        <w:t>及时</w:t>
      </w:r>
      <w:r w:rsidRPr="00BD410F">
        <w:rPr>
          <w:rFonts w:eastAsia="仿宋_GB2312" w:hint="eastAsia"/>
          <w:szCs w:val="32"/>
        </w:rPr>
        <w:t>对申请人提交的材料进行审核。</w:t>
      </w:r>
      <w:r>
        <w:rPr>
          <w:rFonts w:eastAsia="仿宋_GB2312" w:hint="eastAsia"/>
          <w:szCs w:val="32"/>
        </w:rPr>
        <w:t>申请</w:t>
      </w:r>
      <w:r w:rsidRPr="00BD410F">
        <w:rPr>
          <w:rFonts w:eastAsia="仿宋_GB2312" w:hint="eastAsia"/>
          <w:szCs w:val="32"/>
        </w:rPr>
        <w:t>材料完整的，及时组织鉴定，并自收到申请之日起</w:t>
      </w:r>
      <w:r w:rsidR="000C1A9C" w:rsidRPr="000C1A9C">
        <w:rPr>
          <w:rFonts w:ascii="仿宋_GB2312" w:eastAsia="仿宋_GB2312" w:hint="eastAsia"/>
          <w:szCs w:val="32"/>
        </w:rPr>
        <w:t>60</w:t>
      </w:r>
      <w:r w:rsidRPr="00BD410F">
        <w:rPr>
          <w:rFonts w:eastAsia="仿宋_GB2312" w:hint="eastAsia"/>
          <w:szCs w:val="32"/>
        </w:rPr>
        <w:t>日内作出鉴定结论，书面通知用人单位、工伤职工或者其近亲属；伤情复杂、涉及医疗卫生专业较多的，</w:t>
      </w:r>
      <w:r>
        <w:rPr>
          <w:rFonts w:eastAsia="仿宋_GB2312" w:hint="eastAsia"/>
          <w:szCs w:val="32"/>
        </w:rPr>
        <w:t>作出鉴定结论的期限</w:t>
      </w:r>
      <w:r w:rsidRPr="00BD410F">
        <w:rPr>
          <w:rFonts w:eastAsia="仿宋_GB2312" w:hint="eastAsia"/>
          <w:szCs w:val="32"/>
        </w:rPr>
        <w:t>可以延长</w:t>
      </w:r>
      <w:r w:rsidR="000C1A9C" w:rsidRPr="000C1A9C">
        <w:rPr>
          <w:rFonts w:ascii="仿宋_GB2312" w:eastAsia="仿宋_GB2312" w:hint="eastAsia"/>
          <w:szCs w:val="32"/>
        </w:rPr>
        <w:t>30</w:t>
      </w:r>
      <w:r w:rsidRPr="00BD410F">
        <w:rPr>
          <w:rFonts w:eastAsia="仿宋_GB2312" w:hint="eastAsia"/>
          <w:szCs w:val="32"/>
        </w:rPr>
        <w:t>日。</w:t>
      </w:r>
    </w:p>
    <w:p w:rsidR="007B48A4" w:rsidRPr="00BD410F" w:rsidRDefault="007B48A4" w:rsidP="007B48A4">
      <w:pPr>
        <w:pStyle w:val="a7"/>
        <w:ind w:firstLineChars="200" w:firstLine="640"/>
        <w:rPr>
          <w:rFonts w:eastAsia="仿宋_GB2312"/>
          <w:szCs w:val="32"/>
        </w:rPr>
      </w:pPr>
      <w:r w:rsidRPr="00BD410F">
        <w:rPr>
          <w:rFonts w:eastAsia="仿宋_GB2312" w:hint="eastAsia"/>
          <w:szCs w:val="32"/>
        </w:rPr>
        <w:t>申请材料不完整的，劳动能力鉴定委员会应当</w:t>
      </w:r>
      <w:r>
        <w:rPr>
          <w:rFonts w:eastAsia="仿宋_GB2312" w:hint="eastAsia"/>
          <w:szCs w:val="32"/>
        </w:rPr>
        <w:t>自收到申请之日起</w:t>
      </w:r>
      <w:r w:rsidR="000C1A9C" w:rsidRPr="000C1A9C">
        <w:rPr>
          <w:rFonts w:ascii="仿宋_GB2312" w:eastAsia="仿宋_GB2312" w:hint="eastAsia"/>
          <w:szCs w:val="32"/>
        </w:rPr>
        <w:t>5</w:t>
      </w:r>
      <w:r w:rsidRPr="00BD410F">
        <w:rPr>
          <w:rFonts w:eastAsia="仿宋_GB2312" w:hint="eastAsia"/>
          <w:szCs w:val="32"/>
        </w:rPr>
        <w:t>个工作日内一次性书面告知申请人在</w:t>
      </w:r>
      <w:r w:rsidR="000C1A9C" w:rsidRPr="000C1A9C">
        <w:rPr>
          <w:rFonts w:ascii="仿宋_GB2312" w:eastAsia="仿宋_GB2312" w:hint="eastAsia"/>
          <w:szCs w:val="32"/>
        </w:rPr>
        <w:t>15</w:t>
      </w:r>
      <w:r w:rsidRPr="00BD410F">
        <w:rPr>
          <w:rFonts w:eastAsia="仿宋_GB2312" w:hint="eastAsia"/>
          <w:szCs w:val="32"/>
        </w:rPr>
        <w:t>日内提交需要补正的全部材料。申请人逾期不补正或者补正后仍不符合受理要求的，应当</w:t>
      </w:r>
      <w:r>
        <w:rPr>
          <w:rFonts w:eastAsia="仿宋_GB2312" w:hint="eastAsia"/>
          <w:szCs w:val="32"/>
        </w:rPr>
        <w:t>自逾期或者收到补正材料之日起</w:t>
      </w:r>
      <w:r w:rsidR="000C1A9C" w:rsidRPr="000C1A9C">
        <w:rPr>
          <w:rFonts w:ascii="仿宋_GB2312" w:eastAsia="仿宋_GB2312" w:hint="eastAsia"/>
          <w:szCs w:val="32"/>
        </w:rPr>
        <w:t>5</w:t>
      </w:r>
      <w:r w:rsidRPr="00BD410F">
        <w:rPr>
          <w:rFonts w:eastAsia="仿宋_GB2312" w:hint="eastAsia"/>
          <w:szCs w:val="32"/>
        </w:rPr>
        <w:t>个工作日内作出不予受理决定，书面通知申请人并说明理由。</w:t>
      </w:r>
    </w:p>
    <w:p w:rsidR="007B48A4" w:rsidRPr="00BD410F" w:rsidRDefault="007B48A4" w:rsidP="007B48A4">
      <w:pPr>
        <w:pStyle w:val="a7"/>
        <w:ind w:firstLineChars="200" w:firstLine="640"/>
        <w:rPr>
          <w:rFonts w:eastAsia="仿宋_GB2312"/>
          <w:szCs w:val="32"/>
        </w:rPr>
      </w:pPr>
      <w:r w:rsidRPr="00BD410F">
        <w:rPr>
          <w:rFonts w:eastAsia="仿宋_GB2312" w:hint="eastAsia"/>
          <w:szCs w:val="32"/>
        </w:rPr>
        <w:t>劳动能力鉴定委员会认为有必要时，可以要求工伤职工到具备资格的医疗机构进行相关检查和诊断，检查时间不计算在劳动能力鉴定时限内。</w:t>
      </w:r>
    </w:p>
    <w:p w:rsidR="007B48A4" w:rsidRPr="00BD410F" w:rsidRDefault="007B48A4" w:rsidP="007B48A4">
      <w:pPr>
        <w:pStyle w:val="a7"/>
        <w:ind w:firstLineChars="200" w:firstLine="640"/>
        <w:rPr>
          <w:rFonts w:eastAsia="仿宋_GB2312"/>
          <w:szCs w:val="32"/>
        </w:rPr>
      </w:pPr>
      <w:r w:rsidRPr="00BD410F">
        <w:rPr>
          <w:rFonts w:ascii="黑体" w:eastAsia="黑体" w:hAnsi="黑体" w:hint="eastAsia"/>
          <w:szCs w:val="32"/>
        </w:rPr>
        <w:t>第二十四条</w:t>
      </w:r>
      <w:r w:rsidRPr="00BD410F">
        <w:rPr>
          <w:rFonts w:eastAsia="仿宋_GB2312" w:hint="eastAsia"/>
          <w:szCs w:val="32"/>
        </w:rPr>
        <w:t xml:space="preserve">  </w:t>
      </w:r>
      <w:r w:rsidRPr="00BD410F">
        <w:rPr>
          <w:rFonts w:eastAsia="仿宋_GB2312" w:hint="eastAsia"/>
          <w:szCs w:val="32"/>
        </w:rPr>
        <w:t>工伤职工的下列工伤保险待遇从工伤保险基金中支付：</w:t>
      </w:r>
    </w:p>
    <w:p w:rsidR="007B48A4" w:rsidRPr="00BD410F" w:rsidRDefault="007B48A4" w:rsidP="007B48A4">
      <w:pPr>
        <w:pStyle w:val="a7"/>
        <w:ind w:firstLineChars="200" w:firstLine="640"/>
        <w:rPr>
          <w:rFonts w:eastAsia="仿宋_GB2312"/>
          <w:szCs w:val="32"/>
        </w:rPr>
      </w:pPr>
      <w:r w:rsidRPr="00BD410F">
        <w:rPr>
          <w:rFonts w:eastAsia="仿宋_GB2312" w:hint="eastAsia"/>
          <w:szCs w:val="32"/>
        </w:rPr>
        <w:t>（一）工伤医疗费；</w:t>
      </w:r>
    </w:p>
    <w:p w:rsidR="007B48A4" w:rsidRPr="00BD410F" w:rsidRDefault="007B48A4" w:rsidP="007B48A4">
      <w:pPr>
        <w:pStyle w:val="a7"/>
        <w:ind w:firstLineChars="200" w:firstLine="640"/>
        <w:rPr>
          <w:rFonts w:eastAsia="仿宋_GB2312"/>
          <w:szCs w:val="32"/>
        </w:rPr>
      </w:pPr>
      <w:r w:rsidRPr="00BD410F">
        <w:rPr>
          <w:rFonts w:eastAsia="仿宋_GB2312" w:hint="eastAsia"/>
          <w:szCs w:val="32"/>
        </w:rPr>
        <w:t>（二）工伤康复费；</w:t>
      </w:r>
    </w:p>
    <w:p w:rsidR="007B48A4" w:rsidRPr="00BD410F" w:rsidRDefault="007B48A4" w:rsidP="007B48A4">
      <w:pPr>
        <w:pStyle w:val="a7"/>
        <w:ind w:firstLineChars="200" w:firstLine="640"/>
        <w:rPr>
          <w:rFonts w:eastAsia="仿宋_GB2312"/>
          <w:szCs w:val="32"/>
        </w:rPr>
      </w:pPr>
      <w:r w:rsidRPr="00BD410F">
        <w:rPr>
          <w:rFonts w:eastAsia="仿宋_GB2312" w:hint="eastAsia"/>
          <w:szCs w:val="32"/>
        </w:rPr>
        <w:t>（三）住院伙食补助费；</w:t>
      </w:r>
    </w:p>
    <w:p w:rsidR="007B48A4" w:rsidRPr="00BD410F" w:rsidRDefault="007B48A4" w:rsidP="007B48A4">
      <w:pPr>
        <w:pStyle w:val="a7"/>
        <w:ind w:firstLineChars="200" w:firstLine="640"/>
        <w:rPr>
          <w:rFonts w:eastAsia="仿宋_GB2312"/>
          <w:szCs w:val="32"/>
        </w:rPr>
      </w:pPr>
      <w:r w:rsidRPr="00BD410F">
        <w:rPr>
          <w:rFonts w:eastAsia="仿宋_GB2312" w:hint="eastAsia"/>
          <w:szCs w:val="32"/>
        </w:rPr>
        <w:t>（四）到统筹地区以外就医所需的交通食宿费；</w:t>
      </w:r>
    </w:p>
    <w:p w:rsidR="007B48A4" w:rsidRPr="00BD410F" w:rsidRDefault="007B48A4" w:rsidP="007B48A4">
      <w:pPr>
        <w:pStyle w:val="a7"/>
        <w:ind w:firstLineChars="200" w:firstLine="640"/>
        <w:rPr>
          <w:rFonts w:eastAsia="仿宋_GB2312"/>
          <w:szCs w:val="32"/>
        </w:rPr>
      </w:pPr>
      <w:r w:rsidRPr="00BD410F">
        <w:rPr>
          <w:rFonts w:eastAsia="仿宋_GB2312" w:hint="eastAsia"/>
          <w:szCs w:val="32"/>
        </w:rPr>
        <w:t>（五）辅助器具安装配置费；</w:t>
      </w:r>
    </w:p>
    <w:p w:rsidR="007B48A4" w:rsidRPr="00BD410F" w:rsidRDefault="007B48A4" w:rsidP="007B48A4">
      <w:pPr>
        <w:pStyle w:val="a7"/>
        <w:ind w:firstLineChars="200" w:firstLine="640"/>
        <w:rPr>
          <w:rFonts w:eastAsia="仿宋_GB2312"/>
          <w:szCs w:val="32"/>
        </w:rPr>
      </w:pPr>
      <w:r w:rsidRPr="00BD410F">
        <w:rPr>
          <w:rFonts w:eastAsia="仿宋_GB2312" w:hint="eastAsia"/>
          <w:szCs w:val="32"/>
        </w:rPr>
        <w:t>（六）生活护理费；</w:t>
      </w:r>
    </w:p>
    <w:p w:rsidR="007B48A4" w:rsidRPr="00BD410F" w:rsidRDefault="007B48A4" w:rsidP="007B48A4">
      <w:pPr>
        <w:pStyle w:val="a7"/>
        <w:ind w:firstLineChars="200" w:firstLine="640"/>
        <w:rPr>
          <w:rFonts w:eastAsia="仿宋_GB2312"/>
          <w:szCs w:val="32"/>
        </w:rPr>
      </w:pPr>
      <w:r w:rsidRPr="00BD410F">
        <w:rPr>
          <w:rFonts w:eastAsia="仿宋_GB2312" w:hint="eastAsia"/>
          <w:szCs w:val="32"/>
        </w:rPr>
        <w:t>（七）一次性伤残补助金；</w:t>
      </w:r>
    </w:p>
    <w:p w:rsidR="007B48A4" w:rsidRPr="00BD410F" w:rsidRDefault="007B48A4" w:rsidP="007B48A4">
      <w:pPr>
        <w:pStyle w:val="a7"/>
        <w:ind w:firstLineChars="200" w:firstLine="640"/>
        <w:rPr>
          <w:rFonts w:eastAsia="仿宋_GB2312"/>
          <w:szCs w:val="32"/>
        </w:rPr>
      </w:pPr>
      <w:r w:rsidRPr="00BD410F">
        <w:rPr>
          <w:rFonts w:eastAsia="仿宋_GB2312" w:hint="eastAsia"/>
          <w:szCs w:val="32"/>
        </w:rPr>
        <w:t>（八）一级至四级伤残职工的伤残津贴；</w:t>
      </w:r>
    </w:p>
    <w:p w:rsidR="007B48A4" w:rsidRPr="00BD410F" w:rsidRDefault="007B48A4" w:rsidP="007B48A4">
      <w:pPr>
        <w:pStyle w:val="a7"/>
        <w:ind w:firstLineChars="200" w:firstLine="640"/>
        <w:rPr>
          <w:rFonts w:eastAsia="仿宋_GB2312"/>
          <w:szCs w:val="32"/>
        </w:rPr>
      </w:pPr>
      <w:r w:rsidRPr="00BD410F">
        <w:rPr>
          <w:rFonts w:eastAsia="仿宋_GB2312" w:hint="eastAsia"/>
          <w:szCs w:val="32"/>
        </w:rPr>
        <w:t>（九）一次性工伤医疗补助金；</w:t>
      </w:r>
    </w:p>
    <w:p w:rsidR="007B48A4" w:rsidRPr="00BD410F" w:rsidRDefault="007B48A4" w:rsidP="007B48A4">
      <w:pPr>
        <w:pStyle w:val="a7"/>
        <w:ind w:firstLineChars="200" w:firstLine="640"/>
        <w:rPr>
          <w:rFonts w:eastAsia="仿宋_GB2312"/>
          <w:szCs w:val="32"/>
        </w:rPr>
      </w:pPr>
      <w:r w:rsidRPr="00BD410F">
        <w:rPr>
          <w:rFonts w:eastAsia="仿宋_GB2312" w:hint="eastAsia"/>
          <w:szCs w:val="32"/>
        </w:rPr>
        <w:t>（十）丧葬补助金；</w:t>
      </w:r>
    </w:p>
    <w:p w:rsidR="007B48A4" w:rsidRPr="00BD410F" w:rsidRDefault="007B48A4" w:rsidP="007B48A4">
      <w:pPr>
        <w:pStyle w:val="a7"/>
        <w:ind w:firstLineChars="200" w:firstLine="640"/>
        <w:rPr>
          <w:rFonts w:eastAsia="仿宋_GB2312"/>
          <w:szCs w:val="32"/>
        </w:rPr>
      </w:pPr>
      <w:r w:rsidRPr="00BD410F">
        <w:rPr>
          <w:rFonts w:eastAsia="仿宋_GB2312" w:hint="eastAsia"/>
          <w:szCs w:val="32"/>
        </w:rPr>
        <w:t>（十一）供养亲属抚恤金；</w:t>
      </w:r>
    </w:p>
    <w:p w:rsidR="007B48A4" w:rsidRPr="00BD410F" w:rsidRDefault="007B48A4" w:rsidP="007B48A4">
      <w:pPr>
        <w:pStyle w:val="a7"/>
        <w:ind w:firstLineChars="200" w:firstLine="640"/>
        <w:rPr>
          <w:rFonts w:eastAsia="仿宋_GB2312"/>
          <w:szCs w:val="32"/>
        </w:rPr>
      </w:pPr>
      <w:r w:rsidRPr="00BD410F">
        <w:rPr>
          <w:rFonts w:eastAsia="仿宋_GB2312" w:hint="eastAsia"/>
          <w:szCs w:val="32"/>
        </w:rPr>
        <w:t>（十二）一次性工亡补助金。</w:t>
      </w:r>
    </w:p>
    <w:p w:rsidR="007B48A4" w:rsidRPr="00BD410F" w:rsidRDefault="007B48A4" w:rsidP="007B48A4">
      <w:pPr>
        <w:pStyle w:val="a7"/>
        <w:ind w:firstLineChars="200" w:firstLine="640"/>
        <w:rPr>
          <w:rFonts w:eastAsia="仿宋_GB2312"/>
          <w:szCs w:val="32"/>
        </w:rPr>
      </w:pPr>
      <w:r w:rsidRPr="00BD410F">
        <w:rPr>
          <w:rFonts w:ascii="黑体" w:eastAsia="黑体" w:hAnsi="黑体" w:hint="eastAsia"/>
          <w:szCs w:val="32"/>
        </w:rPr>
        <w:t>第二十五条</w:t>
      </w:r>
      <w:r w:rsidRPr="00BD410F">
        <w:rPr>
          <w:rFonts w:eastAsia="仿宋_GB2312" w:hint="eastAsia"/>
          <w:szCs w:val="32"/>
        </w:rPr>
        <w:t xml:space="preserve">  </w:t>
      </w:r>
      <w:r w:rsidRPr="00BD410F">
        <w:rPr>
          <w:rFonts w:eastAsia="仿宋_GB2312" w:hint="eastAsia"/>
          <w:szCs w:val="32"/>
        </w:rPr>
        <w:t>因工伤发生的下列费用，由用人单位支付：</w:t>
      </w:r>
    </w:p>
    <w:p w:rsidR="007B48A4" w:rsidRPr="00BD410F" w:rsidRDefault="007B48A4" w:rsidP="007B48A4">
      <w:pPr>
        <w:pStyle w:val="a7"/>
        <w:ind w:firstLineChars="200" w:firstLine="640"/>
        <w:rPr>
          <w:rFonts w:eastAsia="仿宋_GB2312"/>
          <w:szCs w:val="32"/>
        </w:rPr>
      </w:pPr>
      <w:r w:rsidRPr="00BD410F">
        <w:rPr>
          <w:rFonts w:eastAsia="仿宋_GB2312" w:hint="eastAsia"/>
          <w:szCs w:val="32"/>
        </w:rPr>
        <w:t>（一）停工留薪期内的工资福利待遇；</w:t>
      </w:r>
    </w:p>
    <w:p w:rsidR="007B48A4" w:rsidRPr="00BD410F" w:rsidRDefault="007B48A4" w:rsidP="007B48A4">
      <w:pPr>
        <w:pStyle w:val="a7"/>
        <w:ind w:firstLineChars="200" w:firstLine="640"/>
        <w:rPr>
          <w:rFonts w:eastAsia="仿宋_GB2312"/>
          <w:szCs w:val="32"/>
        </w:rPr>
      </w:pPr>
      <w:r w:rsidRPr="00BD410F">
        <w:rPr>
          <w:rFonts w:eastAsia="仿宋_GB2312" w:hint="eastAsia"/>
          <w:szCs w:val="32"/>
        </w:rPr>
        <w:t>（二）停工留薪期内的生活护理；</w:t>
      </w:r>
    </w:p>
    <w:p w:rsidR="007B48A4" w:rsidRPr="00BD410F" w:rsidRDefault="007B48A4" w:rsidP="007B48A4">
      <w:pPr>
        <w:pStyle w:val="a7"/>
        <w:ind w:firstLineChars="200" w:firstLine="640"/>
        <w:rPr>
          <w:rFonts w:eastAsia="仿宋_GB2312"/>
          <w:szCs w:val="32"/>
        </w:rPr>
      </w:pPr>
      <w:r w:rsidRPr="00BD410F">
        <w:rPr>
          <w:rFonts w:eastAsia="仿宋_GB2312" w:hint="eastAsia"/>
          <w:szCs w:val="32"/>
        </w:rPr>
        <w:t>（三）五级、六级伤残职工的伤残津贴；</w:t>
      </w:r>
    </w:p>
    <w:p w:rsidR="007B48A4" w:rsidRPr="00BD410F" w:rsidRDefault="007B48A4" w:rsidP="007B48A4">
      <w:pPr>
        <w:pStyle w:val="a7"/>
        <w:ind w:firstLineChars="200" w:firstLine="640"/>
        <w:rPr>
          <w:rFonts w:eastAsia="仿宋_GB2312"/>
          <w:szCs w:val="32"/>
        </w:rPr>
      </w:pPr>
      <w:r w:rsidRPr="00BD410F">
        <w:rPr>
          <w:rFonts w:eastAsia="仿宋_GB2312" w:hint="eastAsia"/>
          <w:szCs w:val="32"/>
        </w:rPr>
        <w:t>（四）一次性伤残就业补助金。</w:t>
      </w:r>
    </w:p>
    <w:p w:rsidR="007B48A4" w:rsidRPr="00BD410F" w:rsidRDefault="007B48A4" w:rsidP="007B48A4">
      <w:pPr>
        <w:pStyle w:val="a7"/>
        <w:ind w:firstLineChars="200" w:firstLine="640"/>
        <w:rPr>
          <w:rFonts w:eastAsia="仿宋_GB2312"/>
          <w:szCs w:val="32"/>
        </w:rPr>
      </w:pPr>
      <w:r w:rsidRPr="00BD410F">
        <w:rPr>
          <w:rFonts w:ascii="黑体" w:eastAsia="黑体" w:hAnsi="黑体" w:hint="eastAsia"/>
          <w:szCs w:val="32"/>
        </w:rPr>
        <w:t>第二十六条</w:t>
      </w:r>
      <w:r w:rsidRPr="00BD410F">
        <w:rPr>
          <w:rFonts w:eastAsia="仿宋_GB2312" w:hint="eastAsia"/>
          <w:szCs w:val="32"/>
        </w:rPr>
        <w:t xml:space="preserve">  </w:t>
      </w:r>
      <w:r w:rsidRPr="00BD410F">
        <w:rPr>
          <w:rFonts w:eastAsia="仿宋_GB2312" w:hint="eastAsia"/>
          <w:szCs w:val="32"/>
        </w:rPr>
        <w:t>职工因工作遭受事故伤害或者患职业病的，应当在签订服务协议的医疗机构治疗。情况紧急时，可以先到就近的医疗机构急救。</w:t>
      </w:r>
    </w:p>
    <w:p w:rsidR="007B48A4" w:rsidRPr="00BD410F" w:rsidRDefault="007B48A4" w:rsidP="007B48A4">
      <w:pPr>
        <w:pStyle w:val="a7"/>
        <w:ind w:firstLineChars="200" w:firstLine="640"/>
        <w:rPr>
          <w:rFonts w:eastAsia="仿宋_GB2312"/>
          <w:szCs w:val="32"/>
        </w:rPr>
      </w:pPr>
      <w:r w:rsidRPr="00BD410F">
        <w:rPr>
          <w:rFonts w:eastAsia="仿宋_GB2312" w:hint="eastAsia"/>
          <w:szCs w:val="32"/>
        </w:rPr>
        <w:t>职工发生工伤时，用人单位应当采取措施使其得到及时救治。认定工伤后，对已经发生的治疗费用，由用人单位与经办机构结算。继续发生的住院治疗费用由医疗机构与经办机构结算。</w:t>
      </w:r>
    </w:p>
    <w:p w:rsidR="007B48A4" w:rsidRPr="00BD410F" w:rsidRDefault="007B48A4" w:rsidP="007B48A4">
      <w:pPr>
        <w:pStyle w:val="a7"/>
        <w:ind w:firstLineChars="200" w:firstLine="640"/>
        <w:rPr>
          <w:rFonts w:eastAsia="仿宋_GB2312"/>
          <w:szCs w:val="32"/>
        </w:rPr>
      </w:pPr>
      <w:r w:rsidRPr="00BD410F">
        <w:rPr>
          <w:rFonts w:eastAsia="仿宋_GB2312" w:hint="eastAsia"/>
          <w:szCs w:val="32"/>
        </w:rPr>
        <w:t>工伤职工的工伤康复和辅助器具配置费，由签订服务协议的工伤康复医疗机构、辅助器具配置机构与经办机构结算。</w:t>
      </w:r>
    </w:p>
    <w:p w:rsidR="007B48A4" w:rsidRPr="00BD410F" w:rsidRDefault="007B48A4" w:rsidP="007B48A4">
      <w:pPr>
        <w:pStyle w:val="a7"/>
        <w:ind w:firstLineChars="200" w:firstLine="640"/>
        <w:rPr>
          <w:rFonts w:eastAsia="仿宋_GB2312"/>
          <w:szCs w:val="32"/>
        </w:rPr>
      </w:pPr>
      <w:r w:rsidRPr="00BD410F">
        <w:rPr>
          <w:rFonts w:eastAsia="仿宋_GB2312" w:hint="eastAsia"/>
          <w:szCs w:val="32"/>
        </w:rPr>
        <w:t>经办机构与医疗机构、辅助器具配置机构在平等协商的基础上签订服务协议，并公布签订服务协议的医疗机构、辅助器具配置机构的名单。具体实施办法按照国家和本市有关规定执行。</w:t>
      </w:r>
    </w:p>
    <w:p w:rsidR="007B48A4" w:rsidRPr="00BD410F" w:rsidRDefault="007B48A4" w:rsidP="007B48A4">
      <w:pPr>
        <w:pStyle w:val="a7"/>
        <w:ind w:firstLineChars="200" w:firstLine="640"/>
        <w:rPr>
          <w:rFonts w:eastAsia="仿宋_GB2312"/>
          <w:szCs w:val="32"/>
        </w:rPr>
      </w:pPr>
      <w:r w:rsidRPr="00BD410F">
        <w:rPr>
          <w:rFonts w:ascii="黑体" w:eastAsia="黑体" w:hAnsi="黑体" w:hint="eastAsia"/>
          <w:szCs w:val="32"/>
        </w:rPr>
        <w:t>第二十七条</w:t>
      </w:r>
      <w:r w:rsidRPr="00BD410F">
        <w:rPr>
          <w:rFonts w:eastAsia="仿宋_GB2312" w:hint="eastAsia"/>
          <w:szCs w:val="32"/>
        </w:rPr>
        <w:t xml:space="preserve">  </w:t>
      </w:r>
      <w:r w:rsidRPr="00BD410F">
        <w:rPr>
          <w:rFonts w:eastAsia="仿宋_GB2312" w:hint="eastAsia"/>
          <w:szCs w:val="32"/>
        </w:rPr>
        <w:t>工伤职工在统筹地区以外的医疗机构接受抢救治疗的，脱离危险后应当及时送转本市签订服务协议的医疗机构继续治疗。</w:t>
      </w:r>
    </w:p>
    <w:p w:rsidR="007B48A4" w:rsidRPr="00BD410F" w:rsidRDefault="007B48A4" w:rsidP="007B48A4">
      <w:pPr>
        <w:pStyle w:val="a7"/>
        <w:ind w:firstLineChars="200" w:firstLine="640"/>
        <w:rPr>
          <w:rFonts w:eastAsia="仿宋_GB2312"/>
          <w:szCs w:val="32"/>
        </w:rPr>
      </w:pPr>
      <w:r w:rsidRPr="00BD410F">
        <w:rPr>
          <w:rFonts w:ascii="黑体" w:eastAsia="黑体" w:hAnsi="黑体" w:hint="eastAsia"/>
          <w:szCs w:val="32"/>
        </w:rPr>
        <w:t>第二十八条</w:t>
      </w:r>
      <w:r w:rsidRPr="00BD410F">
        <w:rPr>
          <w:rFonts w:eastAsia="仿宋_GB2312" w:hint="eastAsia"/>
          <w:szCs w:val="32"/>
        </w:rPr>
        <w:t xml:space="preserve">  </w:t>
      </w:r>
      <w:r w:rsidRPr="00BD410F">
        <w:rPr>
          <w:rFonts w:eastAsia="仿宋_GB2312" w:hint="eastAsia"/>
          <w:szCs w:val="32"/>
        </w:rPr>
        <w:t>工伤职工住院伙食补助费、到统筹地区以外就医的交通食宿费用标准由市人民政府另行规定。</w:t>
      </w:r>
    </w:p>
    <w:p w:rsidR="007B48A4" w:rsidRPr="00BD410F" w:rsidRDefault="007B48A4" w:rsidP="007B48A4">
      <w:pPr>
        <w:pStyle w:val="a7"/>
        <w:ind w:firstLineChars="200" w:firstLine="640"/>
        <w:rPr>
          <w:rFonts w:eastAsia="仿宋_GB2312"/>
          <w:szCs w:val="32"/>
        </w:rPr>
      </w:pPr>
      <w:r w:rsidRPr="00BD410F">
        <w:rPr>
          <w:rFonts w:ascii="黑体" w:eastAsia="黑体" w:hAnsi="黑体" w:hint="eastAsia"/>
          <w:szCs w:val="32"/>
        </w:rPr>
        <w:t>第二十九条</w:t>
      </w:r>
      <w:r w:rsidRPr="00BD410F">
        <w:rPr>
          <w:rFonts w:eastAsia="仿宋_GB2312" w:hint="eastAsia"/>
          <w:szCs w:val="32"/>
        </w:rPr>
        <w:t xml:space="preserve">  </w:t>
      </w:r>
      <w:r w:rsidRPr="00BD410F">
        <w:rPr>
          <w:rFonts w:eastAsia="仿宋_GB2312" w:hint="eastAsia"/>
          <w:szCs w:val="32"/>
        </w:rPr>
        <w:t>职工因工致残被鉴定为五级、六级伤残的，经本人提出，可以与用人单位解除</w:t>
      </w:r>
      <w:r>
        <w:rPr>
          <w:rFonts w:eastAsia="仿宋_GB2312" w:hint="eastAsia"/>
          <w:szCs w:val="32"/>
        </w:rPr>
        <w:t>劳动（聘用）合同</w:t>
      </w:r>
      <w:r w:rsidRPr="00BD410F">
        <w:rPr>
          <w:rFonts w:eastAsia="仿宋_GB2312" w:hint="eastAsia"/>
          <w:szCs w:val="32"/>
        </w:rPr>
        <w:t>或者终止劳动（人事）关系；被鉴定为七级至十级伤残的，劳动（聘用）合同期满或者</w:t>
      </w:r>
      <w:r>
        <w:rPr>
          <w:rFonts w:eastAsia="仿宋_GB2312" w:hint="eastAsia"/>
          <w:szCs w:val="32"/>
        </w:rPr>
        <w:t>经</w:t>
      </w:r>
      <w:r w:rsidRPr="00BD410F">
        <w:rPr>
          <w:rFonts w:eastAsia="仿宋_GB2312" w:hint="eastAsia"/>
          <w:szCs w:val="32"/>
        </w:rPr>
        <w:t>本人提出，可以</w:t>
      </w:r>
      <w:r>
        <w:rPr>
          <w:rFonts w:eastAsia="仿宋_GB2312" w:hint="eastAsia"/>
          <w:szCs w:val="32"/>
        </w:rPr>
        <w:t>与用人单位</w:t>
      </w:r>
      <w:r w:rsidRPr="00BD410F">
        <w:rPr>
          <w:rFonts w:eastAsia="仿宋_GB2312" w:hint="eastAsia"/>
          <w:szCs w:val="32"/>
        </w:rPr>
        <w:t>解除</w:t>
      </w:r>
      <w:r>
        <w:rPr>
          <w:rFonts w:eastAsia="仿宋_GB2312" w:hint="eastAsia"/>
          <w:szCs w:val="32"/>
        </w:rPr>
        <w:t>劳动（聘用）合同</w:t>
      </w:r>
      <w:r w:rsidRPr="00BD410F">
        <w:rPr>
          <w:rFonts w:eastAsia="仿宋_GB2312" w:hint="eastAsia"/>
          <w:szCs w:val="32"/>
        </w:rPr>
        <w:t>或者终止劳动（人事）关系。</w:t>
      </w:r>
    </w:p>
    <w:p w:rsidR="007B48A4" w:rsidRPr="00BD410F" w:rsidRDefault="007B48A4" w:rsidP="007B48A4">
      <w:pPr>
        <w:pStyle w:val="a7"/>
        <w:ind w:firstLineChars="200" w:firstLine="640"/>
        <w:rPr>
          <w:rFonts w:eastAsia="仿宋_GB2312"/>
          <w:szCs w:val="32"/>
        </w:rPr>
      </w:pPr>
      <w:r w:rsidRPr="00BD410F">
        <w:rPr>
          <w:rFonts w:eastAsia="仿宋_GB2312" w:hint="eastAsia"/>
          <w:szCs w:val="32"/>
        </w:rPr>
        <w:t>解除劳动（聘用）合同或者终止劳动（人事）关系的职工，由工伤保险基金支付一次性工伤医疗补助金，由用人单位支付一次性伤残就业补助金。</w:t>
      </w:r>
    </w:p>
    <w:p w:rsidR="007B48A4" w:rsidRPr="00BD410F" w:rsidRDefault="007B48A4" w:rsidP="007B48A4">
      <w:pPr>
        <w:pStyle w:val="a7"/>
        <w:ind w:firstLineChars="200" w:firstLine="640"/>
        <w:rPr>
          <w:rFonts w:eastAsia="仿宋_GB2312"/>
          <w:szCs w:val="32"/>
        </w:rPr>
      </w:pPr>
      <w:r w:rsidRPr="00BD410F">
        <w:rPr>
          <w:rFonts w:eastAsia="仿宋_GB2312" w:hint="eastAsia"/>
          <w:szCs w:val="32"/>
        </w:rPr>
        <w:t>一次性工伤医疗补助金的具体标准为本市上年度职工月平均工资的</w:t>
      </w:r>
      <w:r w:rsidR="000C1A9C" w:rsidRPr="000C1A9C">
        <w:rPr>
          <w:rFonts w:ascii="仿宋_GB2312" w:eastAsia="仿宋_GB2312" w:hint="eastAsia"/>
          <w:szCs w:val="32"/>
        </w:rPr>
        <w:t>2</w:t>
      </w:r>
      <w:r w:rsidRPr="00BD410F">
        <w:rPr>
          <w:rFonts w:eastAsia="仿宋_GB2312" w:hint="eastAsia"/>
          <w:szCs w:val="32"/>
        </w:rPr>
        <w:t>至</w:t>
      </w:r>
      <w:r w:rsidR="000C1A9C" w:rsidRPr="000C1A9C">
        <w:rPr>
          <w:rFonts w:ascii="仿宋_GB2312" w:eastAsia="仿宋_GB2312" w:hint="eastAsia"/>
          <w:szCs w:val="32"/>
        </w:rPr>
        <w:t>12</w:t>
      </w:r>
      <w:r w:rsidRPr="00BD410F">
        <w:rPr>
          <w:rFonts w:eastAsia="仿宋_GB2312" w:hint="eastAsia"/>
          <w:szCs w:val="32"/>
        </w:rPr>
        <w:t>个月：五级伤残为</w:t>
      </w:r>
      <w:r w:rsidR="000C1A9C" w:rsidRPr="000C1A9C">
        <w:rPr>
          <w:rFonts w:ascii="仿宋_GB2312" w:eastAsia="仿宋_GB2312" w:hint="eastAsia"/>
          <w:szCs w:val="32"/>
        </w:rPr>
        <w:t>12</w:t>
      </w:r>
      <w:r w:rsidRPr="00BD410F">
        <w:rPr>
          <w:rFonts w:eastAsia="仿宋_GB2312" w:hint="eastAsia"/>
          <w:szCs w:val="32"/>
        </w:rPr>
        <w:t>个月，六级伤残为</w:t>
      </w:r>
      <w:r w:rsidR="000C1A9C" w:rsidRPr="000C1A9C">
        <w:rPr>
          <w:rFonts w:ascii="仿宋_GB2312" w:eastAsia="仿宋_GB2312" w:hint="eastAsia"/>
          <w:szCs w:val="32"/>
        </w:rPr>
        <w:t>10</w:t>
      </w:r>
      <w:r w:rsidRPr="00BD410F">
        <w:rPr>
          <w:rFonts w:eastAsia="仿宋_GB2312" w:hint="eastAsia"/>
          <w:szCs w:val="32"/>
        </w:rPr>
        <w:t>个月，七级伤残为</w:t>
      </w:r>
      <w:r w:rsidR="000C1A9C" w:rsidRPr="000C1A9C">
        <w:rPr>
          <w:rFonts w:ascii="仿宋_GB2312" w:eastAsia="仿宋_GB2312" w:hint="eastAsia"/>
          <w:szCs w:val="32"/>
        </w:rPr>
        <w:t>8</w:t>
      </w:r>
      <w:r w:rsidRPr="00BD410F">
        <w:rPr>
          <w:rFonts w:eastAsia="仿宋_GB2312" w:hint="eastAsia"/>
          <w:szCs w:val="32"/>
        </w:rPr>
        <w:t>个月，八级伤残为</w:t>
      </w:r>
      <w:r w:rsidR="000C1A9C" w:rsidRPr="000C1A9C">
        <w:rPr>
          <w:rFonts w:ascii="仿宋_GB2312" w:eastAsia="仿宋_GB2312" w:hint="eastAsia"/>
          <w:szCs w:val="32"/>
        </w:rPr>
        <w:t>6</w:t>
      </w:r>
      <w:r w:rsidRPr="00BD410F">
        <w:rPr>
          <w:rFonts w:eastAsia="仿宋_GB2312" w:hint="eastAsia"/>
          <w:szCs w:val="32"/>
        </w:rPr>
        <w:t>个月，九级伤残为</w:t>
      </w:r>
      <w:r w:rsidR="000C1A9C" w:rsidRPr="000C1A9C">
        <w:rPr>
          <w:rFonts w:ascii="仿宋_GB2312" w:eastAsia="仿宋_GB2312" w:hint="eastAsia"/>
          <w:szCs w:val="32"/>
        </w:rPr>
        <w:t>4</w:t>
      </w:r>
      <w:r w:rsidRPr="00BD410F">
        <w:rPr>
          <w:rFonts w:eastAsia="仿宋_GB2312" w:hint="eastAsia"/>
          <w:szCs w:val="32"/>
        </w:rPr>
        <w:t>个月，十级伤残为</w:t>
      </w:r>
      <w:r w:rsidR="000C1A9C" w:rsidRPr="000C1A9C">
        <w:rPr>
          <w:rFonts w:ascii="仿宋_GB2312" w:eastAsia="仿宋_GB2312" w:hint="eastAsia"/>
          <w:szCs w:val="32"/>
        </w:rPr>
        <w:t>2</w:t>
      </w:r>
      <w:r w:rsidRPr="00BD410F">
        <w:rPr>
          <w:rFonts w:eastAsia="仿宋_GB2312" w:hint="eastAsia"/>
          <w:szCs w:val="32"/>
        </w:rPr>
        <w:t>个月。</w:t>
      </w:r>
    </w:p>
    <w:p w:rsidR="007B48A4" w:rsidRPr="00BD410F" w:rsidRDefault="007B48A4" w:rsidP="007B48A4">
      <w:pPr>
        <w:pStyle w:val="a7"/>
        <w:ind w:firstLineChars="200" w:firstLine="640"/>
        <w:rPr>
          <w:rFonts w:eastAsia="仿宋_GB2312"/>
          <w:szCs w:val="32"/>
        </w:rPr>
      </w:pPr>
      <w:r w:rsidRPr="00BD410F">
        <w:rPr>
          <w:rFonts w:eastAsia="仿宋_GB2312" w:hint="eastAsia"/>
          <w:szCs w:val="32"/>
        </w:rPr>
        <w:t>一次性伤残就业补助金的具体标准为本市上年度职工月平均工资的</w:t>
      </w:r>
      <w:r w:rsidR="000C1A9C" w:rsidRPr="000C1A9C">
        <w:rPr>
          <w:rFonts w:ascii="仿宋_GB2312" w:eastAsia="仿宋_GB2312" w:hint="eastAsia"/>
          <w:szCs w:val="32"/>
        </w:rPr>
        <w:t>3</w:t>
      </w:r>
      <w:r w:rsidRPr="00BD410F">
        <w:rPr>
          <w:rFonts w:eastAsia="仿宋_GB2312" w:hint="eastAsia"/>
          <w:szCs w:val="32"/>
        </w:rPr>
        <w:t>至</w:t>
      </w:r>
      <w:r w:rsidR="000C1A9C" w:rsidRPr="000C1A9C">
        <w:rPr>
          <w:rFonts w:ascii="仿宋_GB2312" w:eastAsia="仿宋_GB2312" w:hint="eastAsia"/>
          <w:szCs w:val="32"/>
        </w:rPr>
        <w:t>18</w:t>
      </w:r>
      <w:r w:rsidRPr="00BD410F">
        <w:rPr>
          <w:rFonts w:eastAsia="仿宋_GB2312" w:hint="eastAsia"/>
          <w:szCs w:val="32"/>
        </w:rPr>
        <w:t>个月：五级伤残为</w:t>
      </w:r>
      <w:r w:rsidR="000C1A9C" w:rsidRPr="000C1A9C">
        <w:rPr>
          <w:rFonts w:ascii="仿宋_GB2312" w:eastAsia="仿宋_GB2312" w:hint="eastAsia"/>
          <w:szCs w:val="32"/>
        </w:rPr>
        <w:t>18</w:t>
      </w:r>
      <w:r w:rsidRPr="00BD410F">
        <w:rPr>
          <w:rFonts w:eastAsia="仿宋_GB2312" w:hint="eastAsia"/>
          <w:szCs w:val="32"/>
        </w:rPr>
        <w:t>个月，六级伤残为</w:t>
      </w:r>
      <w:r w:rsidR="000C1A9C" w:rsidRPr="000C1A9C">
        <w:rPr>
          <w:rFonts w:ascii="仿宋_GB2312" w:eastAsia="仿宋_GB2312" w:hint="eastAsia"/>
          <w:szCs w:val="32"/>
        </w:rPr>
        <w:t>15</w:t>
      </w:r>
      <w:r w:rsidRPr="00BD410F">
        <w:rPr>
          <w:rFonts w:eastAsia="仿宋_GB2312" w:hint="eastAsia"/>
          <w:szCs w:val="32"/>
        </w:rPr>
        <w:t>个月，七级伤残为</w:t>
      </w:r>
      <w:r w:rsidR="000C1A9C" w:rsidRPr="000C1A9C">
        <w:rPr>
          <w:rFonts w:ascii="仿宋_GB2312" w:eastAsia="仿宋_GB2312" w:hint="eastAsia"/>
          <w:szCs w:val="32"/>
        </w:rPr>
        <w:t>12</w:t>
      </w:r>
      <w:r w:rsidRPr="00BD410F">
        <w:rPr>
          <w:rFonts w:eastAsia="仿宋_GB2312" w:hint="eastAsia"/>
          <w:szCs w:val="32"/>
        </w:rPr>
        <w:t>个月，八级伤残为</w:t>
      </w:r>
      <w:r w:rsidR="000C1A9C" w:rsidRPr="000C1A9C">
        <w:rPr>
          <w:rFonts w:ascii="仿宋_GB2312" w:eastAsia="仿宋_GB2312" w:hint="eastAsia"/>
          <w:szCs w:val="32"/>
        </w:rPr>
        <w:t>9</w:t>
      </w:r>
      <w:r w:rsidRPr="00BD410F">
        <w:rPr>
          <w:rFonts w:eastAsia="仿宋_GB2312" w:hint="eastAsia"/>
          <w:szCs w:val="32"/>
        </w:rPr>
        <w:t>个月，九级伤残为</w:t>
      </w:r>
      <w:r w:rsidR="000C1A9C" w:rsidRPr="000C1A9C">
        <w:rPr>
          <w:rFonts w:ascii="仿宋_GB2312" w:eastAsia="仿宋_GB2312" w:hint="eastAsia"/>
          <w:szCs w:val="32"/>
        </w:rPr>
        <w:t>6</w:t>
      </w:r>
      <w:r w:rsidRPr="00BD410F">
        <w:rPr>
          <w:rFonts w:eastAsia="仿宋_GB2312" w:hint="eastAsia"/>
          <w:szCs w:val="32"/>
        </w:rPr>
        <w:t>个月，十级伤残为</w:t>
      </w:r>
      <w:r w:rsidR="000C1A9C" w:rsidRPr="000C1A9C">
        <w:rPr>
          <w:rFonts w:ascii="仿宋_GB2312" w:eastAsia="仿宋_GB2312" w:hint="eastAsia"/>
          <w:szCs w:val="32"/>
        </w:rPr>
        <w:t>3</w:t>
      </w:r>
      <w:r w:rsidRPr="00BD410F">
        <w:rPr>
          <w:rFonts w:eastAsia="仿宋_GB2312" w:hint="eastAsia"/>
          <w:szCs w:val="32"/>
        </w:rPr>
        <w:t>个月。</w:t>
      </w:r>
    </w:p>
    <w:p w:rsidR="007B48A4" w:rsidRPr="00BD410F" w:rsidRDefault="007B48A4" w:rsidP="007B48A4">
      <w:pPr>
        <w:pStyle w:val="a7"/>
        <w:ind w:firstLineChars="200" w:firstLine="640"/>
        <w:rPr>
          <w:rFonts w:eastAsia="仿宋_GB2312"/>
          <w:szCs w:val="32"/>
        </w:rPr>
      </w:pPr>
      <w:r w:rsidRPr="00BD410F">
        <w:rPr>
          <w:rFonts w:eastAsia="仿宋_GB2312" w:hint="eastAsia"/>
          <w:szCs w:val="32"/>
        </w:rPr>
        <w:t>工伤职工解除</w:t>
      </w:r>
      <w:r>
        <w:rPr>
          <w:rFonts w:eastAsia="仿宋_GB2312" w:hint="eastAsia"/>
          <w:szCs w:val="32"/>
        </w:rPr>
        <w:t>劳动（聘用）合同</w:t>
      </w:r>
      <w:r w:rsidRPr="00BD410F">
        <w:rPr>
          <w:rFonts w:eastAsia="仿宋_GB2312" w:hint="eastAsia"/>
          <w:szCs w:val="32"/>
        </w:rPr>
        <w:t>或</w:t>
      </w:r>
      <w:r>
        <w:rPr>
          <w:rFonts w:eastAsia="仿宋_GB2312" w:hint="eastAsia"/>
          <w:szCs w:val="32"/>
        </w:rPr>
        <w:t>者</w:t>
      </w:r>
      <w:r w:rsidRPr="00BD410F">
        <w:rPr>
          <w:rFonts w:eastAsia="仿宋_GB2312" w:hint="eastAsia"/>
          <w:szCs w:val="32"/>
        </w:rPr>
        <w:t>终止劳动（人事）关系时，距法定退休年龄不足五年的，一次性工伤医疗补助金和</w:t>
      </w:r>
      <w:r>
        <w:rPr>
          <w:rFonts w:eastAsia="仿宋_GB2312" w:hint="eastAsia"/>
          <w:szCs w:val="32"/>
        </w:rPr>
        <w:t>一次性</w:t>
      </w:r>
      <w:r w:rsidRPr="00BD410F">
        <w:rPr>
          <w:rFonts w:eastAsia="仿宋_GB2312" w:hint="eastAsia"/>
          <w:szCs w:val="32"/>
        </w:rPr>
        <w:t>伤残就业补助金按金额的</w:t>
      </w:r>
      <w:r w:rsidR="000C1A9C" w:rsidRPr="000C1A9C">
        <w:rPr>
          <w:rFonts w:ascii="仿宋_GB2312" w:eastAsia="仿宋_GB2312" w:hint="eastAsia"/>
          <w:szCs w:val="32"/>
        </w:rPr>
        <w:t>80%</w:t>
      </w:r>
      <w:r w:rsidRPr="00BD410F">
        <w:rPr>
          <w:rFonts w:eastAsia="仿宋_GB2312" w:hint="eastAsia"/>
          <w:szCs w:val="32"/>
        </w:rPr>
        <w:t>支付，不足四年的按</w:t>
      </w:r>
      <w:r w:rsidR="000C1A9C" w:rsidRPr="000C1A9C">
        <w:rPr>
          <w:rFonts w:ascii="仿宋_GB2312" w:eastAsia="仿宋_GB2312" w:hint="eastAsia"/>
          <w:szCs w:val="32"/>
        </w:rPr>
        <w:t>60%</w:t>
      </w:r>
      <w:r w:rsidRPr="00BD410F">
        <w:rPr>
          <w:rFonts w:eastAsia="仿宋_GB2312" w:hint="eastAsia"/>
          <w:szCs w:val="32"/>
        </w:rPr>
        <w:t>支付，不足三年的按</w:t>
      </w:r>
      <w:r w:rsidR="000C1A9C" w:rsidRPr="000C1A9C">
        <w:rPr>
          <w:rFonts w:ascii="仿宋_GB2312" w:eastAsia="仿宋_GB2312" w:hint="eastAsia"/>
          <w:szCs w:val="32"/>
        </w:rPr>
        <w:t>40%</w:t>
      </w:r>
      <w:r w:rsidRPr="00BD410F">
        <w:rPr>
          <w:rFonts w:eastAsia="仿宋_GB2312" w:hint="eastAsia"/>
          <w:szCs w:val="32"/>
        </w:rPr>
        <w:t>支付，不足二年的按</w:t>
      </w:r>
      <w:r w:rsidR="000C1A9C" w:rsidRPr="000C1A9C">
        <w:rPr>
          <w:rFonts w:ascii="仿宋_GB2312" w:eastAsia="仿宋_GB2312" w:hint="eastAsia"/>
          <w:szCs w:val="32"/>
        </w:rPr>
        <w:t>20%</w:t>
      </w:r>
      <w:r w:rsidRPr="00BD410F">
        <w:rPr>
          <w:rFonts w:eastAsia="仿宋_GB2312" w:hint="eastAsia"/>
          <w:szCs w:val="32"/>
        </w:rPr>
        <w:t>支付，不足一年的按</w:t>
      </w:r>
      <w:r w:rsidR="000C1A9C" w:rsidRPr="000C1A9C">
        <w:rPr>
          <w:rFonts w:ascii="仿宋_GB2312" w:eastAsia="仿宋_GB2312" w:hint="eastAsia"/>
          <w:szCs w:val="32"/>
        </w:rPr>
        <w:t>10%</w:t>
      </w:r>
      <w:r w:rsidRPr="00BD410F">
        <w:rPr>
          <w:rFonts w:eastAsia="仿宋_GB2312" w:hint="eastAsia"/>
          <w:szCs w:val="32"/>
        </w:rPr>
        <w:t>支付。工伤职工解除</w:t>
      </w:r>
      <w:r>
        <w:rPr>
          <w:rFonts w:eastAsia="仿宋_GB2312" w:hint="eastAsia"/>
          <w:szCs w:val="32"/>
        </w:rPr>
        <w:t>劳动（聘用）合同</w:t>
      </w:r>
      <w:r w:rsidRPr="00BD410F">
        <w:rPr>
          <w:rFonts w:eastAsia="仿宋_GB2312" w:hint="eastAsia"/>
          <w:szCs w:val="32"/>
        </w:rPr>
        <w:t>或</w:t>
      </w:r>
      <w:r>
        <w:rPr>
          <w:rFonts w:eastAsia="仿宋_GB2312" w:hint="eastAsia"/>
          <w:szCs w:val="32"/>
        </w:rPr>
        <w:t>者</w:t>
      </w:r>
      <w:r w:rsidRPr="00BD410F">
        <w:rPr>
          <w:rFonts w:eastAsia="仿宋_GB2312" w:hint="eastAsia"/>
          <w:szCs w:val="32"/>
        </w:rPr>
        <w:t>终止劳动（人事）关系时，已达到</w:t>
      </w:r>
      <w:r>
        <w:rPr>
          <w:rFonts w:eastAsia="仿宋_GB2312" w:hint="eastAsia"/>
          <w:szCs w:val="32"/>
        </w:rPr>
        <w:t>法定</w:t>
      </w:r>
      <w:r w:rsidRPr="00BD410F">
        <w:rPr>
          <w:rFonts w:eastAsia="仿宋_GB2312" w:hint="eastAsia"/>
          <w:szCs w:val="32"/>
        </w:rPr>
        <w:t>退休年龄并符合按月领取养老金条件的，不支付一次性工伤医疗补助金和一次性伤残就业补助金，但属于《中华人民共和国劳动合同法》第三十八条规定的情形除外。</w:t>
      </w:r>
    </w:p>
    <w:p w:rsidR="007B48A4" w:rsidRPr="00BD410F" w:rsidRDefault="007B48A4" w:rsidP="007B48A4">
      <w:pPr>
        <w:pStyle w:val="a7"/>
        <w:ind w:firstLineChars="200" w:firstLine="640"/>
        <w:rPr>
          <w:rFonts w:eastAsia="仿宋_GB2312"/>
          <w:szCs w:val="32"/>
        </w:rPr>
      </w:pPr>
      <w:r w:rsidRPr="00BD410F">
        <w:rPr>
          <w:rFonts w:ascii="黑体" w:eastAsia="黑体" w:hAnsi="黑体" w:hint="eastAsia"/>
          <w:szCs w:val="32"/>
        </w:rPr>
        <w:t>第三十条</w:t>
      </w:r>
      <w:r w:rsidRPr="00BD410F">
        <w:rPr>
          <w:rFonts w:eastAsia="仿宋_GB2312" w:hint="eastAsia"/>
          <w:szCs w:val="32"/>
        </w:rPr>
        <w:t xml:space="preserve">  </w:t>
      </w:r>
      <w:r w:rsidRPr="00BD410F">
        <w:rPr>
          <w:rFonts w:eastAsia="仿宋_GB2312" w:hint="eastAsia"/>
          <w:szCs w:val="32"/>
        </w:rPr>
        <w:t>已经领取一次性工伤医疗补助金的</w:t>
      </w:r>
      <w:r>
        <w:rPr>
          <w:rFonts w:eastAsia="仿宋_GB2312" w:hint="eastAsia"/>
          <w:szCs w:val="32"/>
        </w:rPr>
        <w:t>工伤</w:t>
      </w:r>
      <w:r w:rsidRPr="00BD410F">
        <w:rPr>
          <w:rFonts w:eastAsia="仿宋_GB2312" w:hint="eastAsia"/>
          <w:szCs w:val="32"/>
        </w:rPr>
        <w:t>职工重新就业后旧伤复发的，用于工伤治疗的费用超过一次性工伤医疗补助金以上的部分，从工伤保险基金中支付。</w:t>
      </w:r>
    </w:p>
    <w:p w:rsidR="007B48A4" w:rsidRPr="00BD410F" w:rsidRDefault="007B48A4" w:rsidP="007B48A4">
      <w:pPr>
        <w:pStyle w:val="a7"/>
        <w:ind w:firstLineChars="200" w:firstLine="640"/>
        <w:rPr>
          <w:rFonts w:eastAsia="仿宋_GB2312"/>
          <w:szCs w:val="32"/>
        </w:rPr>
      </w:pPr>
      <w:r w:rsidRPr="00BD410F">
        <w:rPr>
          <w:rFonts w:ascii="黑体" w:eastAsia="黑体" w:hAnsi="黑体" w:hint="eastAsia"/>
          <w:szCs w:val="32"/>
        </w:rPr>
        <w:t>第三十一条</w:t>
      </w:r>
      <w:r w:rsidRPr="00BD410F">
        <w:rPr>
          <w:rFonts w:eastAsia="仿宋_GB2312" w:hint="eastAsia"/>
          <w:szCs w:val="32"/>
        </w:rPr>
        <w:t xml:space="preserve">  </w:t>
      </w:r>
      <w:r w:rsidRPr="00BD410F">
        <w:rPr>
          <w:rFonts w:eastAsia="仿宋_GB2312" w:hint="eastAsia"/>
          <w:szCs w:val="32"/>
        </w:rPr>
        <w:t>由工伤保险基金支付的伤残津贴、供养亲属抚恤金、生活护理费等长期待遇按规定发放，不得一次性支付。</w:t>
      </w:r>
    </w:p>
    <w:p w:rsidR="007B48A4" w:rsidRPr="00BD410F" w:rsidRDefault="007B48A4" w:rsidP="007B48A4">
      <w:pPr>
        <w:pStyle w:val="a7"/>
        <w:ind w:firstLineChars="200" w:firstLine="640"/>
        <w:rPr>
          <w:rFonts w:ascii="仿宋_GB2312" w:eastAsia="仿宋_GB2312" w:hAnsi="黑体"/>
          <w:szCs w:val="32"/>
        </w:rPr>
      </w:pPr>
      <w:r w:rsidRPr="00BD410F">
        <w:rPr>
          <w:rFonts w:ascii="黑体" w:eastAsia="黑体" w:hAnsi="黑体" w:hint="eastAsia"/>
          <w:szCs w:val="32"/>
        </w:rPr>
        <w:t xml:space="preserve">第三十二条  </w:t>
      </w:r>
      <w:r w:rsidRPr="00BD410F">
        <w:rPr>
          <w:rFonts w:ascii="仿宋_GB2312" w:eastAsia="仿宋_GB2312" w:hAnsi="黑体" w:hint="eastAsia"/>
          <w:szCs w:val="32"/>
        </w:rPr>
        <w:t>职工退休后确诊为职业病的，依法享受工伤保险待遇。</w:t>
      </w:r>
    </w:p>
    <w:p w:rsidR="007B48A4" w:rsidRPr="00BD410F" w:rsidRDefault="007B48A4" w:rsidP="007B48A4">
      <w:pPr>
        <w:pStyle w:val="a7"/>
        <w:ind w:firstLineChars="200" w:firstLine="640"/>
        <w:rPr>
          <w:rFonts w:eastAsia="仿宋_GB2312"/>
          <w:szCs w:val="32"/>
        </w:rPr>
      </w:pPr>
      <w:r w:rsidRPr="00BD410F">
        <w:rPr>
          <w:rFonts w:ascii="黑体" w:eastAsia="黑体" w:hAnsi="黑体" w:hint="eastAsia"/>
          <w:szCs w:val="32"/>
        </w:rPr>
        <w:t>第三十三条</w:t>
      </w:r>
      <w:r w:rsidRPr="00BD410F">
        <w:rPr>
          <w:rFonts w:eastAsia="仿宋_GB2312" w:hint="eastAsia"/>
          <w:szCs w:val="32"/>
        </w:rPr>
        <w:t xml:space="preserve">  </w:t>
      </w:r>
      <w:r w:rsidRPr="00BD410F">
        <w:rPr>
          <w:rFonts w:eastAsia="仿宋_GB2312" w:hint="eastAsia"/>
          <w:szCs w:val="32"/>
        </w:rPr>
        <w:t>伤残津贴、供养亲属抚恤金、生活护理费，由市人力资源和社会保障行政部门根据本市上年度职工月平均工资和最低工资标准进行调整。</w:t>
      </w:r>
    </w:p>
    <w:p w:rsidR="007B48A4" w:rsidRPr="00BD410F" w:rsidRDefault="007B48A4" w:rsidP="007B48A4">
      <w:pPr>
        <w:pStyle w:val="a7"/>
        <w:ind w:firstLineChars="200" w:firstLine="640"/>
        <w:rPr>
          <w:rFonts w:eastAsia="仿宋_GB2312"/>
          <w:szCs w:val="32"/>
        </w:rPr>
      </w:pPr>
      <w:r w:rsidRPr="00BD410F">
        <w:rPr>
          <w:rFonts w:ascii="黑体" w:eastAsia="黑体" w:hAnsi="黑体" w:hint="eastAsia"/>
          <w:szCs w:val="32"/>
        </w:rPr>
        <w:t>第三十四条</w:t>
      </w:r>
      <w:r w:rsidRPr="00BD410F">
        <w:rPr>
          <w:rFonts w:eastAsia="仿宋_GB2312" w:hint="eastAsia"/>
          <w:szCs w:val="32"/>
        </w:rPr>
        <w:t xml:space="preserve">  </w:t>
      </w:r>
      <w:r w:rsidRPr="00BD410F">
        <w:rPr>
          <w:rFonts w:eastAsia="仿宋_GB2312" w:hint="eastAsia"/>
          <w:szCs w:val="32"/>
        </w:rPr>
        <w:t>职工所在用人单位未依法缴纳工伤保险费，发生工伤事故的，由用人单位支付工伤保险待遇。用人单位不支付的，从工伤保险基金中先行支付。从工伤保险基金中先行支付的工伤保险待遇应当由用人单位偿还。用人单位不偿还的，经办机构可以依照《中华人民共和国社会保险法》第六十三条的规定追偿。</w:t>
      </w:r>
    </w:p>
    <w:p w:rsidR="007B48A4" w:rsidRPr="00BD410F" w:rsidRDefault="007B48A4" w:rsidP="007B48A4">
      <w:pPr>
        <w:pStyle w:val="a7"/>
        <w:ind w:firstLineChars="200" w:firstLine="640"/>
        <w:rPr>
          <w:rFonts w:eastAsia="仿宋_GB2312"/>
          <w:szCs w:val="32"/>
        </w:rPr>
      </w:pPr>
      <w:r w:rsidRPr="00BD410F">
        <w:rPr>
          <w:rFonts w:eastAsia="仿宋_GB2312" w:hint="eastAsia"/>
          <w:szCs w:val="32"/>
        </w:rPr>
        <w:t>由于第三人的原因造成工伤，第三人不支付工伤医疗费用或者无法确定第三人的，由工伤保险基金先行支付。工伤保险基金先行支付后，经办机构有权向第三人追偿。</w:t>
      </w:r>
    </w:p>
    <w:p w:rsidR="007B48A4" w:rsidRPr="00BD410F" w:rsidRDefault="007B48A4" w:rsidP="007B48A4">
      <w:pPr>
        <w:pStyle w:val="a7"/>
        <w:ind w:firstLineChars="200" w:firstLine="640"/>
        <w:rPr>
          <w:rFonts w:eastAsia="仿宋_GB2312"/>
          <w:szCs w:val="32"/>
        </w:rPr>
      </w:pPr>
      <w:r w:rsidRPr="00BD410F">
        <w:rPr>
          <w:rFonts w:ascii="黑体" w:eastAsia="黑体" w:hAnsi="黑体" w:hint="eastAsia"/>
          <w:szCs w:val="32"/>
        </w:rPr>
        <w:t>第三十五条</w:t>
      </w:r>
      <w:r w:rsidRPr="00BD410F">
        <w:rPr>
          <w:rFonts w:eastAsia="仿宋_GB2312" w:hint="eastAsia"/>
          <w:szCs w:val="32"/>
        </w:rPr>
        <w:t xml:space="preserve">  </w:t>
      </w:r>
      <w:r w:rsidRPr="00BD410F">
        <w:rPr>
          <w:rFonts w:eastAsia="仿宋_GB2312" w:hint="eastAsia"/>
          <w:szCs w:val="32"/>
        </w:rPr>
        <w:t>由于第三人的原因造成工伤，第三人应当承担的人身损害赔偿（不含精神损害赔偿）总额低于工伤保险待遇的，由工伤保险基金补足差额部分。</w:t>
      </w:r>
    </w:p>
    <w:p w:rsidR="007B48A4" w:rsidRPr="00BD410F" w:rsidRDefault="007B48A4" w:rsidP="007B48A4">
      <w:pPr>
        <w:pStyle w:val="a7"/>
        <w:ind w:firstLineChars="200" w:firstLine="640"/>
        <w:rPr>
          <w:rFonts w:eastAsia="仿宋_GB2312"/>
          <w:szCs w:val="32"/>
        </w:rPr>
      </w:pPr>
      <w:r w:rsidRPr="00BD410F">
        <w:rPr>
          <w:rFonts w:ascii="黑体" w:eastAsia="黑体" w:hAnsi="黑体" w:hint="eastAsia"/>
          <w:szCs w:val="32"/>
        </w:rPr>
        <w:t>第三十六条</w:t>
      </w:r>
      <w:r w:rsidRPr="00BD410F">
        <w:rPr>
          <w:rFonts w:eastAsia="仿宋_GB2312" w:hint="eastAsia"/>
          <w:szCs w:val="32"/>
        </w:rPr>
        <w:t xml:space="preserve">  </w:t>
      </w:r>
      <w:r w:rsidRPr="00BD410F">
        <w:rPr>
          <w:rFonts w:eastAsia="仿宋_GB2312" w:hint="eastAsia"/>
          <w:szCs w:val="32"/>
        </w:rPr>
        <w:t>享受工伤保险待遇的工伤职工或者其近亲属，应当向经办机构提交有关材料。经办机构应当</w:t>
      </w:r>
      <w:r>
        <w:rPr>
          <w:rFonts w:eastAsia="仿宋_GB2312" w:hint="eastAsia"/>
          <w:szCs w:val="32"/>
        </w:rPr>
        <w:t>自收到有关材料之日起</w:t>
      </w:r>
      <w:r w:rsidR="000C1A9C" w:rsidRPr="000C1A9C">
        <w:rPr>
          <w:rFonts w:ascii="仿宋_GB2312" w:eastAsia="仿宋_GB2312" w:hint="eastAsia"/>
          <w:szCs w:val="32"/>
        </w:rPr>
        <w:t>15</w:t>
      </w:r>
      <w:r w:rsidRPr="00BD410F">
        <w:rPr>
          <w:rFonts w:eastAsia="仿宋_GB2312" w:hint="eastAsia"/>
          <w:szCs w:val="32"/>
        </w:rPr>
        <w:t>日内核定完毕，并按照规定落实相关待遇。</w:t>
      </w:r>
    </w:p>
    <w:p w:rsidR="007B48A4" w:rsidRPr="00BD410F" w:rsidRDefault="007B48A4" w:rsidP="007B48A4">
      <w:pPr>
        <w:pStyle w:val="a7"/>
        <w:ind w:firstLineChars="200" w:firstLine="640"/>
        <w:rPr>
          <w:rFonts w:eastAsia="仿宋_GB2312"/>
          <w:szCs w:val="32"/>
        </w:rPr>
      </w:pPr>
      <w:r w:rsidRPr="00BD410F">
        <w:rPr>
          <w:rFonts w:ascii="黑体" w:eastAsia="黑体" w:hAnsi="黑体" w:hint="eastAsia"/>
          <w:szCs w:val="32"/>
        </w:rPr>
        <w:t>第三十七条</w:t>
      </w:r>
      <w:r w:rsidRPr="00BD410F">
        <w:rPr>
          <w:rFonts w:eastAsia="仿宋_GB2312" w:hint="eastAsia"/>
          <w:szCs w:val="32"/>
        </w:rPr>
        <w:t xml:space="preserve">  </w:t>
      </w:r>
      <w:r w:rsidRPr="00BD410F">
        <w:rPr>
          <w:rFonts w:eastAsia="仿宋_GB2312" w:hint="eastAsia"/>
          <w:szCs w:val="32"/>
        </w:rPr>
        <w:t>职工在同一用人单位多次发生工伤，应当按照伤残等级分别享受一次性伤残补助金；在解除</w:t>
      </w:r>
      <w:r>
        <w:rPr>
          <w:rFonts w:eastAsia="仿宋_GB2312" w:hint="eastAsia"/>
          <w:szCs w:val="32"/>
        </w:rPr>
        <w:t>劳动（聘用）合同</w:t>
      </w:r>
      <w:r w:rsidRPr="00BD410F">
        <w:rPr>
          <w:rFonts w:eastAsia="仿宋_GB2312" w:hint="eastAsia"/>
          <w:szCs w:val="32"/>
        </w:rPr>
        <w:t>或者终止劳动（人事）关系时，按最高伤残等级享受一次性工伤医疗补助金和一次性伤残就业补助金。</w:t>
      </w:r>
    </w:p>
    <w:p w:rsidR="007B48A4" w:rsidRPr="00BD410F" w:rsidRDefault="007B48A4" w:rsidP="007B48A4">
      <w:pPr>
        <w:pStyle w:val="a7"/>
        <w:ind w:firstLineChars="200" w:firstLine="640"/>
        <w:rPr>
          <w:rFonts w:eastAsia="仿宋_GB2312"/>
          <w:szCs w:val="32"/>
        </w:rPr>
      </w:pPr>
      <w:r w:rsidRPr="00BD410F">
        <w:rPr>
          <w:rFonts w:ascii="黑体" w:eastAsia="黑体" w:hAnsi="黑体" w:hint="eastAsia"/>
          <w:szCs w:val="32"/>
        </w:rPr>
        <w:t>第三十八条</w:t>
      </w:r>
      <w:r w:rsidRPr="00BD410F">
        <w:rPr>
          <w:rFonts w:eastAsia="仿宋_GB2312" w:hint="eastAsia"/>
          <w:szCs w:val="32"/>
        </w:rPr>
        <w:t xml:space="preserve">  </w:t>
      </w:r>
      <w:r w:rsidRPr="00BD410F">
        <w:rPr>
          <w:rFonts w:eastAsia="仿宋_GB2312" w:hint="eastAsia"/>
          <w:szCs w:val="32"/>
        </w:rPr>
        <w:t>签订服务协议的工伤保险医疗机构、工伤康复医疗机构的医师，有下列行为之一的，由人力资源和社会保障行政部门给予警告，责令改正：</w:t>
      </w:r>
    </w:p>
    <w:p w:rsidR="007B48A4" w:rsidRPr="00BD410F" w:rsidRDefault="007B48A4" w:rsidP="007B48A4">
      <w:pPr>
        <w:pStyle w:val="a7"/>
        <w:ind w:firstLineChars="200" w:firstLine="640"/>
        <w:rPr>
          <w:rFonts w:eastAsia="仿宋_GB2312"/>
          <w:szCs w:val="32"/>
        </w:rPr>
      </w:pPr>
      <w:r w:rsidRPr="00BD410F">
        <w:rPr>
          <w:rFonts w:eastAsia="仿宋_GB2312" w:hint="eastAsia"/>
          <w:szCs w:val="32"/>
        </w:rPr>
        <w:t>（一）隐匿、伪造或者擅自销毁医学文书及有关资料，影响工伤认定或者劳动能力鉴定的；</w:t>
      </w:r>
    </w:p>
    <w:p w:rsidR="007B48A4" w:rsidRPr="00BD410F" w:rsidRDefault="007B48A4" w:rsidP="007B48A4">
      <w:pPr>
        <w:pStyle w:val="a7"/>
        <w:ind w:firstLineChars="200" w:firstLine="640"/>
        <w:rPr>
          <w:rFonts w:eastAsia="仿宋_GB2312"/>
          <w:szCs w:val="32"/>
        </w:rPr>
      </w:pPr>
      <w:r w:rsidRPr="00BD410F">
        <w:rPr>
          <w:rFonts w:eastAsia="仿宋_GB2312" w:hint="eastAsia"/>
          <w:szCs w:val="32"/>
        </w:rPr>
        <w:t>（二）以为工伤职工治疗为名开具药品处方或者购药凭证，串通参保人员不取药而兑换现金或者有价证券的；</w:t>
      </w:r>
    </w:p>
    <w:p w:rsidR="007B48A4" w:rsidRPr="00BD410F" w:rsidRDefault="007B48A4" w:rsidP="007B48A4">
      <w:pPr>
        <w:pStyle w:val="a7"/>
        <w:ind w:firstLineChars="200" w:firstLine="640"/>
        <w:rPr>
          <w:rFonts w:eastAsia="仿宋_GB2312"/>
          <w:szCs w:val="32"/>
        </w:rPr>
      </w:pPr>
      <w:r w:rsidRPr="00BD410F">
        <w:rPr>
          <w:rFonts w:eastAsia="仿宋_GB2312" w:hint="eastAsia"/>
          <w:szCs w:val="32"/>
        </w:rPr>
        <w:t>（三）将非工伤保险基金支付的病种、诊疗项目、药品篡改为工伤保险基金支付的；</w:t>
      </w:r>
    </w:p>
    <w:p w:rsidR="007B48A4" w:rsidRPr="00BD410F" w:rsidRDefault="007B48A4" w:rsidP="007B48A4">
      <w:pPr>
        <w:pStyle w:val="a7"/>
        <w:ind w:firstLineChars="200" w:firstLine="640"/>
        <w:rPr>
          <w:rFonts w:eastAsia="仿宋_GB2312"/>
          <w:szCs w:val="32"/>
        </w:rPr>
      </w:pPr>
      <w:r w:rsidRPr="00BD410F">
        <w:rPr>
          <w:rFonts w:eastAsia="仿宋_GB2312" w:hint="eastAsia"/>
          <w:szCs w:val="32"/>
        </w:rPr>
        <w:t>（四）故意分解处方、超量开药、重复开药的。</w:t>
      </w:r>
    </w:p>
    <w:p w:rsidR="007B48A4" w:rsidRPr="00D72C06" w:rsidRDefault="007B48A4" w:rsidP="007B48A4">
      <w:pPr>
        <w:pStyle w:val="a7"/>
        <w:ind w:firstLineChars="200" w:firstLine="640"/>
        <w:rPr>
          <w:szCs w:val="32"/>
        </w:rPr>
      </w:pPr>
      <w:r w:rsidRPr="009A5946">
        <w:rPr>
          <w:rFonts w:ascii="黑体" w:eastAsia="黑体" w:hAnsi="黑体" w:hint="eastAsia"/>
          <w:szCs w:val="32"/>
        </w:rPr>
        <w:t>第三十九条</w:t>
      </w:r>
      <w:r w:rsidRPr="00BD410F">
        <w:rPr>
          <w:rFonts w:eastAsia="仿宋_GB2312" w:hint="eastAsia"/>
          <w:szCs w:val="32"/>
        </w:rPr>
        <w:t xml:space="preserve">  </w:t>
      </w:r>
      <w:r w:rsidRPr="00BD410F">
        <w:rPr>
          <w:rFonts w:eastAsia="仿宋_GB2312" w:hint="eastAsia"/>
          <w:szCs w:val="32"/>
        </w:rPr>
        <w:t>本规定自</w:t>
      </w:r>
      <w:r w:rsidR="000C1A9C" w:rsidRPr="000C1A9C">
        <w:rPr>
          <w:rFonts w:ascii="仿宋_GB2312" w:eastAsia="仿宋_GB2312" w:hint="eastAsia"/>
          <w:szCs w:val="32"/>
        </w:rPr>
        <w:t>2019</w:t>
      </w:r>
      <w:r w:rsidRPr="00BD410F">
        <w:rPr>
          <w:rFonts w:eastAsia="仿宋_GB2312" w:hint="eastAsia"/>
          <w:szCs w:val="32"/>
        </w:rPr>
        <w:t>年</w:t>
      </w:r>
      <w:r w:rsidR="000C1A9C" w:rsidRPr="000C1A9C">
        <w:rPr>
          <w:rFonts w:ascii="仿宋_GB2312" w:eastAsia="仿宋_GB2312" w:hint="eastAsia"/>
          <w:szCs w:val="32"/>
        </w:rPr>
        <w:t>11</w:t>
      </w:r>
      <w:r w:rsidRPr="00BD410F">
        <w:rPr>
          <w:rFonts w:eastAsia="仿宋_GB2312" w:hint="eastAsia"/>
          <w:szCs w:val="32"/>
        </w:rPr>
        <w:t>月</w:t>
      </w:r>
      <w:r w:rsidR="000C1A9C" w:rsidRPr="000C1A9C">
        <w:rPr>
          <w:rFonts w:ascii="仿宋_GB2312" w:eastAsia="仿宋_GB2312" w:hint="eastAsia"/>
          <w:szCs w:val="32"/>
        </w:rPr>
        <w:t>1</w:t>
      </w:r>
      <w:r w:rsidRPr="00BD410F">
        <w:rPr>
          <w:rFonts w:eastAsia="仿宋_GB2312" w:hint="eastAsia"/>
          <w:szCs w:val="32"/>
        </w:rPr>
        <w:t>日起施行。天津市人民政府</w:t>
      </w:r>
      <w:r w:rsidR="000C1A9C" w:rsidRPr="000C1A9C">
        <w:rPr>
          <w:rFonts w:ascii="仿宋_GB2312" w:eastAsia="仿宋_GB2312" w:hint="eastAsia"/>
          <w:szCs w:val="32"/>
        </w:rPr>
        <w:t>2012</w:t>
      </w:r>
      <w:r w:rsidRPr="00BD410F">
        <w:rPr>
          <w:rFonts w:eastAsia="仿宋_GB2312" w:hint="eastAsia"/>
          <w:szCs w:val="32"/>
        </w:rPr>
        <w:t>年</w:t>
      </w:r>
      <w:r w:rsidR="000C1A9C" w:rsidRPr="000C1A9C">
        <w:rPr>
          <w:rFonts w:ascii="仿宋_GB2312" w:eastAsia="仿宋_GB2312" w:hint="eastAsia"/>
          <w:szCs w:val="32"/>
        </w:rPr>
        <w:t>2</w:t>
      </w:r>
      <w:r w:rsidRPr="00BD410F">
        <w:rPr>
          <w:rFonts w:eastAsia="仿宋_GB2312" w:hint="eastAsia"/>
          <w:szCs w:val="32"/>
        </w:rPr>
        <w:t>月</w:t>
      </w:r>
      <w:r w:rsidR="000C1A9C" w:rsidRPr="000C1A9C">
        <w:rPr>
          <w:rFonts w:ascii="仿宋_GB2312" w:eastAsia="仿宋_GB2312" w:hint="eastAsia"/>
          <w:szCs w:val="32"/>
        </w:rPr>
        <w:t>3</w:t>
      </w:r>
      <w:r w:rsidRPr="00BD410F">
        <w:rPr>
          <w:rFonts w:eastAsia="仿宋_GB2312" w:hint="eastAsia"/>
          <w:szCs w:val="32"/>
        </w:rPr>
        <w:t>日公布的《天津市工伤保险若干规定》（</w:t>
      </w:r>
      <w:r w:rsidR="000C1A9C" w:rsidRPr="000C1A9C">
        <w:rPr>
          <w:rFonts w:ascii="仿宋_GB2312" w:eastAsia="仿宋_GB2312" w:hint="eastAsia"/>
          <w:szCs w:val="32"/>
        </w:rPr>
        <w:t>2012</w:t>
      </w:r>
      <w:r w:rsidRPr="00BD410F">
        <w:rPr>
          <w:rFonts w:eastAsia="仿宋_GB2312" w:hint="eastAsia"/>
          <w:szCs w:val="32"/>
        </w:rPr>
        <w:t>年</w:t>
      </w:r>
      <w:r>
        <w:rPr>
          <w:rFonts w:eastAsia="仿宋_GB2312" w:hint="eastAsia"/>
          <w:szCs w:val="32"/>
        </w:rPr>
        <w:t>市人民</w:t>
      </w:r>
      <w:r w:rsidRPr="00BD410F">
        <w:rPr>
          <w:rFonts w:eastAsia="仿宋_GB2312" w:hint="eastAsia"/>
          <w:szCs w:val="32"/>
        </w:rPr>
        <w:t>政</w:t>
      </w:r>
      <w:r>
        <w:rPr>
          <w:rFonts w:eastAsia="仿宋_GB2312" w:hint="eastAsia"/>
          <w:szCs w:val="32"/>
        </w:rPr>
        <w:t>府</w:t>
      </w:r>
      <w:r w:rsidRPr="00BD410F">
        <w:rPr>
          <w:rFonts w:eastAsia="仿宋_GB2312" w:hint="eastAsia"/>
          <w:szCs w:val="32"/>
        </w:rPr>
        <w:t>令第</w:t>
      </w:r>
      <w:r w:rsidR="000C1A9C" w:rsidRPr="000C1A9C">
        <w:rPr>
          <w:rFonts w:ascii="仿宋_GB2312" w:eastAsia="仿宋_GB2312" w:hint="eastAsia"/>
          <w:szCs w:val="32"/>
        </w:rPr>
        <w:t>50</w:t>
      </w:r>
      <w:r w:rsidRPr="00BD410F">
        <w:rPr>
          <w:rFonts w:eastAsia="仿宋_GB2312" w:hint="eastAsia"/>
          <w:szCs w:val="32"/>
        </w:rPr>
        <w:t>号）同时废止。</w:t>
      </w:r>
    </w:p>
    <w:p w:rsidR="00B30C5F" w:rsidRDefault="00B30C5F" w:rsidP="007B48A4">
      <w:pPr>
        <w:rPr>
          <w:rFonts w:ascii="仿宋_GB2312" w:eastAsia="仿宋_GB2312" w:hAnsi="仿宋_GB2312" w:cs="仿宋_GB2312"/>
          <w:color w:val="333333"/>
          <w:sz w:val="32"/>
          <w:szCs w:val="32"/>
          <w:shd w:val="clear" w:color="auto" w:fill="FFFFFF"/>
        </w:rPr>
      </w:pPr>
    </w:p>
    <w:sectPr w:rsidR="00B30C5F">
      <w:headerReference w:type="default" r:id="rId8"/>
      <w:footerReference w:type="default" r:id="rId9"/>
      <w:pgSz w:w="11906" w:h="16838"/>
      <w:pgMar w:top="1962" w:right="1474" w:bottom="1848" w:left="1587" w:header="851" w:footer="992" w:gutter="0"/>
      <w:pgNumType w:fmt="numberInDash"/>
      <w:cols w:space="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7C99" w:rsidRDefault="009D7C99">
      <w:r>
        <w:separator/>
      </w:r>
    </w:p>
  </w:endnote>
  <w:endnote w:type="continuationSeparator" w:id="0">
    <w:p w:rsidR="009D7C99" w:rsidRDefault="009D7C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文星仿宋">
    <w:altName w:val="Arial Unicode MS"/>
    <w:charset w:val="86"/>
    <w:family w:val="auto"/>
    <w:pitch w:val="variable"/>
    <w:sig w:usb0="00000000" w:usb1="080E0000" w:usb2="00000010" w:usb3="00000000" w:csb0="00040001" w:csb1="00000000"/>
  </w:font>
  <w:font w:name="楷体_GB2312">
    <w:panose1 w:val="02010609030101010101"/>
    <w:charset w:val="86"/>
    <w:family w:val="modern"/>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0C5F" w:rsidRDefault="00554477">
    <w:pPr>
      <w:pStyle w:val="a5"/>
      <w:ind w:leftChars="2280" w:left="4788" w:firstLineChars="2000" w:firstLine="6400"/>
      <w:rPr>
        <w:rFonts w:eastAsia="仿宋"/>
        <w:sz w:val="32"/>
        <w:szCs w:val="48"/>
      </w:rPr>
    </w:pPr>
    <w:r>
      <w:rPr>
        <w:noProof/>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B30C5F" w:rsidRDefault="00554477">
                          <w:pPr>
                            <w:pStyle w:val="a4"/>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9D7C99">
                            <w:rPr>
                              <w:rFonts w:ascii="宋体" w:eastAsia="宋体" w:hAnsi="宋体" w:cs="宋体"/>
                              <w:noProof/>
                              <w:sz w:val="28"/>
                              <w:szCs w:val="28"/>
                            </w:rPr>
                            <w:t>- 1 -</w:t>
                          </w:r>
                          <w:r>
                            <w:rPr>
                              <w:rFonts w:ascii="宋体" w:eastAsia="宋体" w:hAnsi="宋体" w:cs="宋体"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1026" type="#_x0000_t202" style="position:absolute;left:0;text-align:left;margin-left:92.8pt;margin-top:0;width:2in;height:2in;z-index:251661312;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gYdD+GACAAAKBQAADgAAAAAAAAAAAAAAAAAuAgAAZHJzL2Uyb0RvYy54bWxQ&#10;SwECLQAUAAYACAAAACEAcarRudcAAAAFAQAADwAAAAAAAAAAAAAAAAC6BAAAZHJzL2Rvd25yZXYu&#10;eG1sUEsFBgAAAAAEAAQA8wAAAL4FAAAAAA==&#10;" filled="f" stroked="f" strokeweight=".5pt">
              <v:textbox style="mso-fit-shape-to-text:t" inset="0,0,0,0">
                <w:txbxContent>
                  <w:p w:rsidR="00B30C5F" w:rsidRDefault="00554477">
                    <w:pPr>
                      <w:pStyle w:val="a4"/>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9D7C99">
                      <w:rPr>
                        <w:rFonts w:ascii="宋体" w:eastAsia="宋体" w:hAnsi="宋体" w:cs="宋体"/>
                        <w:noProof/>
                        <w:sz w:val="28"/>
                        <w:szCs w:val="28"/>
                      </w:rPr>
                      <w:t>- 1 -</w:t>
                    </w:r>
                    <w:r>
                      <w:rPr>
                        <w:rFonts w:ascii="宋体" w:eastAsia="宋体" w:hAnsi="宋体" w:cs="宋体" w:hint="eastAsia"/>
                        <w:sz w:val="28"/>
                        <w:szCs w:val="28"/>
                      </w:rPr>
                      <w:fldChar w:fldCharType="end"/>
                    </w:r>
                  </w:p>
                </w:txbxContent>
              </v:textbox>
              <w10:wrap anchorx="margin"/>
            </v:shape>
          </w:pict>
        </mc:Fallback>
      </mc:AlternateContent>
    </w:r>
    <w:r>
      <w:rPr>
        <w:rFonts w:eastAsia="仿宋" w:hint="eastAsia"/>
        <w:sz w:val="32"/>
        <w:szCs w:val="48"/>
      </w:rPr>
      <w:t xml:space="preserve">  </w:t>
    </w:r>
  </w:p>
  <w:p w:rsidR="00B30C5F" w:rsidRDefault="00554477">
    <w:pPr>
      <w:pStyle w:val="a5"/>
      <w:wordWrap w:val="0"/>
      <w:ind w:leftChars="2280" w:left="4788" w:firstLineChars="2000" w:firstLine="6400"/>
      <w:jc w:val="right"/>
      <w:rPr>
        <w:rFonts w:ascii="宋体" w:eastAsia="宋体" w:hAnsi="宋体" w:cs="宋体"/>
        <w:b/>
        <w:bCs/>
        <w:color w:val="005192"/>
        <w:sz w:val="28"/>
        <w:szCs w:val="44"/>
      </w:rPr>
    </w:pPr>
    <w:r>
      <w:rPr>
        <w:noProof/>
        <w:color w:val="FAFAFA"/>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xmlns:w15="http://schemas.microsoft.com/office/word/2012/wordml">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zp6XR1AAA&#10;AAYBAAAPAAAAAAAAAAEAIAAAACIAAABkcnMvZG93bnJldi54bWxQSwECFAAUAAAACACHTuJA8DYt&#10;KekBAAC1AwAADgAAAAAAAAABACAAAAAjAQAAZHJzL2Uyb0RvYy54bWxQSwUGAAAAAAYABgBZAQAA&#10;fgUAAAAA&#10;">
              <v:fill on="f" focussize="0,0"/>
              <v:stroke weight="1.75pt" color="#005192 [3204]" miterlimit="8" joinstyle="miter"/>
              <v:imagedata o:title=""/>
              <o:lock v:ext="edit" aspectratio="f"/>
            </v:line>
          </w:pict>
        </mc:Fallback>
      </mc:AlternateContent>
    </w:r>
    <w:r>
      <w:rPr>
        <w:rFonts w:eastAsia="仿宋" w:hint="eastAsia"/>
        <w:color w:val="FAFAFA"/>
        <w:sz w:val="32"/>
        <w:szCs w:val="48"/>
      </w:rPr>
      <w:t>X</w:t>
    </w:r>
    <w:r>
      <w:rPr>
        <w:rFonts w:ascii="宋体" w:eastAsia="宋体" w:hAnsi="宋体" w:cs="宋体" w:hint="eastAsia"/>
        <w:b/>
        <w:bCs/>
        <w:color w:val="005192"/>
        <w:sz w:val="28"/>
        <w:szCs w:val="44"/>
      </w:rPr>
      <w:t xml:space="preserve">天津市人民政府发布     </w:t>
    </w:r>
  </w:p>
  <w:p w:rsidR="00B30C5F" w:rsidRDefault="00B30C5F">
    <w:pPr>
      <w:pStyle w:val="a5"/>
      <w:wordWrap w:val="0"/>
      <w:ind w:leftChars="2280" w:left="4788" w:firstLineChars="2000" w:firstLine="5622"/>
      <w:jc w:val="right"/>
      <w:rPr>
        <w:rFonts w:ascii="宋体" w:eastAsia="宋体" w:hAnsi="宋体" w:cs="宋体"/>
        <w:b/>
        <w:bCs/>
        <w:color w:val="005192"/>
        <w:sz w:val="28"/>
        <w:szCs w:val="4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7C99" w:rsidRDefault="009D7C99">
      <w:r>
        <w:separator/>
      </w:r>
    </w:p>
  </w:footnote>
  <w:footnote w:type="continuationSeparator" w:id="0">
    <w:p w:rsidR="009D7C99" w:rsidRDefault="009D7C9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0C5F" w:rsidRDefault="00554477">
    <w:pPr>
      <w:pStyle w:val="a5"/>
      <w:textAlignment w:val="center"/>
      <w:rPr>
        <w:rFonts w:ascii="宋体" w:eastAsia="宋体" w:hAnsi="宋体" w:cs="宋体"/>
        <w:b/>
        <w:bCs/>
        <w:color w:val="005192"/>
        <w:sz w:val="32"/>
      </w:rPr>
    </w:pPr>
    <w:r>
      <w:rPr>
        <w:rFonts w:ascii="宋体" w:eastAsia="宋体" w:hAnsi="宋体" w:cs="宋体" w:hint="eastAsia"/>
        <w:b/>
        <w:bCs/>
        <w:noProof/>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xmlns:w15="http://schemas.microsoft.com/office/word/2012/wordml">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Be67HvIBAAC9AwAADgAAAGRycy9lMm9Eb2MueG1srVNNjtMw&#10;FN4jcQfLe5o005YSNZ3FVMMGQSXgAK5jJ5b8Jz9P016CCyCxgxVL9tyG4Rg8O2EG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64x/AB4kvhDElBQ7WyiT6r2fEVROyLpb9L0rJ110rrfIXakqGhFX4JmqEvJfoB&#10;Q+ORG9iOEqY7NDyPIUOC06pN2xMQhO5wpQM5smSTcjl/USXS2O6vstR7x6Af63JqNJBREd+EVgY5&#10;l+mbdmuLIEm6UawUHVx7zhrmdbzV3GZyYLLNn/O8+/7VbX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1EdA1tUAAAAJAQAADwAAAAAAAAABACAAAAAiAAAAZHJzL2Rvd25yZXYueG1sUEsBAhQAFAAA&#10;AAgAh07iQAXuux7yAQAAvQMAAA4AAAAAAAAAAQAgAAAAJAEAAGRycy9lMm9Eb2MueG1sUEsFBgAA&#10;AAAGAAYAWQEAAIgFAAAAAA==&#10;">
              <v:fill on="f" focussize="0,0"/>
              <v:stroke weight="1.75pt" color="#005192 [3204]" miterlimit="8" joinstyle="miter"/>
              <v:imagedata o:title=""/>
              <o:lock v:ext="edit" aspectratio="f"/>
            </v:line>
          </w:pict>
        </mc:Fallback>
      </mc:AlternateContent>
    </w:r>
  </w:p>
  <w:p w:rsidR="00B30C5F" w:rsidRDefault="00554477">
    <w:pPr>
      <w:pStyle w:val="a5"/>
      <w:textAlignment w:val="center"/>
      <w:rPr>
        <w:rFonts w:ascii="宋体" w:eastAsia="宋体" w:hAnsi="宋体" w:cs="宋体"/>
        <w:b/>
        <w:bCs/>
        <w:color w:val="005192"/>
        <w:sz w:val="32"/>
        <w:szCs w:val="32"/>
      </w:rPr>
    </w:pPr>
    <w:r>
      <w:rPr>
        <w:rFonts w:ascii="宋体" w:eastAsia="宋体" w:hAnsi="宋体" w:cs="宋体" w:hint="eastAsia"/>
        <w:b/>
        <w:bCs/>
        <w:noProof/>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ascii="宋体" w:eastAsia="宋体" w:hAnsi="宋体" w:cs="宋体" w:hint="eastAsia"/>
        <w:b/>
        <w:bCs/>
        <w:color w:val="005192"/>
        <w:sz w:val="32"/>
        <w:szCs w:val="32"/>
      </w:rPr>
      <w:t>天津市人民政府规章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C1A9C"/>
    <w:rsid w:val="00172A27"/>
    <w:rsid w:val="00554477"/>
    <w:rsid w:val="005A77AD"/>
    <w:rsid w:val="007B48A4"/>
    <w:rsid w:val="009D7C99"/>
    <w:rsid w:val="00B30C5F"/>
    <w:rsid w:val="00C965C0"/>
    <w:rsid w:val="019E71BD"/>
    <w:rsid w:val="04B679C3"/>
    <w:rsid w:val="080F63D8"/>
    <w:rsid w:val="09341458"/>
    <w:rsid w:val="0B0912D7"/>
    <w:rsid w:val="152D2DCA"/>
    <w:rsid w:val="1DEC284C"/>
    <w:rsid w:val="1E6523AC"/>
    <w:rsid w:val="22440422"/>
    <w:rsid w:val="30550879"/>
    <w:rsid w:val="31A15F24"/>
    <w:rsid w:val="395347B5"/>
    <w:rsid w:val="39A232A0"/>
    <w:rsid w:val="39E745AA"/>
    <w:rsid w:val="3B5A6BBB"/>
    <w:rsid w:val="3EDA13A6"/>
    <w:rsid w:val="42F058B7"/>
    <w:rsid w:val="436109F6"/>
    <w:rsid w:val="441A38D4"/>
    <w:rsid w:val="4BC77339"/>
    <w:rsid w:val="4C9236C5"/>
    <w:rsid w:val="505C172E"/>
    <w:rsid w:val="52F46F0B"/>
    <w:rsid w:val="53D8014D"/>
    <w:rsid w:val="55E064E0"/>
    <w:rsid w:val="572C6D10"/>
    <w:rsid w:val="5DC34279"/>
    <w:rsid w:val="608816D1"/>
    <w:rsid w:val="60EF4E7F"/>
    <w:rsid w:val="665233C1"/>
    <w:rsid w:val="6AD9688B"/>
    <w:rsid w:val="6D0E3F22"/>
    <w:rsid w:val="75903BD0"/>
    <w:rsid w:val="7C9011D9"/>
    <w:rsid w:val="7DC651C5"/>
    <w:rsid w:val="7FCC28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footer"/>
    <w:basedOn w:val="a"/>
    <w:qFormat/>
    <w:pPr>
      <w:tabs>
        <w:tab w:val="center" w:pos="4153"/>
        <w:tab w:val="right" w:pos="8306"/>
      </w:tabs>
      <w:snapToGrid w:val="0"/>
      <w:jc w:val="left"/>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6">
    <w:name w:val="Balloon Text"/>
    <w:basedOn w:val="a"/>
    <w:link w:val="Char"/>
    <w:rsid w:val="007B48A4"/>
    <w:rPr>
      <w:sz w:val="18"/>
      <w:szCs w:val="18"/>
    </w:rPr>
  </w:style>
  <w:style w:type="character" w:customStyle="1" w:styleId="Char">
    <w:name w:val="批注框文本 Char"/>
    <w:basedOn w:val="a0"/>
    <w:link w:val="a6"/>
    <w:rsid w:val="007B48A4"/>
    <w:rPr>
      <w:rFonts w:asciiTheme="minorHAnsi" w:eastAsiaTheme="minorEastAsia" w:hAnsiTheme="minorHAnsi" w:cstheme="minorBidi"/>
      <w:kern w:val="2"/>
      <w:sz w:val="18"/>
      <w:szCs w:val="18"/>
    </w:rPr>
  </w:style>
  <w:style w:type="paragraph" w:styleId="a7">
    <w:name w:val="Body Text"/>
    <w:basedOn w:val="a"/>
    <w:link w:val="Char0"/>
    <w:rsid w:val="007B48A4"/>
    <w:rPr>
      <w:rFonts w:ascii="Times New Roman" w:eastAsia="文星仿宋" w:hAnsi="Times New Roman" w:cs="Times New Roman"/>
      <w:sz w:val="32"/>
    </w:rPr>
  </w:style>
  <w:style w:type="character" w:customStyle="1" w:styleId="Char0">
    <w:name w:val="正文文本 Char"/>
    <w:basedOn w:val="a0"/>
    <w:link w:val="a7"/>
    <w:rsid w:val="007B48A4"/>
    <w:rPr>
      <w:rFonts w:eastAsia="文星仿宋"/>
      <w:kern w:val="2"/>
      <w:sz w:val="32"/>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footer"/>
    <w:basedOn w:val="a"/>
    <w:qFormat/>
    <w:pPr>
      <w:tabs>
        <w:tab w:val="center" w:pos="4153"/>
        <w:tab w:val="right" w:pos="8306"/>
      </w:tabs>
      <w:snapToGrid w:val="0"/>
      <w:jc w:val="left"/>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6">
    <w:name w:val="Balloon Text"/>
    <w:basedOn w:val="a"/>
    <w:link w:val="Char"/>
    <w:rsid w:val="007B48A4"/>
    <w:rPr>
      <w:sz w:val="18"/>
      <w:szCs w:val="18"/>
    </w:rPr>
  </w:style>
  <w:style w:type="character" w:customStyle="1" w:styleId="Char">
    <w:name w:val="批注框文本 Char"/>
    <w:basedOn w:val="a0"/>
    <w:link w:val="a6"/>
    <w:rsid w:val="007B48A4"/>
    <w:rPr>
      <w:rFonts w:asciiTheme="minorHAnsi" w:eastAsiaTheme="minorEastAsia" w:hAnsiTheme="minorHAnsi" w:cstheme="minorBidi"/>
      <w:kern w:val="2"/>
      <w:sz w:val="18"/>
      <w:szCs w:val="18"/>
    </w:rPr>
  </w:style>
  <w:style w:type="paragraph" w:styleId="a7">
    <w:name w:val="Body Text"/>
    <w:basedOn w:val="a"/>
    <w:link w:val="Char0"/>
    <w:rsid w:val="007B48A4"/>
    <w:rPr>
      <w:rFonts w:ascii="Times New Roman" w:eastAsia="文星仿宋" w:hAnsi="Times New Roman" w:cs="Times New Roman"/>
      <w:sz w:val="32"/>
    </w:rPr>
  </w:style>
  <w:style w:type="character" w:customStyle="1" w:styleId="Char0">
    <w:name w:val="正文文本 Char"/>
    <w:basedOn w:val="a0"/>
    <w:link w:val="a7"/>
    <w:rsid w:val="007B48A4"/>
    <w:rPr>
      <w:rFonts w:eastAsia="文星仿宋"/>
      <w:kern w:val="2"/>
      <w:sz w:val="3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16</Pages>
  <Words>965</Words>
  <Characters>5503</Characters>
  <Application>Microsoft Office Word</Application>
  <DocSecurity>0</DocSecurity>
  <Lines>45</Lines>
  <Paragraphs>12</Paragraphs>
  <ScaleCrop>false</ScaleCrop>
  <Company/>
  <LinksUpToDate>false</LinksUpToDate>
  <CharactersWithSpaces>6456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dc:creator>
  <cp:lastModifiedBy>Admin0926</cp:lastModifiedBy>
  <cp:revision>4</cp:revision>
  <cp:lastPrinted>2021-11-26T08:43:00Z</cp:lastPrinted>
  <dcterms:created xsi:type="dcterms:W3CDTF">2021-09-09T02:41:00Z</dcterms:created>
  <dcterms:modified xsi:type="dcterms:W3CDTF">2021-11-26T08:43:00Z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7347B2E4E5CC43A5BD5557C387431781</vt:lpwstr>
  </property>
</Properties>
</file>