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9200">
      <w:pPr>
        <w:spacing w:line="560" w:lineRule="exact"/>
        <w:rPr>
          <w:szCs w:val="32"/>
        </w:rPr>
      </w:pPr>
    </w:p>
    <w:p w14:paraId="09FDEAC1">
      <w:pPr>
        <w:pStyle w:val="41"/>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市住房城乡建设委 市财政局 市城市管理委</w:t>
      </w:r>
    </w:p>
    <w:p w14:paraId="66C5EAFC">
      <w:pPr>
        <w:pStyle w:val="41"/>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市交通运输委关于做好本市环卫、</w:t>
      </w:r>
      <w:bookmarkStart w:id="0" w:name="_GoBack"/>
      <w:bookmarkEnd w:id="0"/>
    </w:p>
    <w:p w14:paraId="3E2E33AA">
      <w:pPr>
        <w:pStyle w:val="41"/>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公交系统非津户籍困难职工</w:t>
      </w:r>
    </w:p>
    <w:p w14:paraId="6B56F9AE">
      <w:pPr>
        <w:pStyle w:val="41"/>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住房保障工作的通知</w:t>
      </w:r>
    </w:p>
    <w:p w14:paraId="2B5B0EA1">
      <w:pPr>
        <w:spacing w:line="560" w:lineRule="exact"/>
        <w:rPr>
          <w:szCs w:val="32"/>
        </w:rPr>
      </w:pPr>
    </w:p>
    <w:p w14:paraId="65FB29E9">
      <w:pPr>
        <w:spacing w:line="560" w:lineRule="exact"/>
        <w:rPr>
          <w:szCs w:val="32"/>
        </w:rPr>
      </w:pPr>
      <w:r>
        <w:rPr>
          <w:szCs w:val="32"/>
        </w:rPr>
        <w:t>各有关单位:</w:t>
      </w:r>
    </w:p>
    <w:p w14:paraId="2B56CAE5">
      <w:pPr>
        <w:spacing w:line="560" w:lineRule="exact"/>
        <w:ind w:firstLine="640" w:firstLineChars="200"/>
        <w:rPr>
          <w:szCs w:val="32"/>
        </w:rPr>
      </w:pPr>
      <w:r>
        <w:rPr>
          <w:rFonts w:hint="eastAsia"/>
          <w:szCs w:val="32"/>
        </w:rPr>
        <w:t>按照</w:t>
      </w:r>
      <w:r>
        <w:rPr>
          <w:szCs w:val="32"/>
        </w:rPr>
        <w:t>住房和城乡建设部、国家发展改革委、财政部、自然资源部《关于进一步规范发展公租房的意见》（建保〔2019〕55号）</w:t>
      </w:r>
      <w:r>
        <w:rPr>
          <w:rFonts w:hint="eastAsia"/>
          <w:szCs w:val="32"/>
        </w:rPr>
        <w:t>有关要求</w:t>
      </w:r>
      <w:r>
        <w:rPr>
          <w:szCs w:val="32"/>
        </w:rPr>
        <w:t>，结合本市实际，现将做好本市环卫、公交系统非津户籍困难职工</w:t>
      </w:r>
      <w:r>
        <w:rPr>
          <w:rFonts w:hint="eastAsia"/>
          <w:szCs w:val="32"/>
        </w:rPr>
        <w:t>住房</w:t>
      </w:r>
      <w:r>
        <w:rPr>
          <w:szCs w:val="32"/>
        </w:rPr>
        <w:t>保障的有关</w:t>
      </w:r>
      <w:r>
        <w:rPr>
          <w:rFonts w:hint="eastAsia"/>
          <w:szCs w:val="32"/>
        </w:rPr>
        <w:t>工作</w:t>
      </w:r>
      <w:r>
        <w:rPr>
          <w:szCs w:val="32"/>
        </w:rPr>
        <w:t>通知如下：</w:t>
      </w:r>
    </w:p>
    <w:p w14:paraId="749966ED">
      <w:pPr>
        <w:pStyle w:val="41"/>
        <w:spacing w:line="560" w:lineRule="exact"/>
        <w:ind w:firstLine="640" w:firstLineChars="200"/>
        <w:rPr>
          <w:rFonts w:ascii="Times New Roman" w:eastAsia="黑体"/>
        </w:rPr>
      </w:pPr>
      <w:r>
        <w:rPr>
          <w:rFonts w:ascii="Times New Roman" w:eastAsia="黑体"/>
        </w:rPr>
        <w:t>一、申请条件</w:t>
      </w:r>
    </w:p>
    <w:p w14:paraId="341F63F0">
      <w:pPr>
        <w:spacing w:line="560" w:lineRule="exact"/>
        <w:ind w:firstLine="640" w:firstLineChars="200"/>
        <w:rPr>
          <w:szCs w:val="32"/>
        </w:rPr>
      </w:pPr>
      <w:r>
        <w:rPr>
          <w:szCs w:val="32"/>
        </w:rPr>
        <w:t>同时具备以下条件的职工，可以申请</w:t>
      </w:r>
      <w:r>
        <w:rPr>
          <w:rFonts w:hint="eastAsia"/>
          <w:szCs w:val="32"/>
        </w:rPr>
        <w:t>住房</w:t>
      </w:r>
      <w:r>
        <w:rPr>
          <w:szCs w:val="32"/>
        </w:rPr>
        <w:t>租赁补贴：</w:t>
      </w:r>
    </w:p>
    <w:p w14:paraId="70C284F2">
      <w:pPr>
        <w:spacing w:line="560" w:lineRule="exact"/>
        <w:ind w:firstLine="640" w:firstLineChars="200"/>
        <w:rPr>
          <w:szCs w:val="32"/>
        </w:rPr>
      </w:pPr>
      <w:r>
        <w:rPr>
          <w:rFonts w:hint="eastAsia"/>
          <w:szCs w:val="32"/>
        </w:rPr>
        <w:t>（一）</w:t>
      </w:r>
      <w:r>
        <w:rPr>
          <w:szCs w:val="32"/>
        </w:rPr>
        <w:t>非本市户籍职工，在本市行政区域内从事一线环卫作业、一线公交</w:t>
      </w:r>
      <w:r>
        <w:rPr>
          <w:rFonts w:hint="eastAsia"/>
          <w:szCs w:val="32"/>
        </w:rPr>
        <w:t>驾驶员</w:t>
      </w:r>
      <w:r>
        <w:rPr>
          <w:szCs w:val="32"/>
        </w:rPr>
        <w:t>工作，并</w:t>
      </w:r>
      <w:r>
        <w:rPr>
          <w:rFonts w:hint="eastAsia"/>
          <w:szCs w:val="32"/>
        </w:rPr>
        <w:t>已</w:t>
      </w:r>
      <w:r>
        <w:rPr>
          <w:szCs w:val="32"/>
        </w:rPr>
        <w:t>签订劳动合同</w:t>
      </w:r>
      <w:r>
        <w:rPr>
          <w:rFonts w:hint="eastAsia"/>
          <w:szCs w:val="32"/>
        </w:rPr>
        <w:t>的。</w:t>
      </w:r>
    </w:p>
    <w:p w14:paraId="5C8B4D85">
      <w:pPr>
        <w:spacing w:line="560" w:lineRule="exact"/>
        <w:ind w:firstLine="640" w:firstLineChars="200"/>
        <w:rPr>
          <w:szCs w:val="32"/>
        </w:rPr>
      </w:pPr>
      <w:r>
        <w:rPr>
          <w:rFonts w:hint="eastAsia"/>
          <w:szCs w:val="32"/>
        </w:rPr>
        <w:t>（二）</w:t>
      </w:r>
      <w:r>
        <w:rPr>
          <w:szCs w:val="32"/>
        </w:rPr>
        <w:t>职工（含配偶、未婚子女）在津无住房、无非住宅</w:t>
      </w:r>
      <w:r>
        <w:rPr>
          <w:rFonts w:hint="eastAsia"/>
          <w:szCs w:val="32"/>
        </w:rPr>
        <w:t>的</w:t>
      </w:r>
      <w:r>
        <w:rPr>
          <w:szCs w:val="32"/>
        </w:rPr>
        <w:t>。</w:t>
      </w:r>
    </w:p>
    <w:p w14:paraId="30F0FE7D">
      <w:pPr>
        <w:spacing w:line="560" w:lineRule="exact"/>
        <w:ind w:firstLine="640" w:firstLineChars="200"/>
        <w:rPr>
          <w:szCs w:val="32"/>
        </w:rPr>
      </w:pPr>
      <w:r>
        <w:rPr>
          <w:rFonts w:hint="eastAsia"/>
          <w:szCs w:val="32"/>
        </w:rPr>
        <w:t>（三）</w:t>
      </w:r>
      <w:r>
        <w:rPr>
          <w:szCs w:val="32"/>
        </w:rPr>
        <w:t>职工（含配偶、未婚子女）在津未享受住房保障</w:t>
      </w:r>
      <w:r>
        <w:rPr>
          <w:rFonts w:hint="eastAsia"/>
          <w:szCs w:val="32"/>
        </w:rPr>
        <w:t>的</w:t>
      </w:r>
      <w:r>
        <w:rPr>
          <w:szCs w:val="32"/>
        </w:rPr>
        <w:t>。</w:t>
      </w:r>
    </w:p>
    <w:p w14:paraId="03854E84">
      <w:pPr>
        <w:spacing w:line="560" w:lineRule="exact"/>
        <w:ind w:firstLine="640" w:firstLineChars="200"/>
        <w:rPr>
          <w:szCs w:val="32"/>
        </w:rPr>
      </w:pPr>
      <w:r>
        <w:rPr>
          <w:rFonts w:hint="eastAsia"/>
          <w:szCs w:val="32"/>
        </w:rPr>
        <w:t>（四）</w:t>
      </w:r>
      <w:r>
        <w:rPr>
          <w:szCs w:val="32"/>
        </w:rPr>
        <w:t>用人单位未对职工提供集体宿舍或住处</w:t>
      </w:r>
      <w:r>
        <w:rPr>
          <w:rFonts w:hint="eastAsia"/>
          <w:szCs w:val="32"/>
        </w:rPr>
        <w:t>的</w:t>
      </w:r>
      <w:r>
        <w:rPr>
          <w:szCs w:val="32"/>
        </w:rPr>
        <w:t>。</w:t>
      </w:r>
    </w:p>
    <w:p w14:paraId="00C72C26">
      <w:pPr>
        <w:pStyle w:val="41"/>
        <w:spacing w:line="560" w:lineRule="exact"/>
        <w:ind w:firstLine="640" w:firstLineChars="200"/>
        <w:rPr>
          <w:rFonts w:ascii="Times New Roman" w:eastAsia="黑体"/>
        </w:rPr>
      </w:pPr>
      <w:r>
        <w:rPr>
          <w:rFonts w:ascii="Times New Roman" w:eastAsia="黑体"/>
        </w:rPr>
        <w:t>二、保障方式和标准</w:t>
      </w:r>
    </w:p>
    <w:p w14:paraId="0F716849">
      <w:pPr>
        <w:spacing w:line="560" w:lineRule="exact"/>
        <w:ind w:firstLine="640" w:firstLineChars="200"/>
        <w:rPr>
          <w:szCs w:val="32"/>
        </w:rPr>
      </w:pPr>
      <w:r>
        <w:rPr>
          <w:rFonts w:hint="eastAsia"/>
          <w:szCs w:val="32"/>
        </w:rPr>
        <w:t>住房</w:t>
      </w:r>
      <w:r>
        <w:rPr>
          <w:szCs w:val="32"/>
        </w:rPr>
        <w:t>租赁补贴按职工个人发放，符合条件的职工在市场租房的，</w:t>
      </w:r>
      <w:r>
        <w:rPr>
          <w:rFonts w:hint="eastAsia"/>
          <w:szCs w:val="32"/>
        </w:rPr>
        <w:t>住房</w:t>
      </w:r>
      <w:r>
        <w:rPr>
          <w:szCs w:val="32"/>
        </w:rPr>
        <w:t>租赁补贴标准参照</w:t>
      </w:r>
      <w:r>
        <w:rPr>
          <w:rFonts w:hint="eastAsia"/>
          <w:szCs w:val="32"/>
        </w:rPr>
        <w:t>用人</w:t>
      </w:r>
      <w:r>
        <w:rPr>
          <w:szCs w:val="32"/>
        </w:rPr>
        <w:t>单位</w:t>
      </w:r>
      <w:r>
        <w:rPr>
          <w:rFonts w:hint="eastAsia"/>
          <w:szCs w:val="32"/>
        </w:rPr>
        <w:t>所</w:t>
      </w:r>
      <w:r>
        <w:rPr>
          <w:szCs w:val="32"/>
        </w:rPr>
        <w:t>坐落区</w:t>
      </w:r>
      <w:r>
        <w:rPr>
          <w:rFonts w:hint="eastAsia"/>
          <w:szCs w:val="32"/>
        </w:rPr>
        <w:t>的住房租赁补贴（三类）</w:t>
      </w:r>
      <w:r>
        <w:rPr>
          <w:szCs w:val="32"/>
        </w:rPr>
        <w:t>的最低月补贴额上浮20%执行。</w:t>
      </w:r>
    </w:p>
    <w:p w14:paraId="2C54F1DB">
      <w:pPr>
        <w:pStyle w:val="41"/>
        <w:spacing w:line="560" w:lineRule="exact"/>
        <w:ind w:firstLine="640" w:firstLineChars="200"/>
        <w:rPr>
          <w:rFonts w:ascii="Times New Roman" w:eastAsia="黑体"/>
        </w:rPr>
      </w:pPr>
      <w:r>
        <w:rPr>
          <w:rFonts w:ascii="Times New Roman" w:eastAsia="黑体"/>
        </w:rPr>
        <w:t>三、申请程序</w:t>
      </w:r>
    </w:p>
    <w:p w14:paraId="429C12EF">
      <w:pPr>
        <w:spacing w:line="560" w:lineRule="exact"/>
        <w:ind w:firstLine="627" w:firstLineChars="196"/>
        <w:rPr>
          <w:szCs w:val="32"/>
        </w:rPr>
      </w:pPr>
      <w:r>
        <w:rPr>
          <w:szCs w:val="32"/>
        </w:rPr>
        <w:t>职工申请</w:t>
      </w:r>
      <w:r>
        <w:rPr>
          <w:rFonts w:hint="eastAsia"/>
          <w:szCs w:val="32"/>
        </w:rPr>
        <w:t>住房</w:t>
      </w:r>
      <w:r>
        <w:rPr>
          <w:szCs w:val="32"/>
        </w:rPr>
        <w:t>租赁补贴由用人单位统一申请。</w:t>
      </w:r>
    </w:p>
    <w:p w14:paraId="561CBE9A">
      <w:pPr>
        <w:spacing w:line="560" w:lineRule="exact"/>
        <w:ind w:firstLine="640" w:firstLineChars="200"/>
        <w:rPr>
          <w:rFonts w:ascii="楷体_GB2312" w:eastAsia="楷体_GB2312"/>
          <w:szCs w:val="32"/>
        </w:rPr>
      </w:pPr>
      <w:r>
        <w:rPr>
          <w:rFonts w:hint="eastAsia" w:ascii="楷体_GB2312" w:eastAsia="楷体_GB2312"/>
          <w:szCs w:val="32"/>
        </w:rPr>
        <w:t>（一）申请</w:t>
      </w:r>
    </w:p>
    <w:p w14:paraId="5AC2FC1F">
      <w:pPr>
        <w:pStyle w:val="41"/>
        <w:spacing w:line="560" w:lineRule="exact"/>
        <w:ind w:firstLine="640"/>
        <w:jc w:val="left"/>
      </w:pPr>
      <w:r>
        <w:t>职工</w:t>
      </w:r>
      <w:r>
        <w:rPr>
          <w:rFonts w:hint="eastAsia"/>
        </w:rPr>
        <w:t>填报《天津市环卫、公交系统非津户籍困难职工</w:t>
      </w:r>
      <w:r>
        <w:t>住房</w:t>
      </w:r>
      <w:r>
        <w:rPr>
          <w:rFonts w:hint="eastAsia"/>
        </w:rPr>
        <w:t>租赁补贴申请表》（见附件</w:t>
      </w:r>
      <w:r>
        <w:t>）</w:t>
      </w:r>
      <w:r>
        <w:rPr>
          <w:rFonts w:hint="eastAsia"/>
        </w:rPr>
        <w:t>,</w:t>
      </w:r>
      <w:r>
        <w:t>由</w:t>
      </w:r>
      <w:r>
        <w:rPr>
          <w:rFonts w:hint="eastAsia"/>
        </w:rPr>
        <w:t>用人单位对职工身份、人口、住房等信息进行初审，将符合条件的职工信息录入天津市住房保障管理信息系统（以下简称“信息系统”），通过信息系统报送至</w:t>
      </w:r>
      <w:r>
        <w:t>市</w:t>
      </w:r>
      <w:r>
        <w:rPr>
          <w:rFonts w:hint="eastAsia"/>
        </w:rPr>
        <w:t>或区交通运输部门、区城市管理部门。</w:t>
      </w:r>
    </w:p>
    <w:p w14:paraId="1C6FD459">
      <w:pPr>
        <w:spacing w:line="560" w:lineRule="exact"/>
        <w:ind w:firstLine="640" w:firstLineChars="200"/>
        <w:rPr>
          <w:rFonts w:ascii="楷体_GB2312" w:eastAsia="楷体_GB2312"/>
          <w:szCs w:val="32"/>
        </w:rPr>
      </w:pPr>
      <w:r>
        <w:rPr>
          <w:rFonts w:hint="eastAsia" w:ascii="楷体_GB2312" w:eastAsia="楷体_GB2312"/>
          <w:szCs w:val="32"/>
        </w:rPr>
        <w:t>（二）审核</w:t>
      </w:r>
    </w:p>
    <w:p w14:paraId="59254E26">
      <w:pPr>
        <w:spacing w:line="560" w:lineRule="exact"/>
        <w:ind w:firstLine="640" w:firstLineChars="200"/>
        <w:rPr>
          <w:rFonts w:ascii="仿宋_GB2312"/>
          <w:szCs w:val="32"/>
        </w:rPr>
      </w:pPr>
      <w:r>
        <w:rPr>
          <w:rFonts w:hint="eastAsia" w:ascii="仿宋_GB2312"/>
          <w:szCs w:val="32"/>
        </w:rPr>
        <w:t>市</w:t>
      </w:r>
      <w:r>
        <w:rPr>
          <w:rFonts w:hint="eastAsia" w:ascii="仿宋_GB2312"/>
          <w:color w:val="000000"/>
          <w:kern w:val="0"/>
          <w:szCs w:val="32"/>
        </w:rPr>
        <w:t>或区交通运输部门、</w:t>
      </w:r>
      <w:r>
        <w:rPr>
          <w:rFonts w:hint="eastAsia" w:ascii="仿宋_GB2312"/>
          <w:szCs w:val="32"/>
        </w:rPr>
        <w:t>区城市管理部门对职工身份、人口、住房等信息进行复核汇总后，</w:t>
      </w:r>
      <w:r>
        <w:rPr>
          <w:rFonts w:hint="eastAsia" w:ascii="仿宋_GB2312"/>
          <w:color w:val="000000"/>
          <w:kern w:val="0"/>
          <w:szCs w:val="32"/>
        </w:rPr>
        <w:t>于每月</w:t>
      </w:r>
      <w:r>
        <w:rPr>
          <w:color w:val="000000"/>
          <w:kern w:val="0"/>
          <w:szCs w:val="32"/>
        </w:rPr>
        <w:t>25</w:t>
      </w:r>
      <w:r>
        <w:rPr>
          <w:rFonts w:hint="eastAsia" w:ascii="仿宋_GB2312"/>
          <w:color w:val="000000"/>
          <w:kern w:val="0"/>
          <w:szCs w:val="32"/>
        </w:rPr>
        <w:t>日前将信息通过</w:t>
      </w:r>
      <w:r>
        <w:rPr>
          <w:rFonts w:hint="eastAsia" w:ascii="仿宋_GB2312"/>
          <w:szCs w:val="32"/>
        </w:rPr>
        <w:t>信息系统</w:t>
      </w:r>
      <w:r>
        <w:rPr>
          <w:rFonts w:hint="eastAsia" w:ascii="仿宋_GB2312"/>
          <w:color w:val="000000"/>
          <w:kern w:val="0"/>
          <w:szCs w:val="32"/>
        </w:rPr>
        <w:t>分别报送</w:t>
      </w:r>
      <w:r>
        <w:rPr>
          <w:rFonts w:hint="eastAsia" w:ascii="仿宋_GB2312"/>
          <w:szCs w:val="32"/>
        </w:rPr>
        <w:t>至用人单位所在区住房建设部门。</w:t>
      </w:r>
    </w:p>
    <w:p w14:paraId="7F03E531">
      <w:pPr>
        <w:spacing w:line="560" w:lineRule="exact"/>
        <w:ind w:firstLine="645"/>
        <w:rPr>
          <w:rFonts w:ascii="仿宋_GB2312" w:hAnsi="黑体"/>
          <w:szCs w:val="32"/>
        </w:rPr>
      </w:pPr>
      <w:r>
        <w:rPr>
          <w:rFonts w:hint="eastAsia" w:ascii="仿宋_GB2312"/>
          <w:szCs w:val="32"/>
        </w:rPr>
        <w:t>区</w:t>
      </w:r>
      <w:r>
        <w:rPr>
          <w:rFonts w:hint="eastAsia" w:ascii="仿宋_GB2312"/>
          <w:color w:val="000000"/>
          <w:kern w:val="0"/>
          <w:szCs w:val="32"/>
        </w:rPr>
        <w:t>住</w:t>
      </w:r>
      <w:r>
        <w:rPr>
          <w:rFonts w:hint="eastAsia"/>
          <w:color w:val="000000"/>
          <w:kern w:val="0"/>
          <w:szCs w:val="32"/>
        </w:rPr>
        <w:t>房建设部门在</w:t>
      </w:r>
      <w:r>
        <w:rPr>
          <w:color w:val="000000"/>
          <w:kern w:val="0"/>
          <w:szCs w:val="32"/>
        </w:rPr>
        <w:t>3个</w:t>
      </w:r>
      <w:r>
        <w:rPr>
          <w:rFonts w:hint="eastAsia"/>
          <w:color w:val="000000"/>
          <w:kern w:val="0"/>
          <w:szCs w:val="32"/>
        </w:rPr>
        <w:t>工作日内对职工的住房以及非住宅、享受住房保障情况进行审核。审核后，区住房建设部门将</w:t>
      </w:r>
      <w:r>
        <w:rPr>
          <w:rFonts w:hint="eastAsia" w:ascii="仿宋_GB2312" w:hAnsi="黑体"/>
          <w:szCs w:val="32"/>
        </w:rPr>
        <w:t>符合条件职工的住房租赁补贴资金需求汇总后报市住房城乡建设部门。</w:t>
      </w:r>
    </w:p>
    <w:p w14:paraId="4703290F">
      <w:pPr>
        <w:spacing w:line="560" w:lineRule="exact"/>
        <w:ind w:firstLine="645"/>
        <w:rPr>
          <w:rFonts w:ascii="楷体_GB2312" w:eastAsia="楷体_GB2312"/>
          <w:szCs w:val="32"/>
        </w:rPr>
      </w:pPr>
      <w:r>
        <w:rPr>
          <w:rFonts w:hint="eastAsia" w:ascii="楷体_GB2312" w:eastAsia="楷体_GB2312"/>
          <w:szCs w:val="32"/>
        </w:rPr>
        <w:t>（三）补贴发放</w:t>
      </w:r>
    </w:p>
    <w:p w14:paraId="4B98B0F3">
      <w:pPr>
        <w:spacing w:line="560" w:lineRule="exact"/>
        <w:ind w:firstLine="645"/>
        <w:rPr>
          <w:rFonts w:ascii="仿宋_GB2312" w:hAnsi="黑体"/>
          <w:szCs w:val="32"/>
        </w:rPr>
      </w:pPr>
      <w:r>
        <w:rPr>
          <w:rFonts w:hint="eastAsia" w:ascii="仿宋_GB2312" w:hAnsi="黑体"/>
          <w:szCs w:val="32"/>
        </w:rPr>
        <w:t>市住房城乡建设部门每月根据各区住房租赁补贴资金需求，于次月</w:t>
      </w:r>
      <w:r>
        <w:rPr>
          <w:rFonts w:ascii="仿宋_GB2312" w:hAnsi="黑体"/>
          <w:szCs w:val="32"/>
        </w:rPr>
        <w:t>将补贴资金</w:t>
      </w:r>
      <w:r>
        <w:rPr>
          <w:rFonts w:hint="eastAsia" w:ascii="仿宋_GB2312" w:hAnsi="黑体"/>
          <w:szCs w:val="32"/>
        </w:rPr>
        <w:t>拨付各用人单位或劳务派遣单位，由用人单位或劳务派遣单位发放到符合条件</w:t>
      </w:r>
      <w:r>
        <w:rPr>
          <w:rFonts w:ascii="仿宋_GB2312" w:hAnsi="黑体"/>
          <w:szCs w:val="32"/>
        </w:rPr>
        <w:t>的申请</w:t>
      </w:r>
      <w:r>
        <w:rPr>
          <w:rFonts w:hint="eastAsia" w:ascii="仿宋_GB2312" w:hAnsi="黑体"/>
          <w:szCs w:val="32"/>
        </w:rPr>
        <w:t>职工银行账户。</w:t>
      </w:r>
    </w:p>
    <w:p w14:paraId="67A29511">
      <w:pPr>
        <w:pStyle w:val="41"/>
        <w:spacing w:line="560" w:lineRule="exact"/>
        <w:rPr>
          <w:rFonts w:ascii="楷体_GB2312" w:eastAsia="楷体_GB2312"/>
          <w:spacing w:val="-6"/>
          <w:szCs w:val="32"/>
        </w:rPr>
      </w:pPr>
      <w:r>
        <w:rPr>
          <w:rFonts w:ascii="Times New Roman" w:eastAsia="黑体"/>
        </w:rPr>
        <w:t xml:space="preserve">    </w:t>
      </w:r>
      <w:r>
        <w:rPr>
          <w:rFonts w:hint="eastAsia" w:ascii="楷体_GB2312" w:eastAsia="楷体_GB2312"/>
          <w:spacing w:val="-6"/>
          <w:szCs w:val="32"/>
        </w:rPr>
        <w:t>（四）</w:t>
      </w:r>
      <w:r>
        <w:rPr>
          <w:rFonts w:ascii="楷体_GB2312" w:eastAsia="楷体_GB2312"/>
          <w:spacing w:val="-6"/>
          <w:szCs w:val="32"/>
        </w:rPr>
        <w:t>人员调整</w:t>
      </w:r>
    </w:p>
    <w:p w14:paraId="771B3F54">
      <w:pPr>
        <w:pStyle w:val="2"/>
        <w:spacing w:after="0" w:line="560" w:lineRule="exact"/>
        <w:ind w:left="0" w:leftChars="0" w:firstLine="0" w:firstLineChars="0"/>
        <w:rPr>
          <w:rFonts w:ascii="仿宋_GB2312" w:hAnsi="黑体" w:eastAsia="仿宋_GB2312"/>
          <w:spacing w:val="-6"/>
          <w:sz w:val="32"/>
          <w:szCs w:val="32"/>
        </w:rPr>
      </w:pPr>
      <w:r>
        <w:rPr>
          <w:rFonts w:hint="eastAsia" w:ascii="黑体" w:hAnsi="黑体" w:eastAsia="黑体" w:cs="黑体"/>
          <w:spacing w:val="-6"/>
          <w:sz w:val="32"/>
          <w:szCs w:val="32"/>
        </w:rPr>
        <w:t xml:space="preserve">    </w:t>
      </w:r>
      <w:r>
        <w:rPr>
          <w:rFonts w:ascii="仿宋_GB2312" w:hAnsi="黑体" w:eastAsia="仿宋_GB2312"/>
          <w:spacing w:val="-6"/>
          <w:sz w:val="32"/>
          <w:szCs w:val="32"/>
        </w:rPr>
        <w:t>对</w:t>
      </w:r>
      <w:r>
        <w:rPr>
          <w:rFonts w:hint="eastAsia" w:ascii="仿宋_GB2312" w:hAnsi="黑体" w:eastAsia="仿宋_GB2312"/>
          <w:spacing w:val="-6"/>
          <w:sz w:val="32"/>
          <w:szCs w:val="32"/>
        </w:rPr>
        <w:t>不再符合条件的职工，用人单位应当在</w:t>
      </w:r>
      <w:r>
        <w:rPr>
          <w:rFonts w:hint="eastAsia" w:eastAsia="仿宋_GB2312"/>
          <w:color w:val="000000"/>
          <w:spacing w:val="-6"/>
          <w:kern w:val="0"/>
          <w:sz w:val="32"/>
          <w:szCs w:val="32"/>
        </w:rPr>
        <w:t>3</w:t>
      </w:r>
      <w:r>
        <w:rPr>
          <w:rFonts w:hint="eastAsia" w:ascii="仿宋_GB2312" w:hAnsi="黑体" w:eastAsia="仿宋_GB2312"/>
          <w:spacing w:val="-6"/>
          <w:sz w:val="32"/>
          <w:szCs w:val="32"/>
        </w:rPr>
        <w:t>个工作日内通过信息系统告知市或区交通运输部门、区城市管理</w:t>
      </w:r>
      <w:r>
        <w:rPr>
          <w:rFonts w:ascii="仿宋_GB2312" w:hAnsi="黑体" w:eastAsia="仿宋_GB2312"/>
          <w:spacing w:val="-6"/>
          <w:sz w:val="32"/>
          <w:szCs w:val="32"/>
        </w:rPr>
        <w:t>部门</w:t>
      </w:r>
      <w:r>
        <w:rPr>
          <w:rFonts w:hint="eastAsia" w:ascii="仿宋_GB2312" w:hAnsi="黑体" w:eastAsia="仿宋_GB2312"/>
          <w:spacing w:val="-6"/>
          <w:sz w:val="32"/>
          <w:szCs w:val="32"/>
        </w:rPr>
        <w:t>。市或区交通运输部门、区城市管理</w:t>
      </w:r>
      <w:r>
        <w:rPr>
          <w:rFonts w:ascii="仿宋_GB2312" w:hAnsi="黑体" w:eastAsia="仿宋_GB2312"/>
          <w:spacing w:val="-6"/>
          <w:sz w:val="32"/>
          <w:szCs w:val="32"/>
        </w:rPr>
        <w:t>部门</w:t>
      </w:r>
      <w:r>
        <w:rPr>
          <w:rFonts w:hint="eastAsia" w:ascii="仿宋_GB2312" w:hAnsi="黑体" w:eastAsia="仿宋_GB2312"/>
          <w:spacing w:val="-6"/>
          <w:sz w:val="32"/>
          <w:szCs w:val="32"/>
        </w:rPr>
        <w:t>应</w:t>
      </w:r>
      <w:r>
        <w:rPr>
          <w:rFonts w:ascii="仿宋_GB2312" w:hAnsi="黑体" w:eastAsia="仿宋_GB2312"/>
          <w:spacing w:val="-6"/>
          <w:sz w:val="32"/>
          <w:szCs w:val="32"/>
        </w:rPr>
        <w:t>当</w:t>
      </w:r>
      <w:r>
        <w:rPr>
          <w:rFonts w:hint="eastAsia" w:ascii="仿宋_GB2312" w:hAnsi="黑体" w:eastAsia="仿宋_GB2312"/>
          <w:spacing w:val="-6"/>
          <w:sz w:val="32"/>
          <w:szCs w:val="32"/>
        </w:rPr>
        <w:t>在每月上报区</w:t>
      </w:r>
      <w:r>
        <w:rPr>
          <w:rFonts w:ascii="仿宋_GB2312" w:hAnsi="黑体" w:eastAsia="仿宋_GB2312"/>
          <w:spacing w:val="-6"/>
          <w:sz w:val="32"/>
          <w:szCs w:val="32"/>
        </w:rPr>
        <w:t>住房建设部门</w:t>
      </w:r>
      <w:r>
        <w:rPr>
          <w:rFonts w:hint="eastAsia" w:ascii="仿宋_GB2312" w:hAnsi="黑体" w:eastAsia="仿宋_GB2312"/>
          <w:spacing w:val="-6"/>
          <w:sz w:val="32"/>
          <w:szCs w:val="32"/>
        </w:rPr>
        <w:t>的职工信息中剔除不再符合条件的职工。</w:t>
      </w:r>
    </w:p>
    <w:p w14:paraId="419535E9">
      <w:pPr>
        <w:pStyle w:val="41"/>
        <w:spacing w:line="560" w:lineRule="exact"/>
        <w:ind w:firstLine="640" w:firstLineChars="200"/>
        <w:rPr>
          <w:rFonts w:ascii="Times New Roman" w:eastAsia="黑体"/>
        </w:rPr>
      </w:pPr>
      <w:r>
        <w:rPr>
          <w:rFonts w:ascii="Times New Roman" w:eastAsia="黑体"/>
        </w:rPr>
        <w:t>四、监督管理</w:t>
      </w:r>
    </w:p>
    <w:p w14:paraId="726474F8">
      <w:pPr>
        <w:spacing w:line="560" w:lineRule="exact"/>
        <w:ind w:firstLine="640" w:firstLineChars="200"/>
        <w:rPr>
          <w:szCs w:val="32"/>
        </w:rPr>
      </w:pPr>
      <w:r>
        <w:rPr>
          <w:rFonts w:hint="eastAsia"/>
          <w:szCs w:val="32"/>
        </w:rPr>
        <w:t>（一）</w:t>
      </w:r>
      <w:r>
        <w:rPr>
          <w:rFonts w:hint="eastAsia" w:ascii="仿宋_GB2312" w:hAnsi="黑体"/>
          <w:szCs w:val="32"/>
        </w:rPr>
        <w:t>市住</w:t>
      </w:r>
      <w:r>
        <w:rPr>
          <w:rFonts w:hint="eastAsia"/>
          <w:szCs w:val="32"/>
        </w:rPr>
        <w:t>房城乡建设部门负责本市非津户籍困难职工申请住房租赁补贴的政策指导、资金</w:t>
      </w:r>
      <w:r>
        <w:rPr>
          <w:szCs w:val="32"/>
        </w:rPr>
        <w:t>申请</w:t>
      </w:r>
      <w:r>
        <w:rPr>
          <w:rFonts w:hint="eastAsia"/>
          <w:szCs w:val="32"/>
        </w:rPr>
        <w:t>、信息系统建设维护等工作。市城市管理部门、市交通运输</w:t>
      </w:r>
      <w:r>
        <w:rPr>
          <w:szCs w:val="32"/>
        </w:rPr>
        <w:t>部门</w:t>
      </w:r>
      <w:r>
        <w:rPr>
          <w:rFonts w:hint="eastAsia"/>
          <w:szCs w:val="32"/>
        </w:rPr>
        <w:t>应当依职责</w:t>
      </w:r>
      <w:r>
        <w:rPr>
          <w:szCs w:val="32"/>
        </w:rPr>
        <w:t>做好本系统政策实施和监督管理</w:t>
      </w:r>
      <w:r>
        <w:rPr>
          <w:rFonts w:hint="eastAsia"/>
          <w:szCs w:val="32"/>
        </w:rPr>
        <w:t>，并负</w:t>
      </w:r>
      <w:r>
        <w:rPr>
          <w:szCs w:val="32"/>
        </w:rPr>
        <w:t>责</w:t>
      </w:r>
      <w:r>
        <w:rPr>
          <w:rFonts w:hint="eastAsia"/>
          <w:szCs w:val="32"/>
        </w:rPr>
        <w:t>相关</w:t>
      </w:r>
      <w:r>
        <w:rPr>
          <w:szCs w:val="32"/>
        </w:rPr>
        <w:t>政策解释以及本系统职工的信访、举报、投诉处理等工作，确保该项工作公平、公正、公开实施。</w:t>
      </w:r>
    </w:p>
    <w:p w14:paraId="31BDCAEF">
      <w:pPr>
        <w:spacing w:line="560" w:lineRule="exact"/>
        <w:ind w:firstLine="640" w:firstLineChars="200"/>
        <w:rPr>
          <w:szCs w:val="32"/>
        </w:rPr>
      </w:pPr>
      <w:r>
        <w:rPr>
          <w:rFonts w:hint="eastAsia"/>
          <w:szCs w:val="32"/>
        </w:rPr>
        <w:t>（二）</w:t>
      </w:r>
      <w:r>
        <w:rPr>
          <w:szCs w:val="32"/>
        </w:rPr>
        <w:t>住房建设、</w:t>
      </w:r>
      <w:r>
        <w:rPr>
          <w:rFonts w:hint="eastAsia"/>
          <w:szCs w:val="32"/>
        </w:rPr>
        <w:t>交通运输、</w:t>
      </w:r>
      <w:r>
        <w:rPr>
          <w:szCs w:val="32"/>
        </w:rPr>
        <w:t>城市管理</w:t>
      </w:r>
      <w:r>
        <w:rPr>
          <w:rFonts w:hint="eastAsia"/>
          <w:szCs w:val="32"/>
        </w:rPr>
        <w:t>部门依职责</w:t>
      </w:r>
      <w:r>
        <w:rPr>
          <w:szCs w:val="32"/>
        </w:rPr>
        <w:t>定期开展巡查和信息核查</w:t>
      </w:r>
      <w:r>
        <w:rPr>
          <w:rFonts w:hint="eastAsia"/>
          <w:szCs w:val="32"/>
        </w:rPr>
        <w:t>工作。</w:t>
      </w:r>
      <w:r>
        <w:rPr>
          <w:szCs w:val="32"/>
        </w:rPr>
        <w:t>对违反规定领取</w:t>
      </w:r>
      <w:r>
        <w:rPr>
          <w:rFonts w:hint="eastAsia"/>
          <w:szCs w:val="32"/>
        </w:rPr>
        <w:t>住房</w:t>
      </w:r>
      <w:r>
        <w:rPr>
          <w:szCs w:val="32"/>
        </w:rPr>
        <w:t>租赁补贴的单位和个人</w:t>
      </w:r>
      <w:r>
        <w:rPr>
          <w:rFonts w:hint="eastAsia"/>
          <w:szCs w:val="32"/>
        </w:rPr>
        <w:t>，由区住房建设部门</w:t>
      </w:r>
      <w:r>
        <w:rPr>
          <w:szCs w:val="32"/>
        </w:rPr>
        <w:t>按照有关规定进行处理，并将违规职工信息纳入信息系统</w:t>
      </w:r>
      <w:r>
        <w:rPr>
          <w:rFonts w:hint="eastAsia"/>
          <w:szCs w:val="32"/>
        </w:rPr>
        <w:t>。</w:t>
      </w:r>
    </w:p>
    <w:p w14:paraId="1CA9660F">
      <w:pPr>
        <w:spacing w:line="560" w:lineRule="exact"/>
        <w:ind w:firstLine="640" w:firstLineChars="200"/>
        <w:rPr>
          <w:szCs w:val="32"/>
        </w:rPr>
      </w:pPr>
      <w:r>
        <w:rPr>
          <w:szCs w:val="32"/>
        </w:rPr>
        <w:t>（三）</w:t>
      </w:r>
      <w:r>
        <w:rPr>
          <w:rFonts w:hint="eastAsia"/>
          <w:szCs w:val="32"/>
        </w:rPr>
        <w:t>用人单位应当切实履行对领取住房租赁补贴职工的监督管理责任，对领取</w:t>
      </w:r>
      <w:r>
        <w:rPr>
          <w:szCs w:val="32"/>
        </w:rPr>
        <w:t>住房</w:t>
      </w:r>
      <w:r>
        <w:rPr>
          <w:rFonts w:hint="eastAsia"/>
          <w:szCs w:val="32"/>
        </w:rPr>
        <w:t>租赁补贴的职工建立一户一档案，及时更新并留存职工身份变化等信息资料。</w:t>
      </w:r>
    </w:p>
    <w:p w14:paraId="4B4E0BA8">
      <w:pPr>
        <w:spacing w:line="560" w:lineRule="exact"/>
        <w:ind w:firstLine="640" w:firstLineChars="200"/>
        <w:rPr>
          <w:rFonts w:ascii="黑体" w:hAnsi="黑体" w:eastAsia="黑体" w:cs="黑体"/>
          <w:szCs w:val="32"/>
        </w:rPr>
      </w:pPr>
      <w:r>
        <w:rPr>
          <w:rFonts w:hint="eastAsia" w:ascii="黑体" w:hAnsi="黑体" w:eastAsia="黑体" w:cs="黑体"/>
          <w:szCs w:val="32"/>
        </w:rPr>
        <w:t>五、其他</w:t>
      </w:r>
    </w:p>
    <w:p w14:paraId="10EBFDBF">
      <w:pPr>
        <w:spacing w:line="560" w:lineRule="exact"/>
        <w:ind w:firstLine="640" w:firstLineChars="200"/>
        <w:rPr>
          <w:szCs w:val="32"/>
        </w:rPr>
      </w:pPr>
      <w:r>
        <w:rPr>
          <w:rFonts w:hint="eastAsia"/>
          <w:szCs w:val="32"/>
        </w:rPr>
        <w:t>按照</w:t>
      </w:r>
      <w:r>
        <w:rPr>
          <w:szCs w:val="32"/>
        </w:rPr>
        <w:t>职责分工，市内六区公交系统职工的审核工作由市交通运输部门负责，市内六区以外行政区域公交系统职工的审核工作由所在区交通运输部门负责。</w:t>
      </w:r>
    </w:p>
    <w:p w14:paraId="57A70581">
      <w:pPr>
        <w:spacing w:line="560" w:lineRule="exact"/>
        <w:ind w:firstLine="640" w:firstLineChars="200"/>
        <w:rPr>
          <w:szCs w:val="32"/>
        </w:rPr>
      </w:pPr>
      <w:r>
        <w:rPr>
          <w:szCs w:val="32"/>
        </w:rPr>
        <w:t>本通知自2025年</w:t>
      </w:r>
      <w:r>
        <w:rPr>
          <w:rFonts w:hint="eastAsia"/>
          <w:szCs w:val="32"/>
        </w:rPr>
        <w:t>12</w:t>
      </w:r>
      <w:r>
        <w:rPr>
          <w:szCs w:val="32"/>
        </w:rPr>
        <w:t>月</w:t>
      </w:r>
      <w:r>
        <w:rPr>
          <w:rFonts w:hint="eastAsia"/>
          <w:szCs w:val="32"/>
        </w:rPr>
        <w:t>1</w:t>
      </w:r>
      <w:r>
        <w:rPr>
          <w:szCs w:val="32"/>
        </w:rPr>
        <w:t>日起施行</w:t>
      </w:r>
      <w:r>
        <w:rPr>
          <w:rFonts w:hint="eastAsia"/>
          <w:szCs w:val="32"/>
        </w:rPr>
        <w:t>，</w:t>
      </w:r>
      <w:r>
        <w:rPr>
          <w:szCs w:val="32"/>
        </w:rPr>
        <w:t>有效期五年。</w:t>
      </w:r>
    </w:p>
    <w:p w14:paraId="53F52B99">
      <w:pPr>
        <w:spacing w:line="560" w:lineRule="exact"/>
        <w:ind w:firstLine="640" w:firstLineChars="200"/>
        <w:rPr>
          <w:szCs w:val="32"/>
        </w:rPr>
      </w:pPr>
    </w:p>
    <w:p w14:paraId="2F610ECE">
      <w:pPr>
        <w:spacing w:line="560" w:lineRule="exact"/>
        <w:ind w:firstLine="600"/>
        <w:rPr>
          <w:szCs w:val="32"/>
        </w:rPr>
      </w:pPr>
      <w:r>
        <w:rPr>
          <w:rFonts w:hint="eastAsia"/>
          <w:szCs w:val="32"/>
        </w:rPr>
        <w:t>附件</w:t>
      </w:r>
      <w:r>
        <w:rPr>
          <w:szCs w:val="32"/>
        </w:rPr>
        <w:t>：</w:t>
      </w:r>
      <w:r>
        <w:rPr>
          <w:rFonts w:hint="eastAsia"/>
          <w:szCs w:val="32"/>
        </w:rPr>
        <w:t>天津市环卫、公交系统非津户籍困难职工</w:t>
      </w:r>
      <w:r>
        <w:rPr>
          <w:szCs w:val="32"/>
        </w:rPr>
        <w:t>住房</w:t>
      </w:r>
      <w:r>
        <w:rPr>
          <w:rFonts w:hint="eastAsia"/>
          <w:szCs w:val="32"/>
        </w:rPr>
        <w:t>租赁</w:t>
      </w:r>
    </w:p>
    <w:p w14:paraId="0AF2EB00">
      <w:pPr>
        <w:spacing w:line="560" w:lineRule="exact"/>
        <w:ind w:firstLine="600"/>
        <w:rPr>
          <w:szCs w:val="32"/>
        </w:rPr>
      </w:pPr>
      <w:r>
        <w:rPr>
          <w:rFonts w:hint="eastAsia"/>
          <w:szCs w:val="32"/>
        </w:rPr>
        <w:t xml:space="preserve">      补贴申请表</w:t>
      </w:r>
    </w:p>
    <w:p w14:paraId="5EBADBFF">
      <w:pPr>
        <w:spacing w:line="560" w:lineRule="exact"/>
        <w:ind w:firstLine="1120" w:firstLineChars="350"/>
        <w:rPr>
          <w:szCs w:val="32"/>
        </w:rPr>
      </w:pPr>
    </w:p>
    <w:p w14:paraId="203C3A7E">
      <w:pPr>
        <w:spacing w:line="560" w:lineRule="exact"/>
        <w:ind w:firstLine="1120" w:firstLineChars="350"/>
        <w:rPr>
          <w:szCs w:val="32"/>
        </w:rPr>
      </w:pPr>
      <w:r>
        <w:rPr>
          <w:rFonts w:hint="eastAsia"/>
          <w:szCs w:val="32"/>
        </w:rPr>
        <w:t>市住房</w:t>
      </w:r>
      <w:r>
        <w:rPr>
          <w:szCs w:val="32"/>
        </w:rPr>
        <w:t>城乡建设委</w:t>
      </w:r>
      <w:r>
        <w:rPr>
          <w:rFonts w:hint="eastAsia"/>
          <w:szCs w:val="32"/>
        </w:rPr>
        <w:t xml:space="preserve">            </w:t>
      </w:r>
      <w:r>
        <w:rPr>
          <w:szCs w:val="32"/>
        </w:rPr>
        <w:t xml:space="preserve"> </w:t>
      </w:r>
      <w:r>
        <w:rPr>
          <w:rFonts w:hint="eastAsia"/>
          <w:szCs w:val="32"/>
        </w:rPr>
        <w:t>市财政局</w:t>
      </w:r>
    </w:p>
    <w:p w14:paraId="03C39DDC">
      <w:pPr>
        <w:spacing w:line="560" w:lineRule="exact"/>
        <w:ind w:firstLine="1600" w:firstLineChars="500"/>
        <w:rPr>
          <w:szCs w:val="32"/>
        </w:rPr>
      </w:pPr>
    </w:p>
    <w:p w14:paraId="31D0A6AA">
      <w:pPr>
        <w:spacing w:line="560" w:lineRule="exact"/>
        <w:ind w:firstLine="1600" w:firstLineChars="500"/>
        <w:rPr>
          <w:szCs w:val="32"/>
        </w:rPr>
      </w:pPr>
    </w:p>
    <w:p w14:paraId="777E3E42">
      <w:pPr>
        <w:spacing w:line="560" w:lineRule="exact"/>
        <w:ind w:firstLine="1600" w:firstLineChars="500"/>
        <w:rPr>
          <w:szCs w:val="32"/>
        </w:rPr>
      </w:pPr>
    </w:p>
    <w:p w14:paraId="0887C8CF">
      <w:pPr>
        <w:spacing w:line="560" w:lineRule="exact"/>
        <w:rPr>
          <w:szCs w:val="32"/>
        </w:rPr>
      </w:pPr>
      <w:r>
        <w:rPr>
          <w:szCs w:val="32"/>
        </w:rPr>
        <w:t xml:space="preserve">         </w:t>
      </w:r>
      <w:r>
        <w:rPr>
          <w:rFonts w:hint="eastAsia"/>
          <w:szCs w:val="32"/>
        </w:rPr>
        <w:t>市</w:t>
      </w:r>
      <w:r>
        <w:rPr>
          <w:szCs w:val="32"/>
        </w:rPr>
        <w:t>城市管理委</w:t>
      </w:r>
      <w:r>
        <w:rPr>
          <w:rFonts w:hint="eastAsia"/>
          <w:szCs w:val="32"/>
        </w:rPr>
        <w:t xml:space="preserve">              市</w:t>
      </w:r>
      <w:r>
        <w:rPr>
          <w:szCs w:val="32"/>
        </w:rPr>
        <w:t>交通运输委</w:t>
      </w:r>
    </w:p>
    <w:p w14:paraId="63FBC124">
      <w:pPr>
        <w:pStyle w:val="2"/>
        <w:ind w:left="640" w:firstLine="420"/>
      </w:pPr>
    </w:p>
    <w:p w14:paraId="0E6C1917">
      <w:pPr>
        <w:spacing w:line="560" w:lineRule="exact"/>
        <w:rPr>
          <w:szCs w:val="32"/>
        </w:rPr>
      </w:pPr>
      <w:r>
        <w:rPr>
          <w:rFonts w:hint="eastAsia"/>
          <w:szCs w:val="32"/>
        </w:rPr>
        <w:t xml:space="preserve">                                202</w:t>
      </w:r>
      <w:r>
        <w:rPr>
          <w:szCs w:val="32"/>
        </w:rPr>
        <w:t>5</w:t>
      </w:r>
      <w:r>
        <w:rPr>
          <w:rFonts w:hint="eastAsia"/>
          <w:szCs w:val="32"/>
        </w:rPr>
        <w:t>年</w:t>
      </w:r>
      <w:r>
        <w:rPr>
          <w:szCs w:val="32"/>
        </w:rPr>
        <w:t>11</w:t>
      </w:r>
      <w:r>
        <w:rPr>
          <w:rFonts w:hint="eastAsia"/>
          <w:szCs w:val="32"/>
        </w:rPr>
        <w:t>月</w:t>
      </w:r>
      <w:r>
        <w:rPr>
          <w:szCs w:val="32"/>
        </w:rPr>
        <w:t>28</w:t>
      </w:r>
      <w:r>
        <w:rPr>
          <w:rFonts w:hint="eastAsia"/>
          <w:szCs w:val="32"/>
        </w:rPr>
        <w:t>日</w:t>
      </w:r>
    </w:p>
    <w:p w14:paraId="5665B643">
      <w:pPr>
        <w:spacing w:line="560" w:lineRule="exact"/>
        <w:rPr>
          <w:szCs w:val="32"/>
        </w:rPr>
      </w:pPr>
      <w:r>
        <w:rPr>
          <w:rFonts w:hint="eastAsia"/>
          <w:szCs w:val="32"/>
        </w:rPr>
        <w:t xml:space="preserve">    （此件</w:t>
      </w:r>
      <w:r>
        <w:rPr>
          <w:szCs w:val="32"/>
        </w:rPr>
        <w:t>主动公开）</w:t>
      </w:r>
    </w:p>
    <w:p w14:paraId="08A1BDF2">
      <w:pPr>
        <w:spacing w:line="640" w:lineRule="exact"/>
        <w:rPr>
          <w:rFonts w:ascii="黑体" w:eastAsia="黑体"/>
          <w:szCs w:val="32"/>
        </w:rPr>
      </w:pPr>
      <w:r>
        <w:rPr>
          <w:rFonts w:hint="eastAsia" w:ascii="黑体" w:hAnsi="宋体" w:eastAsia="黑体" w:cs="黑体"/>
          <w:szCs w:val="32"/>
        </w:rPr>
        <w:br w:type="page"/>
      </w:r>
      <w:r>
        <w:rPr>
          <w:rFonts w:hint="eastAsia" w:ascii="黑体" w:hAnsi="宋体" w:eastAsia="黑体" w:cs="黑体"/>
          <w:szCs w:val="32"/>
        </w:rPr>
        <w:t>附件</w:t>
      </w:r>
    </w:p>
    <w:p w14:paraId="52EA29F5">
      <w:pPr>
        <w:ind w:right="-384" w:rightChars="-120" w:firstLine="640" w:firstLineChars="200"/>
        <w:rPr>
          <w:rFonts w:ascii="黑体" w:eastAsia="黑体"/>
          <w:spacing w:val="-40"/>
          <w:sz w:val="36"/>
          <w:szCs w:val="36"/>
        </w:rPr>
      </w:pPr>
      <w:r>
        <w:rPr>
          <w:rFonts w:ascii="仿宋_GB2312" w:cs="仿宋_GB2312"/>
          <w:szCs w:val="32"/>
        </w:rPr>
        <w:t xml:space="preserve">                     </w:t>
      </w:r>
      <w:r>
        <w:rPr>
          <w:rFonts w:hint="eastAsia" w:ascii="仿宋_GB2312" w:cs="仿宋_GB2312"/>
          <w:szCs w:val="32"/>
        </w:rPr>
        <w:t>编号</w:t>
      </w:r>
      <w:r>
        <w:rPr>
          <w:rFonts w:hint="eastAsia" w:ascii="黑体" w:eastAsia="黑体" w:cs="黑体"/>
          <w:spacing w:val="-40"/>
          <w:sz w:val="36"/>
          <w:szCs w:val="36"/>
        </w:rPr>
        <w:t>□□□□□□□□□□□□□□□</w:t>
      </w:r>
    </w:p>
    <w:p w14:paraId="7E2EF3CB">
      <w:pPr>
        <w:jc w:val="center"/>
        <w:rPr>
          <w:b/>
          <w:bCs/>
          <w:sz w:val="36"/>
          <w:szCs w:val="36"/>
        </w:rPr>
      </w:pPr>
    </w:p>
    <w:p w14:paraId="1A07F3B1">
      <w:pPr>
        <w:rPr>
          <w:rFonts w:eastAsia="华文新魏"/>
          <w:sz w:val="72"/>
          <w:szCs w:val="72"/>
        </w:rPr>
      </w:pPr>
    </w:p>
    <w:p w14:paraId="06C37F81">
      <w:pPr>
        <w:ind w:left="-547" w:leftChars="-171" w:right="-576" w:rightChars="-180"/>
        <w:jc w:val="center"/>
        <w:rPr>
          <w:rFonts w:ascii="隶书" w:hAnsi="宋体" w:eastAsia="隶书" w:cs="隶书"/>
          <w:sz w:val="52"/>
          <w:szCs w:val="52"/>
        </w:rPr>
      </w:pPr>
      <w:r>
        <w:rPr>
          <w:rFonts w:hint="eastAsia" w:ascii="隶书" w:hAnsi="宋体" w:eastAsia="隶书" w:cs="隶书"/>
          <w:sz w:val="52"/>
          <w:szCs w:val="52"/>
        </w:rPr>
        <w:t>天津市环卫、公交系统非津户籍</w:t>
      </w:r>
    </w:p>
    <w:p w14:paraId="5C7A0EEF">
      <w:pPr>
        <w:ind w:left="-547" w:leftChars="-171" w:right="-576" w:rightChars="-180"/>
        <w:jc w:val="center"/>
        <w:rPr>
          <w:rFonts w:ascii="隶书" w:hAnsi="宋体" w:eastAsia="隶书"/>
          <w:sz w:val="52"/>
          <w:szCs w:val="52"/>
        </w:rPr>
      </w:pPr>
      <w:r>
        <w:rPr>
          <w:rFonts w:hint="eastAsia" w:ascii="隶书" w:hAnsi="宋体" w:eastAsia="隶书" w:cs="隶书"/>
          <w:sz w:val="52"/>
          <w:szCs w:val="52"/>
        </w:rPr>
        <w:t>困难职工住房租赁补贴</w:t>
      </w:r>
    </w:p>
    <w:p w14:paraId="13E233DA">
      <w:pPr>
        <w:ind w:left="-547" w:leftChars="-171"/>
        <w:rPr>
          <w:rFonts w:ascii="隶书" w:hAnsi="宋体" w:eastAsia="隶书"/>
          <w:sz w:val="52"/>
          <w:szCs w:val="52"/>
        </w:rPr>
      </w:pPr>
    </w:p>
    <w:p w14:paraId="11891E79">
      <w:pPr>
        <w:spacing w:line="720" w:lineRule="auto"/>
        <w:ind w:left="-547" w:leftChars="-171"/>
        <w:jc w:val="center"/>
        <w:rPr>
          <w:rFonts w:ascii="隶书" w:hAnsi="宋体" w:eastAsia="隶书"/>
          <w:sz w:val="52"/>
          <w:szCs w:val="52"/>
        </w:rPr>
      </w:pPr>
      <w:r>
        <w:rPr>
          <w:rFonts w:hint="eastAsia" w:ascii="隶书" w:hAnsi="宋体" w:eastAsia="隶书" w:cs="隶书"/>
          <w:sz w:val="52"/>
          <w:szCs w:val="52"/>
        </w:rPr>
        <w:t>申</w:t>
      </w:r>
    </w:p>
    <w:p w14:paraId="2CD584CD">
      <w:pPr>
        <w:spacing w:line="720" w:lineRule="auto"/>
        <w:ind w:left="-547" w:leftChars="-171"/>
        <w:jc w:val="center"/>
        <w:rPr>
          <w:rFonts w:ascii="隶书" w:hAnsi="宋体" w:eastAsia="隶书"/>
          <w:sz w:val="52"/>
          <w:szCs w:val="52"/>
        </w:rPr>
      </w:pPr>
      <w:r>
        <w:rPr>
          <w:rFonts w:hint="eastAsia" w:ascii="隶书" w:hAnsi="宋体" w:eastAsia="隶书" w:cs="隶书"/>
          <w:sz w:val="52"/>
          <w:szCs w:val="52"/>
        </w:rPr>
        <w:t>请</w:t>
      </w:r>
    </w:p>
    <w:p w14:paraId="5799E196">
      <w:pPr>
        <w:spacing w:line="720" w:lineRule="auto"/>
        <w:ind w:left="-547" w:leftChars="-171"/>
        <w:jc w:val="center"/>
        <w:rPr>
          <w:rFonts w:eastAsia="黑体"/>
          <w:sz w:val="52"/>
          <w:szCs w:val="52"/>
        </w:rPr>
      </w:pPr>
      <w:r>
        <w:rPr>
          <w:rFonts w:hint="eastAsia" w:ascii="隶书" w:hAnsi="宋体" w:eastAsia="隶书" w:cs="隶书"/>
          <w:sz w:val="52"/>
          <w:szCs w:val="52"/>
        </w:rPr>
        <w:t>表</w:t>
      </w:r>
    </w:p>
    <w:p w14:paraId="662F15CE">
      <w:pPr>
        <w:rPr>
          <w:rFonts w:eastAsia="黑体"/>
          <w:sz w:val="28"/>
          <w:szCs w:val="28"/>
        </w:rPr>
      </w:pPr>
    </w:p>
    <w:p w14:paraId="09FE5523">
      <w:pPr>
        <w:rPr>
          <w:rFonts w:ascii="宋体" w:hAnsi="宋体"/>
          <w:sz w:val="28"/>
          <w:szCs w:val="28"/>
          <w:u w:val="single"/>
        </w:rPr>
      </w:pPr>
      <w:r>
        <w:rPr>
          <w:rFonts w:hint="eastAsia" w:ascii="宋体" w:hAnsi="宋体" w:cs="宋体"/>
          <w:b/>
          <w:bCs/>
          <w:sz w:val="28"/>
          <w:szCs w:val="28"/>
        </w:rPr>
        <w:t xml:space="preserve">             申请人：</w:t>
      </w:r>
    </w:p>
    <w:p w14:paraId="55BBE14E">
      <w:pPr>
        <w:ind w:firstLine="1799" w:firstLineChars="640"/>
        <w:rPr>
          <w:rFonts w:ascii="宋体" w:hAnsi="宋体"/>
          <w:b/>
          <w:bCs/>
          <w:sz w:val="28"/>
          <w:szCs w:val="28"/>
        </w:rPr>
      </w:pPr>
      <w:r>
        <w:rPr>
          <w:rFonts w:hint="eastAsia" w:ascii="宋体" w:hAnsi="宋体" w:cs="宋体"/>
          <w:b/>
          <w:bCs/>
          <w:sz w:val="28"/>
          <w:szCs w:val="28"/>
        </w:rPr>
        <w:t>工作单位：</w:t>
      </w:r>
      <w:r>
        <w:rPr>
          <w:rFonts w:ascii="宋体" w:hAnsi="宋体" w:cs="宋体"/>
          <w:b/>
          <w:bCs/>
          <w:sz w:val="28"/>
          <w:szCs w:val="28"/>
        </w:rPr>
        <w:t xml:space="preserve">         </w:t>
      </w:r>
    </w:p>
    <w:p w14:paraId="51F24155">
      <w:pPr>
        <w:ind w:firstLine="1799" w:firstLineChars="640"/>
        <w:rPr>
          <w:rFonts w:ascii="宋体" w:hAnsi="宋体"/>
          <w:b/>
          <w:bCs/>
          <w:sz w:val="28"/>
          <w:szCs w:val="28"/>
        </w:rPr>
      </w:pPr>
      <w:r>
        <w:rPr>
          <w:rFonts w:hint="eastAsia" w:ascii="宋体" w:hAnsi="宋体" w:cs="宋体"/>
          <w:b/>
          <w:bCs/>
          <w:sz w:val="28"/>
          <w:szCs w:val="28"/>
        </w:rPr>
        <w:t>申请日期：</w:t>
      </w:r>
      <w:r>
        <w:rPr>
          <w:rFonts w:ascii="宋体" w:hAnsi="宋体" w:cs="宋体"/>
          <w:b/>
          <w:bCs/>
          <w:sz w:val="28"/>
          <w:szCs w:val="28"/>
        </w:rPr>
        <w:t xml:space="preserve">   </w:t>
      </w:r>
      <w:r>
        <w:rPr>
          <w:rFonts w:hint="eastAsia" w:ascii="宋体" w:hAnsi="宋体" w:cs="宋体"/>
          <w:b/>
          <w:bCs/>
          <w:sz w:val="28"/>
          <w:szCs w:val="28"/>
        </w:rPr>
        <w:t>年</w:t>
      </w:r>
      <w:r>
        <w:rPr>
          <w:rFonts w:ascii="宋体" w:hAnsi="宋体" w:cs="宋体"/>
          <w:b/>
          <w:bCs/>
          <w:sz w:val="28"/>
          <w:szCs w:val="28"/>
        </w:rPr>
        <w:t xml:space="preserve">   </w:t>
      </w:r>
      <w:r>
        <w:rPr>
          <w:rFonts w:hint="eastAsia" w:ascii="宋体" w:hAnsi="宋体" w:cs="宋体"/>
          <w:b/>
          <w:bCs/>
          <w:sz w:val="28"/>
          <w:szCs w:val="28"/>
        </w:rPr>
        <w:t>月</w:t>
      </w:r>
      <w:r>
        <w:rPr>
          <w:rFonts w:ascii="宋体" w:hAnsi="宋体" w:cs="宋体"/>
          <w:b/>
          <w:bCs/>
          <w:sz w:val="28"/>
          <w:szCs w:val="28"/>
        </w:rPr>
        <w:t xml:space="preserve">   </w:t>
      </w:r>
      <w:r>
        <w:rPr>
          <w:rFonts w:hint="eastAsia" w:ascii="宋体" w:hAnsi="宋体" w:cs="宋体"/>
          <w:b/>
          <w:bCs/>
          <w:sz w:val="28"/>
          <w:szCs w:val="28"/>
        </w:rPr>
        <w:t>日</w:t>
      </w:r>
    </w:p>
    <w:p w14:paraId="070E5C12">
      <w:pPr>
        <w:ind w:firstLine="2520" w:firstLineChars="900"/>
        <w:rPr>
          <w:rFonts w:eastAsia="华文新魏"/>
          <w:sz w:val="28"/>
          <w:szCs w:val="28"/>
        </w:rPr>
      </w:pPr>
    </w:p>
    <w:p w14:paraId="15767F87">
      <w:pPr>
        <w:spacing w:line="300" w:lineRule="exact"/>
        <w:ind w:right="-384" w:rightChars="-120" w:firstLine="2380" w:firstLineChars="850"/>
        <w:sectPr>
          <w:footerReference r:id="rId5" w:type="first"/>
          <w:footerReference r:id="rId3" w:type="default"/>
          <w:footerReference r:id="rId4" w:type="even"/>
          <w:pgSz w:w="11906" w:h="16838"/>
          <w:pgMar w:top="2098" w:right="1474" w:bottom="1985" w:left="1588" w:header="851" w:footer="992" w:gutter="0"/>
          <w:pgNumType w:fmt="numberInDash"/>
          <w:cols w:space="720" w:num="1"/>
          <w:docGrid w:type="lines" w:linePitch="435" w:charSpace="0"/>
        </w:sectPr>
      </w:pPr>
      <w:r>
        <w:rPr>
          <w:rFonts w:hint="eastAsia" w:eastAsia="华文新魏" w:cs="华文新魏"/>
          <w:sz w:val="28"/>
          <w:szCs w:val="28"/>
        </w:rPr>
        <w:t>天津市住房和城乡建设委员会</w:t>
      </w:r>
    </w:p>
    <w:tbl>
      <w:tblPr>
        <w:tblStyle w:val="26"/>
        <w:tblpPr w:leftFromText="180" w:rightFromText="180" w:vertAnchor="page" w:horzAnchor="margin" w:tblpY="225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2"/>
        <w:gridCol w:w="703"/>
        <w:gridCol w:w="812"/>
        <w:gridCol w:w="699"/>
        <w:gridCol w:w="1058"/>
        <w:gridCol w:w="1348"/>
        <w:gridCol w:w="3234"/>
      </w:tblGrid>
      <w:tr w14:paraId="1D15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6" w:type="dxa"/>
            <w:gridSpan w:val="2"/>
            <w:tcBorders>
              <w:tl2br w:val="nil"/>
              <w:tr2bl w:val="nil"/>
            </w:tcBorders>
            <w:vAlign w:val="center"/>
          </w:tcPr>
          <w:p w14:paraId="05A24461">
            <w:pPr>
              <w:spacing w:line="400" w:lineRule="exact"/>
              <w:jc w:val="center"/>
              <w:rPr>
                <w:sz w:val="18"/>
                <w:szCs w:val="18"/>
              </w:rPr>
            </w:pPr>
            <w:r>
              <w:rPr>
                <w:rFonts w:hint="eastAsia" w:cs="宋体"/>
                <w:sz w:val="18"/>
                <w:szCs w:val="18"/>
              </w:rPr>
              <w:t>申请人姓名</w:t>
            </w:r>
          </w:p>
        </w:tc>
        <w:tc>
          <w:tcPr>
            <w:tcW w:w="1515" w:type="dxa"/>
            <w:gridSpan w:val="2"/>
            <w:tcBorders>
              <w:tl2br w:val="nil"/>
              <w:tr2bl w:val="nil"/>
            </w:tcBorders>
            <w:vAlign w:val="center"/>
          </w:tcPr>
          <w:p w14:paraId="3DA1E7DD">
            <w:pPr>
              <w:spacing w:line="400" w:lineRule="exact"/>
              <w:jc w:val="center"/>
              <w:rPr>
                <w:sz w:val="18"/>
                <w:szCs w:val="18"/>
              </w:rPr>
            </w:pPr>
          </w:p>
        </w:tc>
        <w:tc>
          <w:tcPr>
            <w:tcW w:w="699" w:type="dxa"/>
            <w:tcBorders>
              <w:tl2br w:val="nil"/>
              <w:tr2bl w:val="nil"/>
            </w:tcBorders>
            <w:vAlign w:val="center"/>
          </w:tcPr>
          <w:p w14:paraId="4D4B98A0">
            <w:pPr>
              <w:spacing w:line="400" w:lineRule="exact"/>
              <w:jc w:val="center"/>
              <w:rPr>
                <w:sz w:val="18"/>
                <w:szCs w:val="18"/>
              </w:rPr>
            </w:pPr>
            <w:r>
              <w:rPr>
                <w:rFonts w:hint="eastAsia" w:cs="宋体"/>
                <w:sz w:val="18"/>
                <w:szCs w:val="18"/>
              </w:rPr>
              <w:t>性别</w:t>
            </w:r>
          </w:p>
        </w:tc>
        <w:tc>
          <w:tcPr>
            <w:tcW w:w="1058" w:type="dxa"/>
            <w:tcBorders>
              <w:tl2br w:val="nil"/>
              <w:tr2bl w:val="nil"/>
            </w:tcBorders>
            <w:vAlign w:val="center"/>
          </w:tcPr>
          <w:p w14:paraId="3F56C831">
            <w:pPr>
              <w:spacing w:line="400" w:lineRule="exact"/>
              <w:jc w:val="center"/>
              <w:rPr>
                <w:sz w:val="18"/>
                <w:szCs w:val="18"/>
              </w:rPr>
            </w:pPr>
          </w:p>
        </w:tc>
        <w:tc>
          <w:tcPr>
            <w:tcW w:w="1348" w:type="dxa"/>
            <w:tcBorders>
              <w:tl2br w:val="nil"/>
              <w:tr2bl w:val="nil"/>
            </w:tcBorders>
            <w:vAlign w:val="center"/>
          </w:tcPr>
          <w:p w14:paraId="4EC61EF2">
            <w:pPr>
              <w:spacing w:line="400" w:lineRule="exact"/>
              <w:jc w:val="center"/>
              <w:rPr>
                <w:sz w:val="18"/>
                <w:szCs w:val="18"/>
              </w:rPr>
            </w:pPr>
            <w:r>
              <w:rPr>
                <w:rFonts w:hint="eastAsia" w:cs="宋体"/>
                <w:sz w:val="18"/>
                <w:szCs w:val="18"/>
              </w:rPr>
              <w:t>身份证号</w:t>
            </w:r>
          </w:p>
        </w:tc>
        <w:tc>
          <w:tcPr>
            <w:tcW w:w="3234" w:type="dxa"/>
            <w:tcBorders>
              <w:tl2br w:val="nil"/>
              <w:tr2bl w:val="nil"/>
            </w:tcBorders>
            <w:vAlign w:val="center"/>
          </w:tcPr>
          <w:p w14:paraId="55F3DCAA">
            <w:pPr>
              <w:spacing w:line="400" w:lineRule="exact"/>
              <w:jc w:val="center"/>
              <w:rPr>
                <w:sz w:val="18"/>
                <w:szCs w:val="18"/>
              </w:rPr>
            </w:pPr>
          </w:p>
        </w:tc>
      </w:tr>
      <w:tr w14:paraId="1D9A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06" w:type="dxa"/>
            <w:gridSpan w:val="2"/>
            <w:tcBorders>
              <w:tl2br w:val="nil"/>
              <w:tr2bl w:val="nil"/>
            </w:tcBorders>
            <w:vAlign w:val="center"/>
          </w:tcPr>
          <w:p w14:paraId="01C502FC">
            <w:pPr>
              <w:spacing w:line="400" w:lineRule="exact"/>
              <w:jc w:val="center"/>
              <w:rPr>
                <w:sz w:val="18"/>
                <w:szCs w:val="18"/>
              </w:rPr>
            </w:pPr>
            <w:r>
              <w:rPr>
                <w:rFonts w:hint="eastAsia" w:cs="宋体"/>
                <w:sz w:val="18"/>
                <w:szCs w:val="18"/>
              </w:rPr>
              <w:t>户籍</w:t>
            </w:r>
          </w:p>
        </w:tc>
        <w:tc>
          <w:tcPr>
            <w:tcW w:w="1515" w:type="dxa"/>
            <w:gridSpan w:val="2"/>
            <w:tcBorders>
              <w:tl2br w:val="nil"/>
              <w:tr2bl w:val="nil"/>
            </w:tcBorders>
            <w:vAlign w:val="center"/>
          </w:tcPr>
          <w:p w14:paraId="2548A6B0">
            <w:pPr>
              <w:spacing w:line="400" w:lineRule="exact"/>
              <w:jc w:val="center"/>
              <w:rPr>
                <w:sz w:val="18"/>
                <w:szCs w:val="18"/>
              </w:rPr>
            </w:pPr>
          </w:p>
        </w:tc>
        <w:tc>
          <w:tcPr>
            <w:tcW w:w="699" w:type="dxa"/>
            <w:tcBorders>
              <w:tl2br w:val="nil"/>
              <w:tr2bl w:val="nil"/>
            </w:tcBorders>
            <w:vAlign w:val="center"/>
          </w:tcPr>
          <w:p w14:paraId="5654E0CD">
            <w:pPr>
              <w:spacing w:line="400" w:lineRule="exact"/>
              <w:jc w:val="center"/>
              <w:rPr>
                <w:sz w:val="18"/>
                <w:szCs w:val="18"/>
              </w:rPr>
            </w:pPr>
            <w:r>
              <w:rPr>
                <w:rFonts w:hint="eastAsia" w:cs="宋体"/>
                <w:sz w:val="18"/>
                <w:szCs w:val="18"/>
              </w:rPr>
              <w:t>婚姻状况</w:t>
            </w:r>
          </w:p>
        </w:tc>
        <w:tc>
          <w:tcPr>
            <w:tcW w:w="1058" w:type="dxa"/>
            <w:tcBorders>
              <w:tl2br w:val="nil"/>
              <w:tr2bl w:val="nil"/>
            </w:tcBorders>
            <w:vAlign w:val="center"/>
          </w:tcPr>
          <w:p w14:paraId="4A22B4D4">
            <w:pPr>
              <w:spacing w:line="400" w:lineRule="exact"/>
              <w:jc w:val="center"/>
              <w:rPr>
                <w:sz w:val="18"/>
                <w:szCs w:val="18"/>
              </w:rPr>
            </w:pPr>
          </w:p>
        </w:tc>
        <w:tc>
          <w:tcPr>
            <w:tcW w:w="1348" w:type="dxa"/>
            <w:tcBorders>
              <w:tl2br w:val="nil"/>
              <w:tr2bl w:val="nil"/>
            </w:tcBorders>
            <w:vAlign w:val="center"/>
          </w:tcPr>
          <w:p w14:paraId="07928634">
            <w:pPr>
              <w:spacing w:line="400" w:lineRule="exact"/>
              <w:jc w:val="center"/>
              <w:rPr>
                <w:sz w:val="18"/>
                <w:szCs w:val="18"/>
              </w:rPr>
            </w:pPr>
            <w:r>
              <w:rPr>
                <w:rFonts w:hint="eastAsia" w:cs="宋体"/>
                <w:sz w:val="18"/>
                <w:szCs w:val="18"/>
              </w:rPr>
              <w:t>联系电话</w:t>
            </w:r>
          </w:p>
        </w:tc>
        <w:tc>
          <w:tcPr>
            <w:tcW w:w="3234" w:type="dxa"/>
            <w:tcBorders>
              <w:tl2br w:val="nil"/>
              <w:tr2bl w:val="nil"/>
            </w:tcBorders>
            <w:vAlign w:val="center"/>
          </w:tcPr>
          <w:p w14:paraId="3E4C897D">
            <w:pPr>
              <w:spacing w:line="400" w:lineRule="exact"/>
              <w:jc w:val="center"/>
              <w:rPr>
                <w:sz w:val="18"/>
                <w:szCs w:val="18"/>
              </w:rPr>
            </w:pPr>
          </w:p>
        </w:tc>
      </w:tr>
      <w:tr w14:paraId="1FC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06" w:type="dxa"/>
            <w:gridSpan w:val="2"/>
            <w:tcBorders>
              <w:tl2br w:val="nil"/>
              <w:tr2bl w:val="nil"/>
            </w:tcBorders>
            <w:vAlign w:val="center"/>
          </w:tcPr>
          <w:p w14:paraId="0F0806A1">
            <w:pPr>
              <w:spacing w:line="400" w:lineRule="exact"/>
              <w:jc w:val="center"/>
              <w:rPr>
                <w:sz w:val="18"/>
                <w:szCs w:val="18"/>
              </w:rPr>
            </w:pPr>
            <w:r>
              <w:rPr>
                <w:rFonts w:hint="eastAsia" w:cs="宋体"/>
                <w:sz w:val="18"/>
                <w:szCs w:val="18"/>
              </w:rPr>
              <w:t>工作单位</w:t>
            </w:r>
          </w:p>
        </w:tc>
        <w:tc>
          <w:tcPr>
            <w:tcW w:w="3272" w:type="dxa"/>
            <w:gridSpan w:val="4"/>
            <w:tcBorders>
              <w:tl2br w:val="nil"/>
              <w:tr2bl w:val="nil"/>
            </w:tcBorders>
            <w:vAlign w:val="center"/>
          </w:tcPr>
          <w:p w14:paraId="68D1B753">
            <w:pPr>
              <w:spacing w:line="400" w:lineRule="exact"/>
              <w:jc w:val="center"/>
              <w:rPr>
                <w:sz w:val="18"/>
                <w:szCs w:val="18"/>
              </w:rPr>
            </w:pPr>
          </w:p>
        </w:tc>
        <w:tc>
          <w:tcPr>
            <w:tcW w:w="1348" w:type="dxa"/>
            <w:tcBorders>
              <w:tl2br w:val="nil"/>
              <w:tr2bl w:val="nil"/>
            </w:tcBorders>
            <w:vAlign w:val="center"/>
          </w:tcPr>
          <w:p w14:paraId="28289EF8">
            <w:pPr>
              <w:spacing w:line="400" w:lineRule="exact"/>
              <w:jc w:val="center"/>
              <w:rPr>
                <w:sz w:val="18"/>
                <w:szCs w:val="18"/>
              </w:rPr>
            </w:pPr>
            <w:r>
              <w:rPr>
                <w:rFonts w:hint="eastAsia" w:cs="宋体"/>
                <w:sz w:val="18"/>
                <w:szCs w:val="18"/>
              </w:rPr>
              <w:t>账户信息</w:t>
            </w:r>
          </w:p>
        </w:tc>
        <w:tc>
          <w:tcPr>
            <w:tcW w:w="3234" w:type="dxa"/>
            <w:tcBorders>
              <w:tl2br w:val="nil"/>
              <w:tr2bl w:val="nil"/>
            </w:tcBorders>
            <w:vAlign w:val="center"/>
          </w:tcPr>
          <w:p w14:paraId="329B8A34">
            <w:pPr>
              <w:spacing w:line="400" w:lineRule="exact"/>
              <w:jc w:val="center"/>
              <w:rPr>
                <w:sz w:val="18"/>
                <w:szCs w:val="18"/>
              </w:rPr>
            </w:pPr>
          </w:p>
        </w:tc>
      </w:tr>
      <w:tr w14:paraId="12D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6" w:type="dxa"/>
            <w:gridSpan w:val="2"/>
            <w:vMerge w:val="restart"/>
            <w:tcBorders>
              <w:tl2br w:val="nil"/>
              <w:tr2bl w:val="nil"/>
            </w:tcBorders>
            <w:textDirection w:val="tbRlV"/>
            <w:vAlign w:val="center"/>
          </w:tcPr>
          <w:p w14:paraId="0FAE6A57">
            <w:pPr>
              <w:spacing w:line="400" w:lineRule="exact"/>
              <w:ind w:left="113" w:right="113"/>
              <w:jc w:val="center"/>
              <w:rPr>
                <w:sz w:val="18"/>
                <w:szCs w:val="18"/>
              </w:rPr>
            </w:pPr>
            <w:r>
              <w:rPr>
                <w:rFonts w:hint="eastAsia" w:cs="宋体"/>
                <w:sz w:val="18"/>
                <w:szCs w:val="18"/>
              </w:rPr>
              <w:t>申请家庭人员情况</w:t>
            </w:r>
          </w:p>
        </w:tc>
        <w:tc>
          <w:tcPr>
            <w:tcW w:w="703" w:type="dxa"/>
            <w:tcBorders>
              <w:tl2br w:val="nil"/>
              <w:tr2bl w:val="nil"/>
            </w:tcBorders>
            <w:vAlign w:val="center"/>
          </w:tcPr>
          <w:p w14:paraId="66DD509A">
            <w:pPr>
              <w:spacing w:line="400" w:lineRule="exact"/>
              <w:jc w:val="center"/>
              <w:rPr>
                <w:sz w:val="18"/>
                <w:szCs w:val="18"/>
              </w:rPr>
            </w:pPr>
            <w:r>
              <w:rPr>
                <w:rFonts w:hint="eastAsia" w:cs="宋体"/>
                <w:sz w:val="18"/>
                <w:szCs w:val="18"/>
              </w:rPr>
              <w:t>关系</w:t>
            </w:r>
          </w:p>
        </w:tc>
        <w:tc>
          <w:tcPr>
            <w:tcW w:w="812" w:type="dxa"/>
            <w:tcBorders>
              <w:tl2br w:val="nil"/>
              <w:tr2bl w:val="nil"/>
            </w:tcBorders>
            <w:vAlign w:val="center"/>
          </w:tcPr>
          <w:p w14:paraId="39CE8FF6">
            <w:pPr>
              <w:spacing w:line="400" w:lineRule="exact"/>
              <w:jc w:val="center"/>
              <w:rPr>
                <w:sz w:val="18"/>
                <w:szCs w:val="18"/>
              </w:rPr>
            </w:pPr>
            <w:r>
              <w:rPr>
                <w:rFonts w:hint="eastAsia" w:cs="宋体"/>
                <w:sz w:val="18"/>
                <w:szCs w:val="18"/>
              </w:rPr>
              <w:t>姓名</w:t>
            </w:r>
          </w:p>
        </w:tc>
        <w:tc>
          <w:tcPr>
            <w:tcW w:w="1757" w:type="dxa"/>
            <w:gridSpan w:val="2"/>
            <w:tcBorders>
              <w:tl2br w:val="nil"/>
              <w:tr2bl w:val="nil"/>
            </w:tcBorders>
            <w:vAlign w:val="center"/>
          </w:tcPr>
          <w:p w14:paraId="09952FB5">
            <w:pPr>
              <w:spacing w:line="400" w:lineRule="exact"/>
              <w:jc w:val="center"/>
              <w:rPr>
                <w:sz w:val="18"/>
                <w:szCs w:val="18"/>
              </w:rPr>
            </w:pPr>
            <w:r>
              <w:rPr>
                <w:rFonts w:hint="eastAsia" w:cs="宋体"/>
                <w:sz w:val="18"/>
                <w:szCs w:val="18"/>
              </w:rPr>
              <w:t>工作单位</w:t>
            </w:r>
          </w:p>
        </w:tc>
        <w:tc>
          <w:tcPr>
            <w:tcW w:w="4582" w:type="dxa"/>
            <w:gridSpan w:val="2"/>
            <w:tcBorders>
              <w:tl2br w:val="nil"/>
              <w:tr2bl w:val="nil"/>
            </w:tcBorders>
            <w:vAlign w:val="center"/>
          </w:tcPr>
          <w:p w14:paraId="69604428">
            <w:pPr>
              <w:spacing w:line="400" w:lineRule="exact"/>
              <w:jc w:val="center"/>
              <w:rPr>
                <w:sz w:val="18"/>
                <w:szCs w:val="18"/>
              </w:rPr>
            </w:pPr>
            <w:r>
              <w:rPr>
                <w:rFonts w:hint="eastAsia" w:cs="宋体"/>
                <w:sz w:val="18"/>
                <w:szCs w:val="18"/>
              </w:rPr>
              <w:t>身份证号</w:t>
            </w:r>
          </w:p>
        </w:tc>
      </w:tr>
      <w:tr w14:paraId="33E5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1206" w:type="dxa"/>
            <w:gridSpan w:val="2"/>
            <w:vMerge w:val="continue"/>
            <w:tcBorders>
              <w:tl2br w:val="nil"/>
              <w:tr2bl w:val="nil"/>
            </w:tcBorders>
            <w:vAlign w:val="center"/>
          </w:tcPr>
          <w:p w14:paraId="5C32CD49"/>
        </w:tc>
        <w:tc>
          <w:tcPr>
            <w:tcW w:w="703" w:type="dxa"/>
            <w:tcBorders>
              <w:tl2br w:val="nil"/>
              <w:tr2bl w:val="nil"/>
            </w:tcBorders>
            <w:vAlign w:val="center"/>
          </w:tcPr>
          <w:p w14:paraId="134A74B8">
            <w:pPr>
              <w:spacing w:line="400" w:lineRule="exact"/>
              <w:jc w:val="center"/>
              <w:rPr>
                <w:sz w:val="18"/>
                <w:szCs w:val="18"/>
              </w:rPr>
            </w:pPr>
          </w:p>
        </w:tc>
        <w:tc>
          <w:tcPr>
            <w:tcW w:w="812" w:type="dxa"/>
            <w:tcBorders>
              <w:tl2br w:val="nil"/>
              <w:tr2bl w:val="nil"/>
            </w:tcBorders>
            <w:vAlign w:val="center"/>
          </w:tcPr>
          <w:p w14:paraId="657BCDAF">
            <w:pPr>
              <w:spacing w:line="400" w:lineRule="exact"/>
              <w:jc w:val="center"/>
              <w:rPr>
                <w:sz w:val="18"/>
                <w:szCs w:val="18"/>
              </w:rPr>
            </w:pPr>
          </w:p>
        </w:tc>
        <w:tc>
          <w:tcPr>
            <w:tcW w:w="1757" w:type="dxa"/>
            <w:gridSpan w:val="2"/>
            <w:tcBorders>
              <w:tl2br w:val="nil"/>
              <w:tr2bl w:val="nil"/>
            </w:tcBorders>
            <w:vAlign w:val="center"/>
          </w:tcPr>
          <w:p w14:paraId="73D00A53">
            <w:pPr>
              <w:spacing w:line="400" w:lineRule="exact"/>
              <w:jc w:val="center"/>
              <w:rPr>
                <w:sz w:val="18"/>
                <w:szCs w:val="18"/>
              </w:rPr>
            </w:pPr>
          </w:p>
        </w:tc>
        <w:tc>
          <w:tcPr>
            <w:tcW w:w="4582" w:type="dxa"/>
            <w:gridSpan w:val="2"/>
            <w:tcBorders>
              <w:tl2br w:val="nil"/>
              <w:tr2bl w:val="nil"/>
            </w:tcBorders>
            <w:vAlign w:val="center"/>
          </w:tcPr>
          <w:p w14:paraId="43CB48BA">
            <w:pPr>
              <w:spacing w:line="400" w:lineRule="exact"/>
              <w:jc w:val="center"/>
              <w:rPr>
                <w:sz w:val="18"/>
                <w:szCs w:val="18"/>
              </w:rPr>
            </w:pPr>
          </w:p>
        </w:tc>
      </w:tr>
      <w:tr w14:paraId="2F7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206" w:type="dxa"/>
            <w:gridSpan w:val="2"/>
            <w:vMerge w:val="continue"/>
            <w:tcBorders>
              <w:tl2br w:val="nil"/>
              <w:tr2bl w:val="nil"/>
            </w:tcBorders>
            <w:vAlign w:val="center"/>
          </w:tcPr>
          <w:p w14:paraId="3A04B4A3"/>
        </w:tc>
        <w:tc>
          <w:tcPr>
            <w:tcW w:w="703" w:type="dxa"/>
            <w:tcBorders>
              <w:tl2br w:val="nil"/>
              <w:tr2bl w:val="nil"/>
            </w:tcBorders>
            <w:vAlign w:val="center"/>
          </w:tcPr>
          <w:p w14:paraId="47954593">
            <w:pPr>
              <w:spacing w:line="400" w:lineRule="exact"/>
              <w:jc w:val="center"/>
              <w:rPr>
                <w:sz w:val="18"/>
                <w:szCs w:val="18"/>
              </w:rPr>
            </w:pPr>
          </w:p>
        </w:tc>
        <w:tc>
          <w:tcPr>
            <w:tcW w:w="812" w:type="dxa"/>
            <w:tcBorders>
              <w:tl2br w:val="nil"/>
              <w:tr2bl w:val="nil"/>
            </w:tcBorders>
            <w:vAlign w:val="center"/>
          </w:tcPr>
          <w:p w14:paraId="68119363">
            <w:pPr>
              <w:spacing w:line="400" w:lineRule="exact"/>
              <w:jc w:val="center"/>
              <w:rPr>
                <w:sz w:val="18"/>
                <w:szCs w:val="18"/>
              </w:rPr>
            </w:pPr>
          </w:p>
        </w:tc>
        <w:tc>
          <w:tcPr>
            <w:tcW w:w="1757" w:type="dxa"/>
            <w:gridSpan w:val="2"/>
            <w:tcBorders>
              <w:tl2br w:val="nil"/>
              <w:tr2bl w:val="nil"/>
            </w:tcBorders>
            <w:vAlign w:val="center"/>
          </w:tcPr>
          <w:p w14:paraId="1E0EB658">
            <w:pPr>
              <w:spacing w:line="400" w:lineRule="exact"/>
              <w:jc w:val="center"/>
              <w:rPr>
                <w:sz w:val="18"/>
                <w:szCs w:val="18"/>
              </w:rPr>
            </w:pPr>
          </w:p>
        </w:tc>
        <w:tc>
          <w:tcPr>
            <w:tcW w:w="4582" w:type="dxa"/>
            <w:gridSpan w:val="2"/>
            <w:tcBorders>
              <w:tl2br w:val="nil"/>
              <w:tr2bl w:val="nil"/>
            </w:tcBorders>
            <w:vAlign w:val="center"/>
          </w:tcPr>
          <w:p w14:paraId="4B96E1BD">
            <w:pPr>
              <w:spacing w:line="400" w:lineRule="exact"/>
              <w:jc w:val="center"/>
              <w:rPr>
                <w:sz w:val="18"/>
                <w:szCs w:val="18"/>
              </w:rPr>
            </w:pPr>
          </w:p>
        </w:tc>
      </w:tr>
      <w:tr w14:paraId="5555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206" w:type="dxa"/>
            <w:gridSpan w:val="2"/>
            <w:vMerge w:val="continue"/>
            <w:tcBorders>
              <w:tl2br w:val="nil"/>
              <w:tr2bl w:val="nil"/>
            </w:tcBorders>
            <w:vAlign w:val="center"/>
          </w:tcPr>
          <w:p w14:paraId="76EE5D9C"/>
        </w:tc>
        <w:tc>
          <w:tcPr>
            <w:tcW w:w="703" w:type="dxa"/>
            <w:tcBorders>
              <w:tl2br w:val="nil"/>
              <w:tr2bl w:val="nil"/>
            </w:tcBorders>
            <w:vAlign w:val="center"/>
          </w:tcPr>
          <w:p w14:paraId="3E59BBBE">
            <w:pPr>
              <w:spacing w:line="400" w:lineRule="exact"/>
              <w:jc w:val="center"/>
              <w:rPr>
                <w:sz w:val="18"/>
                <w:szCs w:val="18"/>
              </w:rPr>
            </w:pPr>
          </w:p>
        </w:tc>
        <w:tc>
          <w:tcPr>
            <w:tcW w:w="812" w:type="dxa"/>
            <w:tcBorders>
              <w:tl2br w:val="nil"/>
              <w:tr2bl w:val="nil"/>
            </w:tcBorders>
            <w:vAlign w:val="center"/>
          </w:tcPr>
          <w:p w14:paraId="618F731D">
            <w:pPr>
              <w:spacing w:line="400" w:lineRule="exact"/>
              <w:jc w:val="center"/>
              <w:rPr>
                <w:sz w:val="18"/>
                <w:szCs w:val="18"/>
              </w:rPr>
            </w:pPr>
          </w:p>
        </w:tc>
        <w:tc>
          <w:tcPr>
            <w:tcW w:w="1757" w:type="dxa"/>
            <w:gridSpan w:val="2"/>
            <w:tcBorders>
              <w:tl2br w:val="nil"/>
              <w:tr2bl w:val="nil"/>
            </w:tcBorders>
            <w:vAlign w:val="center"/>
          </w:tcPr>
          <w:p w14:paraId="1C16A1E3">
            <w:pPr>
              <w:spacing w:line="400" w:lineRule="exact"/>
              <w:jc w:val="center"/>
              <w:rPr>
                <w:sz w:val="18"/>
                <w:szCs w:val="18"/>
              </w:rPr>
            </w:pPr>
          </w:p>
        </w:tc>
        <w:tc>
          <w:tcPr>
            <w:tcW w:w="4582" w:type="dxa"/>
            <w:gridSpan w:val="2"/>
            <w:tcBorders>
              <w:tl2br w:val="nil"/>
              <w:tr2bl w:val="nil"/>
            </w:tcBorders>
            <w:vAlign w:val="center"/>
          </w:tcPr>
          <w:p w14:paraId="7DD26CFA">
            <w:pPr>
              <w:spacing w:line="400" w:lineRule="exact"/>
              <w:jc w:val="center"/>
              <w:rPr>
                <w:sz w:val="18"/>
                <w:szCs w:val="18"/>
              </w:rPr>
            </w:pPr>
          </w:p>
        </w:tc>
      </w:tr>
      <w:tr w14:paraId="2B3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06" w:type="dxa"/>
            <w:gridSpan w:val="2"/>
            <w:vMerge w:val="continue"/>
            <w:tcBorders>
              <w:tl2br w:val="nil"/>
              <w:tr2bl w:val="nil"/>
            </w:tcBorders>
            <w:vAlign w:val="center"/>
          </w:tcPr>
          <w:p w14:paraId="70053B2B"/>
        </w:tc>
        <w:tc>
          <w:tcPr>
            <w:tcW w:w="703" w:type="dxa"/>
            <w:tcBorders>
              <w:tl2br w:val="nil"/>
              <w:tr2bl w:val="nil"/>
            </w:tcBorders>
            <w:vAlign w:val="center"/>
          </w:tcPr>
          <w:p w14:paraId="4B30A918">
            <w:pPr>
              <w:spacing w:line="400" w:lineRule="exact"/>
              <w:jc w:val="center"/>
              <w:rPr>
                <w:sz w:val="18"/>
                <w:szCs w:val="18"/>
              </w:rPr>
            </w:pPr>
          </w:p>
        </w:tc>
        <w:tc>
          <w:tcPr>
            <w:tcW w:w="812" w:type="dxa"/>
            <w:tcBorders>
              <w:tl2br w:val="nil"/>
              <w:tr2bl w:val="nil"/>
            </w:tcBorders>
            <w:vAlign w:val="center"/>
          </w:tcPr>
          <w:p w14:paraId="3E28C791">
            <w:pPr>
              <w:spacing w:line="400" w:lineRule="exact"/>
              <w:jc w:val="center"/>
              <w:rPr>
                <w:sz w:val="18"/>
                <w:szCs w:val="18"/>
              </w:rPr>
            </w:pPr>
          </w:p>
        </w:tc>
        <w:tc>
          <w:tcPr>
            <w:tcW w:w="1757" w:type="dxa"/>
            <w:gridSpan w:val="2"/>
            <w:tcBorders>
              <w:tl2br w:val="nil"/>
              <w:tr2bl w:val="nil"/>
            </w:tcBorders>
            <w:vAlign w:val="center"/>
          </w:tcPr>
          <w:p w14:paraId="7B0917A8">
            <w:pPr>
              <w:spacing w:line="400" w:lineRule="exact"/>
              <w:jc w:val="center"/>
              <w:rPr>
                <w:sz w:val="18"/>
                <w:szCs w:val="18"/>
              </w:rPr>
            </w:pPr>
          </w:p>
        </w:tc>
        <w:tc>
          <w:tcPr>
            <w:tcW w:w="4582" w:type="dxa"/>
            <w:gridSpan w:val="2"/>
            <w:tcBorders>
              <w:tl2br w:val="nil"/>
              <w:tr2bl w:val="nil"/>
            </w:tcBorders>
            <w:vAlign w:val="center"/>
          </w:tcPr>
          <w:p w14:paraId="0100DA08">
            <w:pPr>
              <w:spacing w:line="400" w:lineRule="exact"/>
              <w:jc w:val="center"/>
              <w:rPr>
                <w:sz w:val="18"/>
                <w:szCs w:val="18"/>
              </w:rPr>
            </w:pPr>
          </w:p>
        </w:tc>
      </w:tr>
      <w:tr w14:paraId="66D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6" w:type="dxa"/>
            <w:gridSpan w:val="2"/>
            <w:vMerge w:val="continue"/>
            <w:tcBorders>
              <w:tl2br w:val="nil"/>
              <w:tr2bl w:val="nil"/>
            </w:tcBorders>
            <w:vAlign w:val="center"/>
          </w:tcPr>
          <w:p w14:paraId="048875EE"/>
        </w:tc>
        <w:tc>
          <w:tcPr>
            <w:tcW w:w="703" w:type="dxa"/>
            <w:tcBorders>
              <w:tl2br w:val="nil"/>
              <w:tr2bl w:val="nil"/>
            </w:tcBorders>
            <w:vAlign w:val="center"/>
          </w:tcPr>
          <w:p w14:paraId="456EAE2F">
            <w:pPr>
              <w:spacing w:line="400" w:lineRule="exact"/>
              <w:jc w:val="center"/>
              <w:rPr>
                <w:sz w:val="18"/>
                <w:szCs w:val="18"/>
              </w:rPr>
            </w:pPr>
          </w:p>
        </w:tc>
        <w:tc>
          <w:tcPr>
            <w:tcW w:w="812" w:type="dxa"/>
            <w:tcBorders>
              <w:tl2br w:val="nil"/>
              <w:tr2bl w:val="nil"/>
            </w:tcBorders>
            <w:vAlign w:val="center"/>
          </w:tcPr>
          <w:p w14:paraId="7DC98B6D">
            <w:pPr>
              <w:spacing w:line="400" w:lineRule="exact"/>
              <w:jc w:val="center"/>
              <w:rPr>
                <w:sz w:val="18"/>
                <w:szCs w:val="18"/>
              </w:rPr>
            </w:pPr>
          </w:p>
        </w:tc>
        <w:tc>
          <w:tcPr>
            <w:tcW w:w="1757" w:type="dxa"/>
            <w:gridSpan w:val="2"/>
            <w:tcBorders>
              <w:tl2br w:val="nil"/>
              <w:tr2bl w:val="nil"/>
            </w:tcBorders>
            <w:vAlign w:val="center"/>
          </w:tcPr>
          <w:p w14:paraId="3B56E8EE">
            <w:pPr>
              <w:spacing w:line="400" w:lineRule="exact"/>
              <w:jc w:val="center"/>
              <w:rPr>
                <w:sz w:val="18"/>
                <w:szCs w:val="18"/>
              </w:rPr>
            </w:pPr>
          </w:p>
        </w:tc>
        <w:tc>
          <w:tcPr>
            <w:tcW w:w="4582" w:type="dxa"/>
            <w:gridSpan w:val="2"/>
            <w:tcBorders>
              <w:tl2br w:val="nil"/>
              <w:tr2bl w:val="nil"/>
            </w:tcBorders>
            <w:vAlign w:val="center"/>
          </w:tcPr>
          <w:p w14:paraId="0AA8BB84">
            <w:pPr>
              <w:spacing w:line="400" w:lineRule="exact"/>
              <w:jc w:val="center"/>
              <w:rPr>
                <w:sz w:val="18"/>
                <w:szCs w:val="18"/>
              </w:rPr>
            </w:pPr>
          </w:p>
        </w:tc>
      </w:tr>
      <w:tr w14:paraId="71E0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206" w:type="dxa"/>
            <w:gridSpan w:val="2"/>
            <w:vMerge w:val="continue"/>
            <w:tcBorders>
              <w:tl2br w:val="nil"/>
              <w:tr2bl w:val="nil"/>
            </w:tcBorders>
            <w:vAlign w:val="center"/>
          </w:tcPr>
          <w:p w14:paraId="6C4BE5F3"/>
        </w:tc>
        <w:tc>
          <w:tcPr>
            <w:tcW w:w="703" w:type="dxa"/>
            <w:tcBorders>
              <w:tl2br w:val="nil"/>
              <w:tr2bl w:val="nil"/>
            </w:tcBorders>
            <w:vAlign w:val="center"/>
          </w:tcPr>
          <w:p w14:paraId="1A275AF3">
            <w:pPr>
              <w:spacing w:line="400" w:lineRule="exact"/>
              <w:jc w:val="center"/>
              <w:rPr>
                <w:sz w:val="18"/>
                <w:szCs w:val="18"/>
              </w:rPr>
            </w:pPr>
          </w:p>
        </w:tc>
        <w:tc>
          <w:tcPr>
            <w:tcW w:w="812" w:type="dxa"/>
            <w:tcBorders>
              <w:tl2br w:val="nil"/>
              <w:tr2bl w:val="nil"/>
            </w:tcBorders>
            <w:vAlign w:val="center"/>
          </w:tcPr>
          <w:p w14:paraId="7D9FC6F1">
            <w:pPr>
              <w:spacing w:line="400" w:lineRule="exact"/>
              <w:jc w:val="center"/>
              <w:rPr>
                <w:sz w:val="18"/>
                <w:szCs w:val="18"/>
              </w:rPr>
            </w:pPr>
          </w:p>
        </w:tc>
        <w:tc>
          <w:tcPr>
            <w:tcW w:w="1757" w:type="dxa"/>
            <w:gridSpan w:val="2"/>
            <w:tcBorders>
              <w:tl2br w:val="nil"/>
              <w:tr2bl w:val="nil"/>
            </w:tcBorders>
            <w:vAlign w:val="center"/>
          </w:tcPr>
          <w:p w14:paraId="6A75FE0A">
            <w:pPr>
              <w:spacing w:line="400" w:lineRule="exact"/>
              <w:jc w:val="center"/>
              <w:rPr>
                <w:sz w:val="18"/>
                <w:szCs w:val="18"/>
              </w:rPr>
            </w:pPr>
          </w:p>
        </w:tc>
        <w:tc>
          <w:tcPr>
            <w:tcW w:w="4582" w:type="dxa"/>
            <w:gridSpan w:val="2"/>
            <w:tcBorders>
              <w:tl2br w:val="nil"/>
              <w:tr2bl w:val="nil"/>
            </w:tcBorders>
            <w:vAlign w:val="center"/>
          </w:tcPr>
          <w:p w14:paraId="22B2C7AF">
            <w:pPr>
              <w:spacing w:line="400" w:lineRule="exact"/>
              <w:jc w:val="center"/>
              <w:rPr>
                <w:sz w:val="18"/>
                <w:szCs w:val="18"/>
              </w:rPr>
            </w:pPr>
          </w:p>
        </w:tc>
      </w:tr>
      <w:tr w14:paraId="722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trPr>
        <w:tc>
          <w:tcPr>
            <w:tcW w:w="9060" w:type="dxa"/>
            <w:gridSpan w:val="8"/>
            <w:tcBorders>
              <w:tl2br w:val="nil"/>
              <w:tr2bl w:val="nil"/>
            </w:tcBorders>
          </w:tcPr>
          <w:p w14:paraId="5C0F1279">
            <w:pPr>
              <w:widowControl/>
              <w:spacing w:line="400" w:lineRule="exact"/>
              <w:ind w:firstLine="472" w:firstLineChars="200"/>
              <w:jc w:val="left"/>
              <w:rPr>
                <w:rFonts w:ascii="宋体" w:hAnsi="宋体"/>
                <w:kern w:val="0"/>
                <w:sz w:val="24"/>
              </w:rPr>
            </w:pPr>
            <w:r>
              <w:rPr>
                <w:rFonts w:hint="eastAsia" w:ascii="宋体" w:hAnsi="宋体" w:cs="宋体"/>
                <w:kern w:val="0"/>
                <w:sz w:val="24"/>
              </w:rPr>
              <w:t>本人确认所填内容真实无误，所提供的有关证明真实有效。如有不实，本人愿意承担相关责任。</w:t>
            </w:r>
            <w:r>
              <w:rPr>
                <w:rFonts w:ascii="宋体" w:hAnsi="宋体"/>
                <w:kern w:val="0"/>
                <w:sz w:val="24"/>
              </w:rPr>
              <w:br w:type="textWrapping"/>
            </w:r>
            <w:r>
              <w:rPr>
                <w:rFonts w:ascii="宋体" w:hAnsi="宋体" w:cs="宋体"/>
                <w:kern w:val="0"/>
                <w:sz w:val="24"/>
              </w:rPr>
              <w:t xml:space="preserve">    </w:t>
            </w:r>
            <w:r>
              <w:rPr>
                <w:rFonts w:hint="eastAsia" w:ascii="宋体" w:hAnsi="宋体" w:cs="宋体"/>
                <w:kern w:val="0"/>
                <w:sz w:val="24"/>
              </w:rPr>
              <w:t>本人申请非津户籍环卫、公交职工住房租赁补贴，授权并配合管理部门通过有关途径对本人及家庭成员的相关情况进行核查，遵守天津市住房租赁补贴相关规定。</w:t>
            </w:r>
            <w:r>
              <w:rPr>
                <w:rFonts w:ascii="宋体" w:hAnsi="宋体"/>
                <w:kern w:val="0"/>
                <w:sz w:val="24"/>
              </w:rPr>
              <w:br w:type="textWrapping"/>
            </w:r>
          </w:p>
          <w:p w14:paraId="7F4FF826">
            <w:pPr>
              <w:widowControl/>
              <w:spacing w:line="400" w:lineRule="exact"/>
              <w:ind w:firstLine="472" w:firstLineChars="200"/>
              <w:jc w:val="left"/>
              <w:rPr>
                <w:rFonts w:ascii="宋体" w:hAnsi="宋体"/>
                <w:kern w:val="0"/>
                <w:sz w:val="24"/>
              </w:rPr>
            </w:pPr>
          </w:p>
          <w:p w14:paraId="1DB54011">
            <w:pPr>
              <w:spacing w:line="400" w:lineRule="exact"/>
              <w:ind w:left="6129" w:leftChars="446" w:hanging="4720" w:hangingChars="2000"/>
              <w:jc w:val="left"/>
              <w:rPr>
                <w:rFonts w:ascii="宋体" w:hAnsi="宋体"/>
                <w:kern w:val="0"/>
                <w:sz w:val="24"/>
              </w:rPr>
            </w:pPr>
            <w:r>
              <w:rPr>
                <w:rFonts w:hint="eastAsia" w:ascii="宋体" w:hAnsi="宋体" w:cs="宋体"/>
                <w:kern w:val="0"/>
                <w:sz w:val="24"/>
              </w:rPr>
              <w:t xml:space="preserve">                            申请人（签章）</w:t>
            </w:r>
            <w:r>
              <w:rPr>
                <w:rFonts w:ascii="宋体" w:hAnsi="宋体"/>
                <w:kern w:val="0"/>
                <w:sz w:val="24"/>
              </w:rPr>
              <w:br w:type="textWrapping"/>
            </w:r>
          </w:p>
          <w:p w14:paraId="09629696">
            <w:pPr>
              <w:spacing w:line="400" w:lineRule="exact"/>
              <w:ind w:left="6129" w:leftChars="446" w:hanging="4720" w:hangingChars="2000"/>
              <w:jc w:val="left"/>
              <w:rPr>
                <w:rFonts w:ascii="宋体" w:hAnsi="宋体"/>
                <w:kern w:val="0"/>
                <w:sz w:val="24"/>
              </w:rPr>
            </w:pPr>
          </w:p>
          <w:p w14:paraId="26F4AC8C">
            <w:pPr>
              <w:spacing w:line="400" w:lineRule="exact"/>
              <w:ind w:left="6129" w:leftChars="446" w:hanging="4720" w:hangingChars="2000"/>
              <w:jc w:val="left"/>
              <w:rPr>
                <w:rFonts w:ascii="宋体" w:hAnsi="宋体"/>
                <w:kern w:val="0"/>
                <w:sz w:val="24"/>
              </w:rPr>
            </w:pPr>
            <w:r>
              <w:rPr>
                <w:rFonts w:hint="eastAsia" w:ascii="宋体" w:hAnsi="宋体" w:cs="宋体"/>
                <w:kern w:val="0"/>
                <w:sz w:val="24"/>
              </w:rPr>
              <w:t xml:space="preserve">                            年    月    日</w:t>
            </w:r>
          </w:p>
          <w:p w14:paraId="67C0BA1D">
            <w:pPr>
              <w:spacing w:line="400" w:lineRule="exact"/>
              <w:jc w:val="left"/>
              <w:rPr>
                <w:rFonts w:ascii="宋体" w:hAnsi="宋体"/>
                <w:kern w:val="0"/>
              </w:rPr>
            </w:pPr>
          </w:p>
        </w:tc>
      </w:tr>
      <w:tr w14:paraId="6D0C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164" w:type="dxa"/>
            <w:tcBorders>
              <w:tl2br w:val="nil"/>
              <w:tr2bl w:val="nil"/>
            </w:tcBorders>
            <w:vAlign w:val="center"/>
          </w:tcPr>
          <w:p w14:paraId="7BBD34DC">
            <w:pPr>
              <w:spacing w:line="400" w:lineRule="exact"/>
              <w:jc w:val="center"/>
              <w:rPr>
                <w:rFonts w:ascii="宋体" w:hAnsi="宋体"/>
                <w:kern w:val="0"/>
                <w:sz w:val="24"/>
              </w:rPr>
            </w:pPr>
            <w:r>
              <w:rPr>
                <w:rFonts w:hint="eastAsia" w:ascii="宋体" w:hAnsi="宋体" w:cs="宋体"/>
                <w:kern w:val="0"/>
                <w:sz w:val="24"/>
              </w:rPr>
              <w:t>单位审核意见</w:t>
            </w:r>
          </w:p>
        </w:tc>
        <w:tc>
          <w:tcPr>
            <w:tcW w:w="7896" w:type="dxa"/>
            <w:gridSpan w:val="7"/>
            <w:tcBorders>
              <w:tl2br w:val="nil"/>
              <w:tr2bl w:val="nil"/>
            </w:tcBorders>
          </w:tcPr>
          <w:p w14:paraId="6B21334E">
            <w:pPr>
              <w:spacing w:line="400" w:lineRule="exact"/>
              <w:ind w:firstLine="472" w:firstLineChars="200"/>
              <w:jc w:val="left"/>
              <w:rPr>
                <w:rFonts w:ascii="宋体" w:hAnsi="宋体"/>
                <w:kern w:val="0"/>
                <w:sz w:val="24"/>
              </w:rPr>
            </w:pPr>
          </w:p>
        </w:tc>
      </w:tr>
    </w:tbl>
    <w:p w14:paraId="0C89E1A4">
      <w:pPr>
        <w:spacing w:line="240" w:lineRule="atLeast"/>
        <w:ind w:firstLine="360" w:firstLineChars="114"/>
      </w:pPr>
    </w:p>
    <w:sectPr>
      <w:footerReference r:id="rId6" w:type="default"/>
      <w:pgSz w:w="11906" w:h="16838"/>
      <w:pgMar w:top="2098" w:right="1418" w:bottom="1985" w:left="1588" w:header="851" w:footer="158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B3BC">
    <w:pPr>
      <w:pStyle w:val="1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444500" cy="230584"/>
                      </a:xfrm>
                      <a:prstGeom prst="rect">
                        <a:avLst/>
                      </a:prstGeom>
                      <a:noFill/>
                      <a:ln w="6350" cap="flat" cmpd="sng">
                        <a:noFill/>
                        <a:prstDash val="solid"/>
                        <a:round/>
                      </a:ln>
                    </wps:spPr>
                    <wps:txbx>
                      <w:txbxContent>
                        <w:p w14:paraId="2114A14E">
                          <w:pPr>
                            <w:pStyle w:val="17"/>
                            <w:jc w:val="right"/>
                          </w:pPr>
                          <w:r>
                            <w:fldChar w:fldCharType="begin"/>
                          </w:r>
                          <w:r>
                            <w:instrText xml:space="preserve"> PAGE   \* MERGEFORMAT </w:instrText>
                          </w:r>
                          <w:r>
                            <w:fldChar w:fldCharType="separate"/>
                          </w:r>
                          <w:r>
                            <w:rPr>
                              <w:rFonts w:ascii="宋体" w:hAnsi="宋体" w:eastAsia="宋体"/>
                              <w:sz w:val="28"/>
                              <w:szCs w:val="28"/>
                              <w:lang w:val="zh-CN"/>
                            </w:rPr>
                            <w:t>- 2 -</w:t>
                          </w:r>
                          <w:r>
                            <w:rPr>
                              <w:rFonts w:ascii="宋体" w:hAnsi="宋体" w:eastAsia="宋体"/>
                              <w:sz w:val="28"/>
                              <w:szCs w:val="28"/>
                            </w:rPr>
                            <w:fldChar w:fldCharType="end"/>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bnqn1gAAAAMBAAAPAAAAAAAAAAEAIAAAACIAAABkcnMvZG93bnJldi54&#10;bWxQSwECFAAUAAAACACHTuJAy+QY6PwBAADoAwAADgAAAAAAAAABACAAAAAlAQAAZHJzL2Uyb0Rv&#10;Yy54bWxQSwUGAAAAAAYABgBZAQAAkwUAAAAA&#10;">
              <v:fill on="f" focussize="0,0"/>
              <v:stroke on="f" weight="0.5pt" joinstyle="round"/>
              <v:imagedata o:title=""/>
              <o:lock v:ext="edit" aspectratio="f"/>
              <v:textbox inset="0mm,0mm,0mm,0mm" style="mso-fit-shape-to-text:t;">
                <w:txbxContent>
                  <w:p w14:paraId="2114A14E">
                    <w:pPr>
                      <w:pStyle w:val="17"/>
                      <w:jc w:val="right"/>
                    </w:pPr>
                    <w:r>
                      <w:fldChar w:fldCharType="begin"/>
                    </w:r>
                    <w:r>
                      <w:instrText xml:space="preserve"> PAGE   \* MERGEFORMAT </w:instrText>
                    </w:r>
                    <w:r>
                      <w:fldChar w:fldCharType="separate"/>
                    </w:r>
                    <w:r>
                      <w:rPr>
                        <w:rFonts w:ascii="宋体" w:hAnsi="宋体" w:eastAsia="宋体"/>
                        <w:sz w:val="28"/>
                        <w:szCs w:val="28"/>
                        <w:lang w:val="zh-CN"/>
                      </w:rPr>
                      <w:t>- 2 -</w:t>
                    </w:r>
                    <w:r>
                      <w:rPr>
                        <w:rFonts w:ascii="宋体" w:hAnsi="宋体" w:eastAsia="宋体"/>
                        <w:sz w:val="28"/>
                        <w:szCs w:val="28"/>
                      </w:rPr>
                      <w:fldChar w:fldCharType="end"/>
                    </w:r>
                  </w:p>
                </w:txbxContent>
              </v:textbox>
            </v:rect>
          </w:pict>
        </mc:Fallback>
      </mc:AlternateContent>
    </w:r>
  </w:p>
  <w:p w14:paraId="5D6A8B8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B6A8">
    <w:pPr>
      <w:pStyle w:val="1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- 8 -</w:t>
    </w:r>
    <w:r>
      <w:rPr>
        <w:rFonts w:ascii="宋体" w:hAnsi="宋体" w:eastAsia="宋体"/>
        <w:sz w:val="28"/>
        <w:szCs w:val="28"/>
      </w:rPr>
      <w:fldChar w:fldCharType="end"/>
    </w:r>
  </w:p>
  <w:p w14:paraId="0793F67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FF49">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9DFE">
    <w:pPr>
      <w:pStyle w:val="1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ulTrailSpace/>
    <w:doNotExpandShiftReturn/>
    <w:adjustLineHeightInTable/>
    <w:doNotBreakWrappedTables/>
    <w:useFELayout/>
    <w:useAltKinsokuLineBreakRules/>
    <w:compatSetting w:name="compatibilityMode" w:uri="http://schemas.microsoft.com/office/word" w:val="14"/>
  </w:compat>
  <w:rsids>
    <w:rsidRoot w:val="00596BBF"/>
    <w:rsid w:val="00596BBF"/>
    <w:rsid w:val="00D23DF8"/>
    <w:rsid w:val="23ED5B56"/>
    <w:rsid w:val="35E372A0"/>
    <w:rsid w:val="3ACB3672"/>
    <w:rsid w:val="433B1FA6"/>
    <w:rsid w:val="4B835C61"/>
    <w:rsid w:val="51EF4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5" w:lineRule="auto"/>
      <w:outlineLvl w:val="1"/>
    </w:pPr>
    <w:rPr>
      <w:rFonts w:eastAsia="黑体"/>
      <w:b/>
      <w:bCs/>
      <w:szCs w:val="32"/>
    </w:rPr>
  </w:style>
  <w:style w:type="paragraph" w:styleId="6">
    <w:name w:val="heading 3"/>
    <w:basedOn w:val="1"/>
    <w:next w:val="1"/>
    <w:link w:val="32"/>
    <w:qFormat/>
    <w:uiPriority w:val="0"/>
    <w:pPr>
      <w:keepNext/>
      <w:keepLines/>
      <w:spacing w:before="260" w:after="260" w:line="415" w:lineRule="auto"/>
      <w:outlineLvl w:val="2"/>
    </w:pPr>
    <w:rPr>
      <w:b/>
      <w:bCs/>
      <w:szCs w:val="32"/>
    </w:rPr>
  </w:style>
  <w:style w:type="paragraph" w:styleId="7">
    <w:name w:val="heading 5"/>
    <w:basedOn w:val="1"/>
    <w:next w:val="1"/>
    <w:link w:val="33"/>
    <w:qFormat/>
    <w:uiPriority w:val="0"/>
    <w:pPr>
      <w:keepNext/>
      <w:keepLines/>
      <w:spacing w:before="280" w:after="290" w:line="377" w:lineRule="auto"/>
      <w:outlineLvl w:val="4"/>
    </w:pPr>
    <w:rPr>
      <w:b/>
      <w:bCs/>
      <w:sz w:val="28"/>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rPr>
      <w:rFonts w:eastAsia="宋体"/>
      <w:sz w:val="21"/>
    </w:rPr>
  </w:style>
  <w:style w:type="paragraph" w:styleId="8">
    <w:name w:val="Normal Indent"/>
    <w:basedOn w:val="1"/>
    <w:next w:val="1"/>
    <w:qFormat/>
    <w:uiPriority w:val="0"/>
    <w:pPr>
      <w:autoSpaceDE w:val="0"/>
      <w:autoSpaceDN w:val="0"/>
      <w:adjustRightInd w:val="0"/>
      <w:spacing w:line="360" w:lineRule="auto"/>
    </w:pPr>
    <w:rPr>
      <w:rFonts w:ascii="仿宋_GB2312"/>
      <w:szCs w:val="20"/>
    </w:rPr>
  </w:style>
  <w:style w:type="paragraph" w:styleId="9">
    <w:name w:val="Document Map"/>
    <w:basedOn w:val="1"/>
    <w:qFormat/>
    <w:uiPriority w:val="0"/>
    <w:pPr>
      <w:shd w:val="clear" w:color="auto" w:fill="000080"/>
    </w:pPr>
  </w:style>
  <w:style w:type="paragraph" w:styleId="10">
    <w:name w:val="Body Text"/>
    <w:basedOn w:val="1"/>
    <w:qFormat/>
    <w:uiPriority w:val="0"/>
  </w:style>
  <w:style w:type="paragraph" w:styleId="11">
    <w:name w:val="toc 5"/>
    <w:basedOn w:val="1"/>
    <w:next w:val="1"/>
    <w:qFormat/>
    <w:uiPriority w:val="0"/>
    <w:pPr>
      <w:ind w:left="1680"/>
    </w:pPr>
  </w:style>
  <w:style w:type="paragraph" w:styleId="12">
    <w:name w:val="toc 3"/>
    <w:basedOn w:val="1"/>
    <w:next w:val="1"/>
    <w:qFormat/>
    <w:uiPriority w:val="0"/>
    <w:pPr>
      <w:ind w:left="840"/>
    </w:pPr>
  </w:style>
  <w:style w:type="paragraph" w:styleId="13">
    <w:name w:val="Plain Text"/>
    <w:basedOn w:val="1"/>
    <w:qFormat/>
    <w:uiPriority w:val="0"/>
    <w:pPr>
      <w:tabs>
        <w:tab w:val="left" w:pos="4004"/>
      </w:tabs>
    </w:pPr>
    <w:rPr>
      <w:rFonts w:ascii="宋体" w:hAnsi="Courier New" w:eastAsia="宋体"/>
      <w:sz w:val="21"/>
      <w:szCs w:val="21"/>
    </w:rPr>
  </w:style>
  <w:style w:type="paragraph" w:styleId="14">
    <w:name w:val="Date"/>
    <w:basedOn w:val="1"/>
    <w:next w:val="1"/>
    <w:qFormat/>
    <w:uiPriority w:val="0"/>
    <w:pPr>
      <w:ind w:left="2500" w:leftChars="2500"/>
    </w:pPr>
    <w:rPr>
      <w:rFonts w:eastAsia="宋体"/>
      <w:sz w:val="28"/>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Subtitle"/>
    <w:basedOn w:val="1"/>
    <w:next w:val="1"/>
    <w:qFormat/>
    <w:uiPriority w:val="0"/>
    <w:pPr>
      <w:spacing w:before="240" w:after="60" w:line="360" w:lineRule="auto"/>
      <w:ind w:firstLine="200" w:firstLineChars="200"/>
      <w:jc w:val="left"/>
      <w:outlineLvl w:val="1"/>
    </w:pPr>
    <w:rPr>
      <w:rFonts w:ascii="Cambria" w:hAnsi="Cambria" w:eastAsia="宋体"/>
      <w:b/>
      <w:bCs/>
      <w:kern w:val="28"/>
      <w:sz w:val="28"/>
      <w:szCs w:val="32"/>
    </w:rPr>
  </w:style>
  <w:style w:type="paragraph" w:styleId="22">
    <w:name w:val="toc 2"/>
    <w:basedOn w:val="1"/>
    <w:next w:val="1"/>
    <w:qFormat/>
    <w:uiPriority w:val="0"/>
    <w:pPr>
      <w:ind w:left="420"/>
    </w:pPr>
  </w:style>
  <w:style w:type="paragraph" w:styleId="23">
    <w:name w:val="Body Text 2"/>
    <w:basedOn w:val="1"/>
    <w:qFormat/>
    <w:uiPriority w:val="0"/>
    <w:pPr>
      <w:spacing w:after="120" w:line="480" w:lineRule="auto"/>
    </w:pPr>
    <w:rPr>
      <w:rFonts w:eastAsia="宋体"/>
      <w:sz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w:basedOn w:val="10"/>
    <w:qFormat/>
    <w:uiPriority w:val="0"/>
    <w:pPr>
      <w:spacing w:after="120"/>
      <w:ind w:firstLine="100" w:firstLineChars="100"/>
    </w:pPr>
  </w:style>
  <w:style w:type="character" w:styleId="28">
    <w:name w:val="page number"/>
    <w:basedOn w:val="27"/>
    <w:qFormat/>
    <w:uiPriority w:val="0"/>
  </w:style>
  <w:style w:type="character" w:styleId="29">
    <w:name w:val="Hyperlink"/>
    <w:qFormat/>
    <w:uiPriority w:val="0"/>
    <w:rPr>
      <w:color w:val="000000"/>
      <w:sz w:val="11"/>
      <w:u w:val="none"/>
    </w:rPr>
  </w:style>
  <w:style w:type="character" w:customStyle="1" w:styleId="30">
    <w:name w:val="标题 1 Char"/>
    <w:basedOn w:val="27"/>
    <w:link w:val="4"/>
    <w:qFormat/>
    <w:uiPriority w:val="0"/>
    <w:rPr>
      <w:rFonts w:ascii="Times New Roman" w:hAnsi="Times New Roman" w:eastAsia="仿宋_GB2312" w:cs="Times New Roman"/>
      <w:b/>
      <w:bCs/>
      <w:kern w:val="44"/>
      <w:sz w:val="44"/>
      <w:szCs w:val="44"/>
      <w:lang w:val="en-US" w:eastAsia="zh-CN" w:bidi="ar-SA"/>
    </w:rPr>
  </w:style>
  <w:style w:type="character" w:customStyle="1" w:styleId="31">
    <w:name w:val="标题 2 Char"/>
    <w:basedOn w:val="27"/>
    <w:link w:val="5"/>
    <w:qFormat/>
    <w:uiPriority w:val="0"/>
    <w:rPr>
      <w:rFonts w:ascii="Times New Roman" w:hAnsi="Times New Roman" w:eastAsia="黑体" w:cs="Times New Roman"/>
      <w:b/>
      <w:bCs/>
      <w:kern w:val="2"/>
      <w:sz w:val="32"/>
      <w:szCs w:val="32"/>
      <w:lang w:val="en-US" w:eastAsia="zh-CN" w:bidi="ar-SA"/>
    </w:rPr>
  </w:style>
  <w:style w:type="character" w:customStyle="1" w:styleId="32">
    <w:name w:val="标题 3 Char"/>
    <w:basedOn w:val="27"/>
    <w:link w:val="6"/>
    <w:qFormat/>
    <w:uiPriority w:val="0"/>
    <w:rPr>
      <w:rFonts w:ascii="Times New Roman" w:hAnsi="Times New Roman" w:eastAsia="仿宋_GB2312" w:cs="Times New Roman"/>
      <w:b/>
      <w:bCs/>
      <w:kern w:val="2"/>
      <w:sz w:val="32"/>
      <w:szCs w:val="32"/>
      <w:lang w:val="en-US" w:eastAsia="zh-CN" w:bidi="ar-SA"/>
    </w:rPr>
  </w:style>
  <w:style w:type="character" w:customStyle="1" w:styleId="33">
    <w:name w:val="标题 5 Char"/>
    <w:basedOn w:val="27"/>
    <w:link w:val="7"/>
    <w:qFormat/>
    <w:uiPriority w:val="0"/>
    <w:rPr>
      <w:rFonts w:ascii="Times New Roman" w:hAnsi="Times New Roman" w:eastAsia="仿宋_GB2312" w:cs="Times New Roman"/>
      <w:b/>
      <w:bCs/>
      <w:kern w:val="2"/>
      <w:sz w:val="28"/>
      <w:szCs w:val="28"/>
      <w:lang w:val="en-US" w:eastAsia="zh-CN" w:bidi="ar-SA"/>
    </w:rPr>
  </w:style>
  <w:style w:type="paragraph" w:customStyle="1" w:styleId="34">
    <w:name w:val="Char"/>
    <w:basedOn w:val="25"/>
    <w:next w:val="25"/>
    <w:qFormat/>
    <w:uiPriority w:val="0"/>
    <w:pPr>
      <w:tabs>
        <w:tab w:val="left" w:pos="360"/>
        <w:tab w:val="left" w:pos="900"/>
      </w:tabs>
      <w:spacing w:before="120" w:line="360" w:lineRule="auto"/>
      <w:ind w:left="-12" w:leftChars="-12" w:firstLine="200" w:firstLineChars="200"/>
      <w:jc w:val="left"/>
    </w:pPr>
    <w:rPr>
      <w:rFonts w:ascii="Arial" w:hAnsi="Arial" w:eastAsia="宋体"/>
      <w:b/>
    </w:rPr>
  </w:style>
  <w:style w:type="paragraph" w:customStyle="1" w:styleId="35">
    <w:name w:val="默认段落字体 Para Char Char Char Char Char Char Char"/>
    <w:basedOn w:val="9"/>
    <w:qFormat/>
    <w:uiPriority w:val="0"/>
    <w:pPr>
      <w:adjustRightInd w:val="0"/>
      <w:spacing w:line="436" w:lineRule="exact"/>
      <w:ind w:left="357"/>
      <w:jc w:val="left"/>
      <w:outlineLvl w:val="3"/>
    </w:pPr>
    <w:rPr>
      <w:rFonts w:ascii="Tahoma" w:hAnsi="Tahoma" w:eastAsia="宋体"/>
      <w:b/>
      <w:sz w:val="24"/>
    </w:rPr>
  </w:style>
  <w:style w:type="paragraph" w:customStyle="1" w:styleId="36">
    <w:name w:val="00正文"/>
    <w:basedOn w:val="1"/>
    <w:qFormat/>
    <w:uiPriority w:val="0"/>
    <w:pPr>
      <w:spacing w:line="440" w:lineRule="exact"/>
      <w:ind w:firstLine="200" w:firstLineChars="200"/>
    </w:pPr>
    <w:rPr>
      <w:rFonts w:eastAsia="方正仿宋简体"/>
      <w:sz w:val="24"/>
    </w:rPr>
  </w:style>
  <w:style w:type="paragraph" w:customStyle="1" w:styleId="37">
    <w:name w:val="Char Char1 Char Char Char Char Char Char"/>
    <w:basedOn w:val="1"/>
    <w:qFormat/>
    <w:uiPriority w:val="0"/>
    <w:pPr>
      <w:widowControl/>
      <w:spacing w:after="160" w:line="240" w:lineRule="exact"/>
      <w:jc w:val="left"/>
    </w:pPr>
    <w:rPr>
      <w:rFonts w:ascii="Verdana" w:hAnsi="Verdana"/>
      <w:kern w:val="0"/>
      <w:szCs w:val="20"/>
    </w:rPr>
  </w:style>
  <w:style w:type="paragraph" w:customStyle="1" w:styleId="38">
    <w:name w:val="正文A"/>
    <w:qFormat/>
    <w:uiPriority w:val="0"/>
    <w:pPr>
      <w:tabs>
        <w:tab w:val="left" w:pos="0"/>
      </w:tabs>
      <w:adjustRightInd w:val="0"/>
      <w:spacing w:before="120" w:line="360" w:lineRule="auto"/>
      <w:ind w:firstLine="480"/>
      <w:jc w:val="both"/>
    </w:pPr>
    <w:rPr>
      <w:rFonts w:ascii="Times New Roman" w:hAnsi="Times New Roman" w:eastAsia="宋体" w:cs="Times New Roman"/>
      <w:snapToGrid w:val="0"/>
      <w:sz w:val="24"/>
      <w:lang w:val="en-US" w:eastAsia="zh-CN" w:bidi="ar-SA"/>
    </w:rPr>
  </w:style>
  <w:style w:type="paragraph" w:customStyle="1" w:styleId="39">
    <w:name w:val="正文内容"/>
    <w:basedOn w:val="1"/>
    <w:qFormat/>
    <w:uiPriority w:val="0"/>
    <w:pPr>
      <w:spacing w:line="400" w:lineRule="exact"/>
      <w:ind w:firstLine="560"/>
    </w:pPr>
    <w:rPr>
      <w:rFonts w:eastAsia="宋体" w:cs="宋体"/>
      <w:sz w:val="28"/>
      <w:szCs w:val="20"/>
    </w:rPr>
  </w:style>
  <w:style w:type="paragraph" w:customStyle="1" w:styleId="40">
    <w:name w:val="正文缩进首行缩进两字1"/>
    <w:basedOn w:val="1"/>
    <w:next w:val="1"/>
    <w:qFormat/>
    <w:uiPriority w:val="0"/>
    <w:pPr>
      <w:spacing w:line="360" w:lineRule="auto"/>
      <w:ind w:firstLine="200" w:firstLineChars="200"/>
    </w:pPr>
    <w:rPr>
      <w:rFonts w:ascii="宋体" w:hAnsi="宋体" w:eastAsia="宋体"/>
      <w:kern w:val="0"/>
      <w:sz w:val="28"/>
      <w:szCs w:val="28"/>
    </w:rPr>
  </w:style>
  <w:style w:type="paragraph" w:customStyle="1" w:styleId="41">
    <w:name w:val="文件字号"/>
    <w:basedOn w:val="1"/>
    <w:qFormat/>
    <w:uiPriority w:val="0"/>
    <w:rPr>
      <w:rFonts w:ascii="仿宋_GB2312"/>
    </w:rPr>
  </w:style>
  <w:style w:type="paragraph" w:styleId="42">
    <w:name w:val="List Paragraph"/>
    <w:basedOn w:val="1"/>
    <w:qFormat/>
    <w:uiPriority w:val="0"/>
    <w:pPr>
      <w:autoSpaceDE w:val="0"/>
      <w:autoSpaceDN w:val="0"/>
      <w:ind w:left="129" w:hanging="360"/>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3 5 12 0 0 1 0 0 1 26650 1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0BFAC-ECCA-4A9A-A802-A64934F5D16A}">
  <ds:schemaRefs/>
</ds:datastoreItem>
</file>

<file path=docProps/app.xml><?xml version="1.0" encoding="utf-8"?>
<Properties xmlns="http://schemas.openxmlformats.org/officeDocument/2006/extended-properties" xmlns:vt="http://schemas.openxmlformats.org/officeDocument/2006/docPropsVTypes">
  <Template>Normal</Template>
  <Pages>6</Pages>
  <Words>1385</Words>
  <Characters>1401</Characters>
  <Lines>3</Lines>
  <Paragraphs>3</Paragraphs>
  <TotalTime>48</TotalTime>
  <ScaleCrop>false</ScaleCrop>
  <LinksUpToDate>false</LinksUpToDate>
  <CharactersWithSpaces>1510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2023-09-03T12:29:00Z</dcterms:created>
  <dc:creator>贾东</dc:creator>
  <cp:lastModifiedBy>Mona</cp:lastModifiedBy>
  <cp:lastPrinted>2019-12-28T10:35:00Z</cp:lastPrinted>
  <dcterms:modified xsi:type="dcterms:W3CDTF">2026-06-09T06:31:34Z</dcterms:modified>
  <dc:title>建[2002]号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9AE6623728AF4B1F875BC3A49E94099C_13</vt:lpwstr>
  </property>
  <property fmtid="{D5CDD505-2E9C-101B-9397-08002B2CF9AE}" pid="4" name="KSOTemplateDocerSaveRecord">
    <vt:lpwstr>eyJoZGlkIjoiMmZjZDY2MmM0ZGU4OTQ1NDBmOWM3ZTg2ZmJlNGY5ZmMiLCJ1c2VySWQiOiI4ODIzMzI0NzEifQ==</vt:lpwstr>
  </property>
</Properties>
</file>