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天津市人民政府办公厅关于</w:t>
      </w:r>
      <w:r>
        <w:rPr>
          <w:rFonts w:hint="eastAsia" w:ascii="方正小标宋简体" w:hAnsi="方正小标宋简体" w:eastAsia="方正小标宋简体" w:cs="方正小标宋简体"/>
          <w:sz w:val="44"/>
          <w:szCs w:val="44"/>
          <w:lang w:eastAsia="zh-CN"/>
        </w:rPr>
        <w:t>印发</w:t>
      </w:r>
      <w:r>
        <w:rPr>
          <w:rFonts w:hint="eastAsia" w:ascii="方正小标宋简体" w:hAnsi="方正小标宋简体" w:eastAsia="方正小标宋简体" w:cs="方正小标宋简体"/>
          <w:sz w:val="44"/>
          <w:szCs w:val="44"/>
        </w:rPr>
        <w:t>天津市</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举报破坏野生动物资源违法犯罪</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行为奖励办法的通知</w:t>
      </w:r>
    </w:p>
    <w:p>
      <w:pPr>
        <w:pStyle w:val="2"/>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_GB2312" w:hAnsi="仿宋_GB2312" w:eastAsia="仿宋_GB2312" w:cs="仿宋_GB2312"/>
          <w:szCs w:val="32"/>
        </w:rPr>
      </w:pPr>
    </w:p>
    <w:p>
      <w:pPr>
        <w:pStyle w:val="2"/>
        <w:rPr>
          <w:rFonts w:hint="eastAsia" w:ascii="仿宋_GB2312" w:eastAsia="仿宋_GB2312"/>
        </w:rPr>
      </w:pPr>
      <w:r>
        <w:rPr>
          <w:rFonts w:hint="eastAsia" w:ascii="仿宋_GB2312" w:eastAsia="仿宋_GB2312"/>
        </w:rPr>
        <w:t>各区人民政府，市政府各委、办、局：</w:t>
      </w:r>
    </w:p>
    <w:p>
      <w:pPr>
        <w:pStyle w:val="2"/>
        <w:ind w:firstLine="612" w:firstLineChars="196"/>
        <w:rPr>
          <w:rFonts w:hint="eastAsia" w:eastAsia="仿宋_GB2312"/>
          <w:szCs w:val="32"/>
          <w:lang w:val="en-US" w:eastAsia="zh-CN"/>
        </w:rPr>
      </w:pPr>
      <w:r>
        <w:rPr>
          <w:rFonts w:hint="eastAsia" w:eastAsia="仿宋_GB2312"/>
          <w:szCs w:val="32"/>
          <w:lang w:eastAsia="zh-CN"/>
        </w:rPr>
        <w:t>经市人民政府同意，现将《天津市举报破坏野生动物资源违法犯罪行为奖励办法》印发给你们，请照此执行。</w:t>
      </w:r>
    </w:p>
    <w:p>
      <w:pPr>
        <w:pStyle w:val="2"/>
        <w:rPr>
          <w:rFonts w:eastAsia="仿宋_GB2312"/>
          <w:szCs w:val="32"/>
        </w:rPr>
      </w:pPr>
    </w:p>
    <w:p>
      <w:pPr>
        <w:pStyle w:val="2"/>
        <w:ind w:firstLine="612" w:firstLineChars="196"/>
        <w:rPr>
          <w:rFonts w:hint="eastAsia" w:eastAsia="仿宋_GB2312"/>
          <w:szCs w:val="32"/>
          <w:lang w:eastAsia="zh-CN"/>
        </w:rPr>
      </w:pPr>
      <w:r>
        <w:rPr>
          <w:rFonts w:hint="eastAsia" w:eastAsia="仿宋_GB2312"/>
          <w:szCs w:val="32"/>
          <w:lang w:eastAsia="zh-CN"/>
        </w:rPr>
        <w:t>　　　　　　　　　　　天津市人民政府办公厅</w:t>
      </w:r>
    </w:p>
    <w:p>
      <w:pPr>
        <w:pStyle w:val="2"/>
        <w:ind w:firstLine="612" w:firstLineChars="196"/>
        <w:rPr>
          <w:rFonts w:eastAsia="仿宋_GB2312"/>
          <w:szCs w:val="32"/>
        </w:rPr>
      </w:pPr>
      <w:r>
        <w:rPr>
          <w:rFonts w:hint="eastAsia" w:eastAsia="仿宋_GB2312"/>
          <w:szCs w:val="32"/>
          <w:lang w:eastAsia="zh-CN"/>
        </w:rPr>
        <w:t>　　　　　　　　　　　　</w:t>
      </w:r>
      <w:r>
        <w:rPr>
          <w:rFonts w:hint="eastAsia" w:eastAsia="仿宋_GB2312"/>
          <w:szCs w:val="32"/>
        </w:rPr>
        <w:t>202</w:t>
      </w:r>
      <w:r>
        <w:rPr>
          <w:rFonts w:hint="default" w:eastAsia="仿宋_GB2312"/>
          <w:szCs w:val="32"/>
        </w:rPr>
        <w:t>4</w:t>
      </w:r>
      <w:r>
        <w:rPr>
          <w:rFonts w:hint="eastAsia" w:eastAsia="仿宋_GB2312"/>
          <w:szCs w:val="32"/>
        </w:rPr>
        <w:t>年</w:t>
      </w:r>
      <w:r>
        <w:rPr>
          <w:rFonts w:hint="default" w:eastAsia="仿宋_GB2312"/>
          <w:szCs w:val="32"/>
          <w:lang w:val="en"/>
        </w:rPr>
        <w:t>1</w:t>
      </w:r>
      <w:r>
        <w:rPr>
          <w:rFonts w:hint="eastAsia" w:eastAsia="仿宋_GB2312"/>
          <w:szCs w:val="32"/>
        </w:rPr>
        <w:t>月</w:t>
      </w:r>
      <w:r>
        <w:rPr>
          <w:rFonts w:hint="default" w:eastAsia="仿宋_GB2312"/>
          <w:szCs w:val="32"/>
          <w:lang w:val="en"/>
        </w:rPr>
        <w:t>5</w:t>
      </w:r>
      <w:r>
        <w:rPr>
          <w:rFonts w:hint="eastAsia" w:eastAsia="仿宋_GB2312"/>
          <w:szCs w:val="32"/>
        </w:rPr>
        <w:t xml:space="preserve">日        </w:t>
      </w:r>
    </w:p>
    <w:p>
      <w:pPr>
        <w:pStyle w:val="2"/>
        <w:keepNext w:val="0"/>
        <w:keepLines w:val="0"/>
        <w:pageBreakBefore w:val="0"/>
        <w:widowControl w:val="0"/>
        <w:kinsoku/>
        <w:overflowPunct/>
        <w:topLinePunct w:val="0"/>
        <w:autoSpaceDE/>
        <w:autoSpaceDN/>
        <w:bidi w:val="0"/>
        <w:adjustRightInd/>
        <w:snapToGrid/>
        <w:spacing w:line="400" w:lineRule="exact"/>
        <w:textAlignment w:val="auto"/>
        <w:rPr>
          <w:rFonts w:hint="eastAsia" w:eastAsia="仿宋_GB2312"/>
          <w:szCs w:val="32"/>
        </w:rPr>
        <w:sectPr>
          <w:headerReference r:id="rId4" w:type="first"/>
          <w:footerReference r:id="rId7" w:type="first"/>
          <w:headerReference r:id="rId3" w:type="default"/>
          <w:footerReference r:id="rId5" w:type="default"/>
          <w:footerReference r:id="rId6" w:type="even"/>
          <w:pgSz w:w="11907" w:h="16840"/>
          <w:pgMar w:top="2098" w:right="1474" w:bottom="1985" w:left="1588" w:header="851" w:footer="1701" w:gutter="0"/>
          <w:cols w:space="720" w:num="1"/>
          <w:docGrid w:type="linesAndChars" w:linePitch="289" w:charSpace="-1839"/>
        </w:sectPr>
      </w:pPr>
      <w:r>
        <w:rPr>
          <w:rFonts w:hint="eastAsia" w:eastAsia="仿宋_GB2312"/>
          <w:szCs w:val="32"/>
        </w:rPr>
        <w:t xml:space="preserve">    （此件主动公开）</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天津市举报破坏野生动物资源</w:t>
      </w:r>
    </w:p>
    <w:p>
      <w:pPr>
        <w:jc w:val="center"/>
        <w:rPr>
          <w:rFonts w:hint="eastAsia" w:ascii="方正小标宋_GBK" w:hAnsi="方正小标宋_GBK" w:eastAsia="方正小标宋_GBK" w:cs="方正小标宋_GBK"/>
          <w:sz w:val="44"/>
          <w:szCs w:val="44"/>
        </w:rPr>
      </w:pPr>
      <w:r>
        <w:rPr>
          <w:rFonts w:hint="eastAsia" w:ascii="方正小标宋简体" w:hAnsi="方正小标宋简体" w:eastAsia="方正小标宋简体" w:cs="方正小标宋简体"/>
          <w:sz w:val="44"/>
          <w:szCs w:val="44"/>
        </w:rPr>
        <w:t>违法犯罪行为奖励办法</w:t>
      </w:r>
    </w:p>
    <w:p>
      <w:pPr>
        <w:pStyle w:val="2"/>
        <w:keepNext w:val="0"/>
        <w:keepLines w:val="0"/>
        <w:pageBreakBefore w:val="0"/>
        <w:widowControl w:val="0"/>
        <w:kinsoku/>
        <w:wordWrap/>
        <w:overflowPunct/>
        <w:topLinePunct w:val="0"/>
        <w:autoSpaceDE/>
        <w:autoSpaceDN/>
        <w:bidi w:val="0"/>
        <w:adjustRightInd/>
        <w:snapToGrid w:val="0"/>
        <w:textAlignment w:val="auto"/>
        <w:rPr>
          <w:rFonts w:hint="eastAsia" w:eastAsia="仿宋_GB2312"/>
          <w:szCs w:val="32"/>
        </w:rPr>
      </w:pPr>
    </w:p>
    <w:p>
      <w:pPr>
        <w:pStyle w:val="2"/>
        <w:jc w:val="center"/>
        <w:rPr>
          <w:rFonts w:hint="eastAsia" w:eastAsia="仿宋_GB2312"/>
          <w:szCs w:val="32"/>
        </w:rPr>
      </w:pPr>
      <w:r>
        <w:rPr>
          <w:rFonts w:hint="eastAsia" w:ascii="黑体" w:hAnsi="黑体" w:eastAsia="黑体" w:cs="黑体"/>
          <w:szCs w:val="32"/>
        </w:rPr>
        <w:t>第一章</w:t>
      </w:r>
      <w:r>
        <w:rPr>
          <w:rFonts w:hint="eastAsia" w:ascii="黑体" w:hAnsi="黑体" w:eastAsia="黑体" w:cs="黑体"/>
          <w:szCs w:val="32"/>
          <w:lang w:val="en-US" w:eastAsia="zh-CN"/>
        </w:rPr>
        <w:t xml:space="preserve">  </w:t>
      </w:r>
      <w:r>
        <w:rPr>
          <w:rFonts w:hint="eastAsia" w:ascii="黑体" w:hAnsi="黑体" w:eastAsia="黑体" w:cs="黑体"/>
          <w:szCs w:val="32"/>
        </w:rPr>
        <w:t>总则</w:t>
      </w:r>
    </w:p>
    <w:p>
      <w:pPr>
        <w:pStyle w:val="2"/>
        <w:rPr>
          <w:rFonts w:hint="eastAsia" w:eastAsia="仿宋_GB2312"/>
          <w:szCs w:val="32"/>
        </w:rPr>
      </w:pP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ascii="黑体" w:hAnsi="黑体" w:eastAsia="黑体" w:cs="黑体"/>
          <w:szCs w:val="32"/>
        </w:rPr>
        <w:t>第一条</w:t>
      </w:r>
      <w:r>
        <w:rPr>
          <w:rFonts w:hint="eastAsia" w:eastAsia="仿宋_GB2312"/>
          <w:szCs w:val="32"/>
          <w:lang w:val="en-US" w:eastAsia="zh-CN"/>
        </w:rPr>
        <w:t xml:space="preserve">  </w:t>
      </w:r>
      <w:r>
        <w:rPr>
          <w:rFonts w:hint="eastAsia" w:eastAsia="仿宋_GB2312"/>
          <w:szCs w:val="32"/>
        </w:rPr>
        <w:t>为鼓励举报破坏野生动物资源违法犯罪行为，维护生态安全，根据《中华人民共和国野生动物保护法》、《全国人民代表大会常务委员会关于全面禁止非法野生动物交易、革除滥食野生动物陋习、切实保障人民群众生命健康安全的决定》、《天津市野生动物保护条例》、《天津市人民代表大会常务委员会关于禁止食用野生动物的决定》等法律法规，制定本办法。</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ascii="黑体" w:hAnsi="黑体" w:eastAsia="黑体" w:cs="黑体"/>
          <w:szCs w:val="32"/>
        </w:rPr>
        <w:t>第二条</w:t>
      </w:r>
      <w:r>
        <w:rPr>
          <w:rFonts w:hint="eastAsia" w:eastAsia="仿宋_GB2312"/>
          <w:szCs w:val="32"/>
          <w:lang w:val="en-US" w:eastAsia="zh-CN"/>
        </w:rPr>
        <w:t xml:space="preserve">  </w:t>
      </w:r>
      <w:r>
        <w:rPr>
          <w:rFonts w:hint="eastAsia" w:eastAsia="仿宋_GB2312"/>
          <w:szCs w:val="32"/>
        </w:rPr>
        <w:t>本市行政区域个人或组织（以下统称举报人）通过12345政务服务便民热线、110报警服务台或者其他方式，向林业主管部门或农业农村、市场监管、公安、交通运输、海关等部门（以下统称举报受理部门）举报破坏野生动物资源违法犯罪行为，经查证属实应予奖励的，适用本办法。</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ascii="黑体" w:hAnsi="黑体" w:eastAsia="黑体" w:cs="黑体"/>
          <w:szCs w:val="32"/>
        </w:rPr>
        <w:t>第三条</w:t>
      </w:r>
      <w:r>
        <w:rPr>
          <w:rFonts w:hint="eastAsia" w:eastAsia="仿宋_GB2312"/>
          <w:szCs w:val="32"/>
          <w:lang w:val="en-US" w:eastAsia="zh-CN"/>
        </w:rPr>
        <w:t xml:space="preserve">  </w:t>
      </w:r>
      <w:r>
        <w:rPr>
          <w:rFonts w:hint="eastAsia" w:eastAsia="仿宋_GB2312"/>
          <w:szCs w:val="32"/>
        </w:rPr>
        <w:t>举报奖励遵循依法保护举报人合法权益、自愿领取、奖励适当的原则。</w:t>
      </w:r>
    </w:p>
    <w:p>
      <w:pPr>
        <w:pStyle w:val="2"/>
        <w:rPr>
          <w:rFonts w:hint="eastAsia" w:eastAsia="仿宋_GB2312"/>
          <w:szCs w:val="32"/>
          <w:lang w:eastAsia="zh-CN"/>
        </w:rPr>
      </w:pPr>
    </w:p>
    <w:p>
      <w:pPr>
        <w:pStyle w:val="2"/>
        <w:jc w:val="center"/>
        <w:rPr>
          <w:rFonts w:hint="eastAsia" w:ascii="黑体" w:hAnsi="黑体" w:eastAsia="黑体" w:cs="黑体"/>
          <w:szCs w:val="32"/>
        </w:rPr>
      </w:pPr>
      <w:r>
        <w:rPr>
          <w:rFonts w:hint="eastAsia" w:ascii="黑体" w:hAnsi="黑体" w:eastAsia="黑体" w:cs="黑体"/>
          <w:szCs w:val="32"/>
        </w:rPr>
        <w:t>第二章</w:t>
      </w:r>
      <w:r>
        <w:rPr>
          <w:rFonts w:hint="eastAsia" w:ascii="黑体" w:hAnsi="黑体" w:eastAsia="黑体" w:cs="黑体"/>
          <w:szCs w:val="32"/>
          <w:lang w:val="en-US" w:eastAsia="zh-CN"/>
        </w:rPr>
        <w:t xml:space="preserve">  </w:t>
      </w:r>
      <w:r>
        <w:rPr>
          <w:rFonts w:hint="eastAsia" w:ascii="黑体" w:hAnsi="黑体" w:eastAsia="黑体" w:cs="黑体"/>
          <w:szCs w:val="32"/>
        </w:rPr>
        <w:t>举报奖励范围与标准</w:t>
      </w:r>
    </w:p>
    <w:p>
      <w:pPr>
        <w:pStyle w:val="2"/>
        <w:rPr>
          <w:rFonts w:hint="eastAsia" w:eastAsia="仿宋_GB2312"/>
          <w:szCs w:val="32"/>
          <w:lang w:eastAsia="zh-CN"/>
        </w:rPr>
      </w:pP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ascii="黑体" w:hAnsi="黑体" w:eastAsia="黑体" w:cs="黑体"/>
          <w:szCs w:val="32"/>
        </w:rPr>
        <w:t>第四条</w:t>
      </w:r>
      <w:r>
        <w:rPr>
          <w:rFonts w:hint="eastAsia" w:eastAsia="仿宋_GB2312"/>
          <w:szCs w:val="32"/>
          <w:lang w:val="en-US" w:eastAsia="zh-CN"/>
        </w:rPr>
        <w:t xml:space="preserve">  </w:t>
      </w:r>
      <w:r>
        <w:rPr>
          <w:rFonts w:hint="eastAsia" w:eastAsia="仿宋_GB2312"/>
          <w:szCs w:val="32"/>
        </w:rPr>
        <w:t>举报下列破坏野生动物资源违法犯罪行为，经查证属实的，给予相应奖励：</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eastAsia="仿宋_GB2312"/>
          <w:szCs w:val="32"/>
        </w:rPr>
        <w:t>（一）非法猎捕、杀害、运输、交易野生动物，破坏野生动物栖息地；</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eastAsia="仿宋_GB2312"/>
          <w:szCs w:val="32"/>
        </w:rPr>
        <w:t>（二）非法出售、购买、利用国家和本市重点保护野生动物及其制品；</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eastAsia="仿宋_GB2312"/>
          <w:szCs w:val="32"/>
        </w:rPr>
        <w:t>（三）食用国家重点保护野生动物和国家保护的有重要生态、科学、社会价值的陆生野生动物，以及其他陆生野生动物；</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eastAsia="仿宋_GB2312"/>
          <w:szCs w:val="32"/>
        </w:rPr>
        <w:t>（四）生产、经营使用本条第三项规定的野生动物及其制品制作的食品；</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eastAsia="仿宋_GB2312"/>
          <w:szCs w:val="32"/>
        </w:rPr>
        <w:t>（五）非法进出口列入经国家濒危物种进出口管理机构公布的《濒危野生动植物种国际贸易公约》的野生动物及其制品；</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eastAsia="仿宋_GB2312"/>
          <w:szCs w:val="32"/>
        </w:rPr>
        <w:t>（六）非法出口列入《国家重点保护野生动物名录》的野生动物及其制品；</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eastAsia="仿宋_GB2312"/>
          <w:szCs w:val="32"/>
        </w:rPr>
        <w:t>（七）法律、法规规定的其他破坏野生动物资源违法犯罪行为。</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ascii="黑体" w:hAnsi="黑体" w:eastAsia="黑体" w:cs="黑体"/>
          <w:szCs w:val="32"/>
        </w:rPr>
        <w:t>第五条</w:t>
      </w:r>
      <w:r>
        <w:rPr>
          <w:rFonts w:hint="eastAsia" w:ascii="黑体" w:hAnsi="黑体" w:eastAsia="黑体" w:cs="黑体"/>
          <w:szCs w:val="32"/>
          <w:lang w:val="en-US" w:eastAsia="zh-CN"/>
        </w:rPr>
        <w:t xml:space="preserve">  </w:t>
      </w:r>
      <w:r>
        <w:rPr>
          <w:rFonts w:hint="eastAsia" w:eastAsia="仿宋_GB2312"/>
          <w:szCs w:val="32"/>
        </w:rPr>
        <w:t>获得举报奖励须同时符合以下条件：</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eastAsia="仿宋_GB2312"/>
          <w:szCs w:val="32"/>
        </w:rPr>
        <w:t>（一）有明确的被举报对象和具体违法犯罪事实或者违法犯罪线索；</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eastAsia="仿宋_GB2312"/>
          <w:szCs w:val="32"/>
        </w:rPr>
        <w:t>（二）举报内容事先未被有关部门掌握，或者虽已掌握，但举报人反映的内容更为具体详实，且对案件查办发挥了重要作用；</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eastAsia="仿宋_GB2312"/>
          <w:szCs w:val="32"/>
        </w:rPr>
        <w:t>（三）举报内容经查证属实；</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eastAsia="仿宋_GB2312"/>
          <w:szCs w:val="32"/>
        </w:rPr>
        <w:t>（四）举报人愿意得到举报奖励，并如实提供有效信息和联系方式。</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ascii="黑体" w:hAnsi="黑体" w:eastAsia="黑体" w:cs="黑体"/>
          <w:szCs w:val="32"/>
        </w:rPr>
        <w:t>第六条</w:t>
      </w:r>
      <w:r>
        <w:rPr>
          <w:rFonts w:hint="eastAsia" w:ascii="黑体" w:hAnsi="黑体" w:eastAsia="黑体" w:cs="黑体"/>
          <w:szCs w:val="32"/>
          <w:lang w:val="en-US" w:eastAsia="zh-CN"/>
        </w:rPr>
        <w:t xml:space="preserve">  </w:t>
      </w:r>
      <w:r>
        <w:rPr>
          <w:rFonts w:hint="eastAsia" w:eastAsia="仿宋_GB2312"/>
          <w:szCs w:val="32"/>
        </w:rPr>
        <w:t>有下列情形之一的，不予奖励：</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eastAsia="仿宋_GB2312"/>
          <w:szCs w:val="32"/>
        </w:rPr>
        <w:t>（一）举报前，相关违法犯罪行为已进入诉讼、仲裁等法定程序；</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eastAsia="仿宋_GB2312"/>
          <w:szCs w:val="32"/>
        </w:rPr>
        <w:t>（二）</w:t>
      </w:r>
      <w:r>
        <w:rPr>
          <w:rFonts w:hint="eastAsia" w:eastAsia="仿宋_GB2312"/>
          <w:spacing w:val="-6"/>
          <w:sz w:val="32"/>
          <w:szCs w:val="32"/>
        </w:rPr>
        <w:t>举报受理部门及其工作人员或由其授意他人</w:t>
      </w:r>
      <w:r>
        <w:rPr>
          <w:rFonts w:hint="eastAsia" w:eastAsia="仿宋_GB2312"/>
          <w:szCs w:val="32"/>
        </w:rPr>
        <w:t>进行举报的；</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eastAsia="仿宋_GB2312"/>
          <w:szCs w:val="32"/>
        </w:rPr>
        <w:t>（三）破坏野生动物资源违法犯罪行为人主动供述本人及其同案人员的违法犯罪事实，或者在案件查办期间检举揭发其他违法犯罪行为；</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eastAsia="仿宋_GB2312"/>
          <w:szCs w:val="32"/>
        </w:rPr>
        <w:t>（四）其他不符合法律法规规定的情况。</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ascii="黑体" w:hAnsi="黑体" w:eastAsia="黑体" w:cs="黑体"/>
          <w:szCs w:val="32"/>
        </w:rPr>
        <w:t>第七条</w:t>
      </w:r>
      <w:r>
        <w:rPr>
          <w:rFonts w:hint="eastAsia" w:ascii="黑体" w:hAnsi="黑体" w:eastAsia="黑体" w:cs="黑体"/>
          <w:szCs w:val="32"/>
          <w:lang w:val="en-US" w:eastAsia="zh-CN"/>
        </w:rPr>
        <w:t xml:space="preserve">  </w:t>
      </w:r>
      <w:r>
        <w:rPr>
          <w:rFonts w:hint="eastAsia" w:eastAsia="仿宋_GB2312"/>
          <w:szCs w:val="32"/>
        </w:rPr>
        <w:t>举报奖励标准：</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eastAsia="仿宋_GB2312"/>
          <w:szCs w:val="32"/>
        </w:rPr>
        <w:t>（一）举报内容涉及的野生动物及其制品价值或者货值达到10000元以上予以行政处罚的，给予1000元奖励；</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eastAsia="仿宋_GB2312"/>
          <w:szCs w:val="32"/>
        </w:rPr>
        <w:t>（二）举报内容涉及的野生动物及其制品价值或者货值达到20000元以上予以刑事立案的，综合考虑违法犯罪行为的危害程度、举报人对查办案件作出的贡献作用等因素，视情况给予1000元至5000元奖励。</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ascii="黑体" w:hAnsi="黑体" w:eastAsia="黑体" w:cs="黑体"/>
          <w:szCs w:val="32"/>
        </w:rPr>
        <w:t>第八条</w:t>
      </w:r>
      <w:r>
        <w:rPr>
          <w:rFonts w:hint="eastAsia" w:ascii="黑体" w:hAnsi="黑体" w:eastAsia="黑体" w:cs="黑体"/>
          <w:szCs w:val="32"/>
          <w:lang w:val="en-US" w:eastAsia="zh-CN"/>
        </w:rPr>
        <w:t xml:space="preserve">  </w:t>
      </w:r>
      <w:r>
        <w:rPr>
          <w:rFonts w:hint="eastAsia" w:eastAsia="仿宋_GB2312"/>
          <w:szCs w:val="32"/>
        </w:rPr>
        <w:t>多个举报人、多次举报的，奖励按照以下规则发放：</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eastAsia="仿宋_GB2312"/>
          <w:szCs w:val="32"/>
        </w:rPr>
        <w:t>（一）举报人向不同主管部门举报同一违法犯罪行为的，只能获得一次奖励；</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eastAsia="仿宋_GB2312"/>
          <w:szCs w:val="32"/>
        </w:rPr>
        <w:t>（二）对同一举报人的同一举报事项，不予重复奖励；</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eastAsia="仿宋_GB2312"/>
          <w:szCs w:val="32"/>
        </w:rPr>
        <w:t>（三）两人及以上举报人先后举报同一违法犯罪行为的，奖励最先举报人；</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eastAsia="仿宋_GB2312"/>
          <w:szCs w:val="32"/>
        </w:rPr>
        <w:t>（四）两人及以上举报人共同举报同一违法犯罪行为的，按一次举报发放奖励，奖金由举报人自行协商分配。</w:t>
      </w:r>
    </w:p>
    <w:p>
      <w:pPr>
        <w:pStyle w:val="2"/>
        <w:rPr>
          <w:rFonts w:hint="eastAsia" w:eastAsia="仿宋_GB2312"/>
          <w:szCs w:val="32"/>
          <w:lang w:eastAsia="zh-CN"/>
        </w:rPr>
      </w:pPr>
    </w:p>
    <w:p>
      <w:pPr>
        <w:pStyle w:val="2"/>
        <w:jc w:val="center"/>
        <w:rPr>
          <w:rFonts w:hint="eastAsia" w:ascii="黑体" w:hAnsi="黑体" w:eastAsia="黑体" w:cs="黑体"/>
          <w:szCs w:val="32"/>
        </w:rPr>
      </w:pPr>
      <w:r>
        <w:rPr>
          <w:rFonts w:hint="eastAsia" w:ascii="黑体" w:hAnsi="黑体" w:eastAsia="黑体" w:cs="黑体"/>
          <w:szCs w:val="32"/>
        </w:rPr>
        <w:t>第三章</w:t>
      </w:r>
      <w:r>
        <w:rPr>
          <w:rFonts w:hint="eastAsia" w:ascii="黑体" w:hAnsi="黑体" w:eastAsia="黑体" w:cs="黑体"/>
          <w:szCs w:val="32"/>
          <w:lang w:val="en-US" w:eastAsia="zh-CN"/>
        </w:rPr>
        <w:t xml:space="preserve">  </w:t>
      </w:r>
      <w:r>
        <w:rPr>
          <w:rFonts w:hint="eastAsia" w:ascii="黑体" w:hAnsi="黑体" w:eastAsia="黑体" w:cs="黑体"/>
          <w:szCs w:val="32"/>
        </w:rPr>
        <w:t>奖励程序与监督</w:t>
      </w:r>
    </w:p>
    <w:p>
      <w:pPr>
        <w:pStyle w:val="2"/>
        <w:rPr>
          <w:rFonts w:hint="eastAsia" w:eastAsia="仿宋_GB2312"/>
          <w:szCs w:val="32"/>
          <w:lang w:eastAsia="zh-CN"/>
        </w:rPr>
      </w:pP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ascii="黑体" w:hAnsi="黑体" w:eastAsia="黑体" w:cs="黑体"/>
          <w:szCs w:val="32"/>
        </w:rPr>
        <w:t>第九条</w:t>
      </w:r>
      <w:r>
        <w:rPr>
          <w:rFonts w:hint="eastAsia" w:ascii="黑体" w:hAnsi="黑体" w:eastAsia="黑体" w:cs="黑体"/>
          <w:szCs w:val="32"/>
          <w:lang w:val="en-US" w:eastAsia="zh-CN"/>
        </w:rPr>
        <w:t xml:space="preserve">  </w:t>
      </w:r>
      <w:r>
        <w:rPr>
          <w:rFonts w:hint="eastAsia" w:eastAsia="仿宋_GB2312"/>
          <w:szCs w:val="32"/>
        </w:rPr>
        <w:t>举报人在接到领取奖励通知后30个工作日内，应如实提供相关材料，无正当理由逾期未提供的，视为放弃奖励。</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ascii="黑体" w:hAnsi="黑体" w:eastAsia="黑体" w:cs="黑体"/>
          <w:szCs w:val="32"/>
        </w:rPr>
        <w:t>第十条</w:t>
      </w:r>
      <w:r>
        <w:rPr>
          <w:rFonts w:hint="eastAsia" w:ascii="黑体" w:hAnsi="黑体" w:eastAsia="黑体" w:cs="黑体"/>
          <w:szCs w:val="32"/>
          <w:lang w:val="en-US" w:eastAsia="zh-CN"/>
        </w:rPr>
        <w:t xml:space="preserve">  </w:t>
      </w:r>
      <w:r>
        <w:rPr>
          <w:rFonts w:hint="eastAsia" w:eastAsia="仿宋_GB2312"/>
          <w:szCs w:val="32"/>
        </w:rPr>
        <w:t>举报奖励以转账支付方式兑现。</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ascii="黑体" w:hAnsi="黑体" w:eastAsia="黑体" w:cs="黑体"/>
          <w:szCs w:val="32"/>
        </w:rPr>
        <w:t>第十一条</w:t>
      </w:r>
      <w:r>
        <w:rPr>
          <w:rFonts w:hint="eastAsia" w:ascii="黑体" w:hAnsi="黑体" w:eastAsia="黑体" w:cs="黑体"/>
          <w:szCs w:val="32"/>
          <w:lang w:val="en-US" w:eastAsia="zh-CN"/>
        </w:rPr>
        <w:t xml:space="preserve">  </w:t>
      </w:r>
      <w:r>
        <w:rPr>
          <w:rFonts w:hint="eastAsia" w:eastAsia="仿宋_GB2312"/>
          <w:szCs w:val="32"/>
        </w:rPr>
        <w:t>举报人必须对举报内容的真实性负责，不得虚构事实。举报人虚假举报、虚构事实诬告陷害他人，或者伪造举报材料骗取或冒领奖励的，依法追究法律责任。</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ascii="黑体" w:hAnsi="黑体" w:eastAsia="黑体" w:cs="黑体"/>
          <w:szCs w:val="32"/>
        </w:rPr>
        <w:t>第十二条</w:t>
      </w:r>
      <w:r>
        <w:rPr>
          <w:rFonts w:hint="eastAsia" w:ascii="黑体" w:hAnsi="黑体" w:eastAsia="黑体" w:cs="黑体"/>
          <w:szCs w:val="32"/>
          <w:lang w:val="en-US" w:eastAsia="zh-CN"/>
        </w:rPr>
        <w:t xml:space="preserve">  </w:t>
      </w:r>
      <w:r>
        <w:rPr>
          <w:rFonts w:hint="eastAsia" w:eastAsia="仿宋_GB2312"/>
          <w:szCs w:val="32"/>
        </w:rPr>
        <w:t>举报受理部门及其工作人员对举报人的信息要严格保密，不得以任何方式透露举报人有关信息、举报内容和奖励金额等情况。举报受理部门及其工作人员泄露举报人相关信息的，按照相关规定给予严肃处理。</w:t>
      </w:r>
    </w:p>
    <w:p>
      <w:pPr>
        <w:pStyle w:val="2"/>
        <w:rPr>
          <w:rFonts w:hint="eastAsia" w:eastAsia="仿宋_GB2312"/>
          <w:szCs w:val="32"/>
          <w:lang w:eastAsia="zh-CN"/>
        </w:rPr>
      </w:pPr>
    </w:p>
    <w:p>
      <w:pPr>
        <w:pStyle w:val="2"/>
        <w:jc w:val="center"/>
        <w:rPr>
          <w:rFonts w:hint="eastAsia" w:ascii="黑体" w:hAnsi="黑体" w:eastAsia="黑体" w:cs="黑体"/>
          <w:szCs w:val="32"/>
        </w:rPr>
      </w:pPr>
      <w:r>
        <w:rPr>
          <w:rFonts w:hint="eastAsia" w:ascii="黑体" w:hAnsi="黑体" w:eastAsia="黑体" w:cs="黑体"/>
          <w:szCs w:val="32"/>
        </w:rPr>
        <w:t>第四章</w:t>
      </w:r>
      <w:r>
        <w:rPr>
          <w:rFonts w:hint="eastAsia" w:ascii="黑体" w:hAnsi="黑体" w:eastAsia="黑体" w:cs="黑体"/>
          <w:szCs w:val="32"/>
          <w:lang w:val="en-US" w:eastAsia="zh-CN"/>
        </w:rPr>
        <w:t xml:space="preserve">  </w:t>
      </w:r>
      <w:r>
        <w:rPr>
          <w:rFonts w:hint="eastAsia" w:ascii="黑体" w:hAnsi="黑体" w:eastAsia="黑体" w:cs="黑体"/>
          <w:szCs w:val="32"/>
        </w:rPr>
        <w:t>附则</w:t>
      </w:r>
    </w:p>
    <w:p>
      <w:pPr>
        <w:pStyle w:val="2"/>
        <w:rPr>
          <w:rFonts w:hint="eastAsia" w:eastAsia="仿宋_GB2312"/>
          <w:szCs w:val="32"/>
          <w:lang w:eastAsia="zh-CN"/>
        </w:rPr>
      </w:pP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ascii="黑体" w:hAnsi="黑体" w:eastAsia="黑体" w:cs="黑体"/>
          <w:szCs w:val="32"/>
        </w:rPr>
        <w:t>第十三条</w:t>
      </w:r>
      <w:r>
        <w:rPr>
          <w:rFonts w:hint="eastAsia" w:eastAsia="仿宋_GB2312"/>
          <w:szCs w:val="32"/>
          <w:lang w:val="en-US" w:eastAsia="zh-CN"/>
        </w:rPr>
        <w:t xml:space="preserve">  </w:t>
      </w:r>
      <w:r>
        <w:rPr>
          <w:rFonts w:hint="eastAsia" w:eastAsia="仿宋_GB2312"/>
          <w:szCs w:val="32"/>
        </w:rPr>
        <w:t>本办法所需奖励经费应当纳入市、区两级举报受理部门的年度预算，并按当年实际发生情况据实列支。</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ascii="黑体" w:hAnsi="黑体" w:eastAsia="黑体" w:cs="黑体"/>
          <w:szCs w:val="32"/>
        </w:rPr>
        <w:t>第十四条</w:t>
      </w:r>
      <w:r>
        <w:rPr>
          <w:rFonts w:hint="eastAsia" w:eastAsia="仿宋_GB2312"/>
          <w:szCs w:val="32"/>
          <w:lang w:val="en-US" w:eastAsia="zh-CN"/>
        </w:rPr>
        <w:t xml:space="preserve">  </w:t>
      </w:r>
      <w:r>
        <w:rPr>
          <w:rFonts w:hint="eastAsia" w:eastAsia="仿宋_GB2312"/>
          <w:szCs w:val="32"/>
        </w:rPr>
        <w:t>法律、法规、规章另有规定的，依照其规定执行。</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sz w:val="10"/>
          <w:szCs w:val="10"/>
        </w:rPr>
      </w:pPr>
      <w:r>
        <w:rPr>
          <w:rFonts w:hint="eastAsia" w:ascii="黑体" w:hAnsi="黑体" w:eastAsia="黑体" w:cs="黑体"/>
          <w:szCs w:val="32"/>
        </w:rPr>
        <w:t>第十五条</w:t>
      </w:r>
      <w:r>
        <w:rPr>
          <w:rFonts w:hint="eastAsia" w:eastAsia="仿宋_GB2312"/>
          <w:szCs w:val="32"/>
          <w:lang w:val="en-US" w:eastAsia="zh-CN"/>
        </w:rPr>
        <w:t xml:space="preserve">  </w:t>
      </w:r>
      <w:r>
        <w:rPr>
          <w:rFonts w:hint="eastAsia" w:eastAsia="仿宋_GB2312"/>
          <w:szCs w:val="32"/>
        </w:rPr>
        <w:t>本办法自2024年</w:t>
      </w:r>
      <w:r>
        <w:rPr>
          <w:rFonts w:hint="eastAsia" w:eastAsia="仿宋_GB2312"/>
          <w:szCs w:val="32"/>
          <w:lang w:val="en-US" w:eastAsia="zh-CN"/>
        </w:rPr>
        <w:t>5</w:t>
      </w:r>
      <w:r>
        <w:rPr>
          <w:rFonts w:hint="eastAsia" w:eastAsia="仿宋_GB2312"/>
          <w:szCs w:val="32"/>
        </w:rPr>
        <w:t>月</w:t>
      </w:r>
      <w:r>
        <w:rPr>
          <w:rFonts w:hint="eastAsia" w:eastAsia="仿宋_GB2312"/>
          <w:szCs w:val="32"/>
          <w:lang w:val="en-US" w:eastAsia="zh-CN"/>
        </w:rPr>
        <w:t>1</w:t>
      </w:r>
      <w:r>
        <w:rPr>
          <w:rFonts w:hint="eastAsia" w:eastAsia="仿宋_GB2312"/>
          <w:szCs w:val="32"/>
        </w:rPr>
        <w:t>日起施行，有效期5年。</w:t>
      </w:r>
      <w:bookmarkStart w:id="0" w:name="_GoBack"/>
      <w:bookmarkEnd w:id="0"/>
    </w:p>
    <w:sectPr>
      <w:headerReference r:id="rId8" w:type="first"/>
      <w:footerReference r:id="rId10" w:type="first"/>
      <w:footerReference r:id="rId9" w:type="default"/>
      <w:pgSz w:w="11907" w:h="16840"/>
      <w:pgMar w:top="2098" w:right="1474" w:bottom="1985" w:left="1588" w:header="851" w:footer="1701" w:gutter="0"/>
      <w:cols w:space="720" w:num="1"/>
      <w:titlePg/>
      <w:docGrid w:type="linesAndChars" w:linePitch="28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仿宋">
    <w:altName w:val="仿宋"/>
    <w:panose1 w:val="02010604000101010101"/>
    <w:charset w:val="00"/>
    <w:family w:val="auto"/>
    <w:pitch w:val="default"/>
    <w:sig w:usb0="00000000" w:usb1="00000000" w:usb2="00000010"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left="420" w:leftChars="200" w:right="420" w:rightChars="200"/>
      <w:jc w:val="center"/>
      <w:rPr>
        <w:rStyle w:val="9"/>
        <w:rFonts w:hint="eastAsia"/>
        <w:sz w:val="28"/>
      </w:rPr>
    </w:pPr>
    <w:r>
      <w:rPr>
        <w:rStyle w:val="9"/>
        <w:rFonts w:hint="eastAsia"/>
        <w:sz w:val="28"/>
      </w:rPr>
      <w:t>—</w:t>
    </w:r>
    <w:r>
      <w:rPr>
        <w:rStyle w:val="9"/>
        <w:sz w:val="28"/>
      </w:rPr>
      <w:t xml:space="preserve"> </w:t>
    </w:r>
    <w:r>
      <w:rPr>
        <w:rStyle w:val="9"/>
        <w:sz w:val="28"/>
      </w:rPr>
      <w:fldChar w:fldCharType="begin"/>
    </w:r>
    <w:r>
      <w:rPr>
        <w:rStyle w:val="9"/>
        <w:sz w:val="28"/>
      </w:rPr>
      <w:instrText xml:space="preserve">PAGE  </w:instrText>
    </w:r>
    <w:r>
      <w:rPr>
        <w:rStyle w:val="9"/>
        <w:sz w:val="28"/>
      </w:rPr>
      <w:fldChar w:fldCharType="separate"/>
    </w:r>
    <w:r>
      <w:rPr>
        <w:rStyle w:val="9"/>
        <w:sz w:val="28"/>
      </w:rPr>
      <w:t>2</w:t>
    </w:r>
    <w:r>
      <w:rPr>
        <w:rStyle w:val="9"/>
        <w:sz w:val="28"/>
      </w:rPr>
      <w:fldChar w:fldCharType="end"/>
    </w:r>
    <w:r>
      <w:rPr>
        <w:rStyle w:val="9"/>
        <w:sz w:val="28"/>
      </w:rPr>
      <w:t xml:space="preserve"> </w:t>
    </w:r>
    <w:r>
      <w:rPr>
        <w:rStyle w:val="9"/>
        <w:rFonts w:hint="eastAsia"/>
        <w:sz w:val="28"/>
      </w:rPr>
      <w:t>—</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left="420" w:leftChars="200" w:right="420" w:rightChars="200"/>
      <w:jc w:val="center"/>
      <w:rPr>
        <w:rStyle w:val="9"/>
        <w:rFonts w:hint="eastAsia"/>
        <w:sz w:val="28"/>
      </w:rPr>
    </w:pPr>
    <w:r>
      <w:rPr>
        <w:rStyle w:val="9"/>
        <w:rFonts w:hint="eastAsia"/>
        <w:sz w:val="28"/>
      </w:rPr>
      <w:t>—</w:t>
    </w:r>
    <w:r>
      <w:rPr>
        <w:rStyle w:val="9"/>
        <w:sz w:val="28"/>
      </w:rPr>
      <w:t xml:space="preserve"> </w:t>
    </w:r>
    <w:r>
      <w:rPr>
        <w:rStyle w:val="9"/>
        <w:sz w:val="28"/>
      </w:rPr>
      <w:fldChar w:fldCharType="begin"/>
    </w:r>
    <w:r>
      <w:rPr>
        <w:rStyle w:val="9"/>
        <w:sz w:val="28"/>
      </w:rPr>
      <w:instrText xml:space="preserve">PAGE  </w:instrText>
    </w:r>
    <w:r>
      <w:rPr>
        <w:rStyle w:val="9"/>
        <w:sz w:val="28"/>
      </w:rPr>
      <w:fldChar w:fldCharType="separate"/>
    </w:r>
    <w:r>
      <w:rPr>
        <w:rStyle w:val="9"/>
        <w:sz w:val="28"/>
      </w:rPr>
      <w:t>2</w:t>
    </w:r>
    <w:r>
      <w:rPr>
        <w:rStyle w:val="9"/>
        <w:sz w:val="28"/>
      </w:rPr>
      <w:fldChar w:fldCharType="end"/>
    </w:r>
    <w:r>
      <w:rPr>
        <w:rStyle w:val="9"/>
        <w:sz w:val="28"/>
      </w:rPr>
      <w:t xml:space="preserve"> </w:t>
    </w:r>
    <w:r>
      <w:rPr>
        <w:rStyle w:val="9"/>
        <w:rFonts w:hint="eastAsia"/>
        <w:sz w:val="28"/>
      </w:rPr>
      <w:t>—</w:t>
    </w:r>
  </w:p>
  <w:p>
    <w:pPr>
      <w:pStyle w:val="5"/>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201"/>
  <w:drawingGridVerticalSpacing w:val="289"/>
  <w:displayHorizontalDrawingGridEvery w:val="1"/>
  <w:displayVerticalDrawingGridEvery w:val="1"/>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c5YTc5MmI5ZThkZGQ3ZGQ5MmE4NmRiZjJiNjQzNGYifQ=="/>
  </w:docVars>
  <w:rsids>
    <w:rsidRoot w:val="0052186E"/>
    <w:rsid w:val="000007A8"/>
    <w:rsid w:val="000044C7"/>
    <w:rsid w:val="000068A5"/>
    <w:rsid w:val="0003738B"/>
    <w:rsid w:val="00071623"/>
    <w:rsid w:val="000E2D13"/>
    <w:rsid w:val="00143BAA"/>
    <w:rsid w:val="00184D7D"/>
    <w:rsid w:val="001C2AA4"/>
    <w:rsid w:val="001C3B43"/>
    <w:rsid w:val="002B4F82"/>
    <w:rsid w:val="002E5E1B"/>
    <w:rsid w:val="002F11DA"/>
    <w:rsid w:val="002F6A2E"/>
    <w:rsid w:val="00326547"/>
    <w:rsid w:val="00332DE1"/>
    <w:rsid w:val="00334EA9"/>
    <w:rsid w:val="00344D03"/>
    <w:rsid w:val="003454CF"/>
    <w:rsid w:val="00346591"/>
    <w:rsid w:val="0036674E"/>
    <w:rsid w:val="003811AD"/>
    <w:rsid w:val="003878F5"/>
    <w:rsid w:val="003A0B3A"/>
    <w:rsid w:val="003A6D76"/>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24BC"/>
    <w:rsid w:val="00D43624"/>
    <w:rsid w:val="00D44E9D"/>
    <w:rsid w:val="00D64A77"/>
    <w:rsid w:val="00D8625C"/>
    <w:rsid w:val="00DB7FA1"/>
    <w:rsid w:val="00DD768C"/>
    <w:rsid w:val="00E2093B"/>
    <w:rsid w:val="00E31F62"/>
    <w:rsid w:val="00E67E23"/>
    <w:rsid w:val="00E74110"/>
    <w:rsid w:val="00EA0D44"/>
    <w:rsid w:val="00EA77DD"/>
    <w:rsid w:val="00EB3529"/>
    <w:rsid w:val="00F13242"/>
    <w:rsid w:val="00F23CEA"/>
    <w:rsid w:val="00F35D3F"/>
    <w:rsid w:val="00F410DE"/>
    <w:rsid w:val="00F61E7C"/>
    <w:rsid w:val="00FB20E7"/>
    <w:rsid w:val="15632A3B"/>
    <w:rsid w:val="33FE928D"/>
    <w:rsid w:val="3F5E8E5A"/>
    <w:rsid w:val="67B19DFB"/>
    <w:rsid w:val="696E908E"/>
    <w:rsid w:val="6EE7973F"/>
    <w:rsid w:val="75FA4821"/>
    <w:rsid w:val="7AEFAEB6"/>
    <w:rsid w:val="7B74F30E"/>
    <w:rsid w:val="7D2B9A9F"/>
    <w:rsid w:val="B9EAC4E9"/>
    <w:rsid w:val="BBFF8799"/>
    <w:rsid w:val="BCDE2957"/>
    <w:rsid w:val="EB6D178B"/>
    <w:rsid w:val="F3FE2F7B"/>
    <w:rsid w:val="FFE5385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link w:val="11"/>
    <w:uiPriority w:val="0"/>
    <w:rPr>
      <w:rFonts w:eastAsia="文星仿宋"/>
      <w:sz w:val="32"/>
    </w:rPr>
  </w:style>
  <w:style w:type="paragraph" w:styleId="3">
    <w:name w:val="Date"/>
    <w:basedOn w:val="1"/>
    <w:next w:val="1"/>
    <w:autoRedefine/>
    <w:qFormat/>
    <w:uiPriority w:val="0"/>
    <w:pPr>
      <w:ind w:left="100" w:leftChars="2500"/>
    </w:pPr>
  </w:style>
  <w:style w:type="paragraph" w:styleId="4">
    <w:name w:val="Balloon Text"/>
    <w:basedOn w:val="1"/>
    <w:semiHidden/>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styleId="10">
    <w:name w:val="Hyperlink"/>
    <w:basedOn w:val="8"/>
    <w:autoRedefine/>
    <w:uiPriority w:val="0"/>
    <w:rPr>
      <w:color w:val="0000FF"/>
      <w:u w:val="single"/>
    </w:rPr>
  </w:style>
  <w:style w:type="character" w:customStyle="1" w:styleId="11">
    <w:name w:val="正文文本 Char"/>
    <w:basedOn w:val="8"/>
    <w:link w:val="2"/>
    <w:uiPriority w:val="0"/>
    <w:rPr>
      <w:rFonts w:eastAsia="文星仿宋"/>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t\kingsoft\wps-office\office6\C:\Documents%20and%20Settings\Administrator\Application%20Data\Microsoft\Templates\&#27941;&#25919;&#20989;200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津政函2009</Template>
  <Company>tjszf</Company>
  <Pages>7</Pages>
  <Words>1820</Words>
  <Characters>1856</Characters>
  <Lines>1</Lines>
  <Paragraphs>1</Paragraphs>
  <TotalTime>2</TotalTime>
  <ScaleCrop>false</ScaleCrop>
  <LinksUpToDate>false</LinksUpToDate>
  <CharactersWithSpaces>1930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2020-01-13T07:58:00Z</dcterms:created>
  <dc:creator>jsj</dc:creator>
  <cp:lastModifiedBy>o克鲁克山o彡</cp:lastModifiedBy>
  <cp:lastPrinted>2020-12-27T10:20:00Z</cp:lastPrinted>
  <dcterms:modified xsi:type="dcterms:W3CDTF">2024-01-09T09:26:22Z</dcterms:modified>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69E09335FCAC4CFEBABBA99415F07AFE_12</vt:lpwstr>
  </property>
</Properties>
</file>