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797" w:rsidRPr="00BE18A5" w:rsidRDefault="008B50E9">
      <w:pPr>
        <w:pStyle w:val="a4"/>
        <w:snapToGrid w:val="0"/>
        <w:jc w:val="center"/>
        <w:rPr>
          <w:rStyle w:val="aa"/>
          <w:rFonts w:ascii="方正小标宋简体" w:eastAsia="方正小标宋简体" w:hint="eastAsia"/>
          <w:color w:val="auto"/>
          <w:sz w:val="44"/>
          <w:szCs w:val="44"/>
          <w:u w:val="none"/>
        </w:rPr>
      </w:pPr>
      <w:r w:rsidRPr="00BE18A5">
        <w:rPr>
          <w:rStyle w:val="aa"/>
          <w:rFonts w:ascii="方正小标宋简体" w:eastAsia="方正小标宋简体" w:hint="eastAsia"/>
          <w:color w:val="auto"/>
          <w:sz w:val="44"/>
          <w:szCs w:val="44"/>
          <w:u w:val="none"/>
        </w:rPr>
        <w:t>天津市人民政府办公厅关于印发</w:t>
      </w:r>
    </w:p>
    <w:p w:rsidR="00932797" w:rsidRPr="00BE18A5" w:rsidRDefault="008B50E9">
      <w:pPr>
        <w:pStyle w:val="a4"/>
        <w:snapToGrid w:val="0"/>
        <w:jc w:val="center"/>
        <w:rPr>
          <w:rStyle w:val="aa"/>
          <w:rFonts w:ascii="方正小标宋简体" w:eastAsia="方正小标宋简体" w:hint="eastAsia"/>
          <w:color w:val="auto"/>
          <w:sz w:val="44"/>
          <w:szCs w:val="44"/>
          <w:u w:val="none"/>
        </w:rPr>
      </w:pPr>
      <w:r w:rsidRPr="00BE18A5">
        <w:rPr>
          <w:rStyle w:val="aa"/>
          <w:rFonts w:ascii="方正小标宋简体" w:eastAsia="方正小标宋简体" w:hint="eastAsia"/>
          <w:color w:val="auto"/>
          <w:sz w:val="44"/>
          <w:szCs w:val="44"/>
          <w:u w:val="none"/>
        </w:rPr>
        <w:t>天津市人民政府</w:t>
      </w:r>
      <w:r w:rsidRPr="00BE18A5">
        <w:rPr>
          <w:rStyle w:val="aa"/>
          <w:rFonts w:ascii="方正小标宋简体" w:eastAsia="方正小标宋简体" w:hint="eastAsia"/>
          <w:color w:val="auto"/>
          <w:sz w:val="44"/>
          <w:szCs w:val="44"/>
          <w:u w:val="none"/>
        </w:rPr>
        <w:t>2022</w:t>
      </w:r>
      <w:r w:rsidRPr="00BE18A5">
        <w:rPr>
          <w:rStyle w:val="aa"/>
          <w:rFonts w:ascii="方正小标宋简体" w:eastAsia="方正小标宋简体" w:hint="eastAsia"/>
          <w:color w:val="auto"/>
          <w:sz w:val="44"/>
          <w:szCs w:val="44"/>
          <w:u w:val="none"/>
        </w:rPr>
        <w:t>年度立法计划的通知</w:t>
      </w:r>
    </w:p>
    <w:p w:rsidR="00932797" w:rsidRDefault="00932797">
      <w:pPr>
        <w:pStyle w:val="a4"/>
        <w:rPr>
          <w:rFonts w:ascii="仿宋_GB2312" w:eastAsia="仿宋_GB2312" w:hAnsi="仿宋_GB2312" w:cs="仿宋_GB2312"/>
          <w:szCs w:val="32"/>
        </w:rPr>
      </w:pPr>
    </w:p>
    <w:p w:rsidR="00932797" w:rsidRDefault="008B50E9">
      <w:pPr>
        <w:pStyle w:val="a4"/>
        <w:rPr>
          <w:rFonts w:ascii="仿宋_GB2312" w:eastAsia="仿宋_GB2312"/>
        </w:rPr>
      </w:pPr>
      <w:r>
        <w:rPr>
          <w:rFonts w:ascii="仿宋_GB2312" w:eastAsia="仿宋_GB2312" w:hint="eastAsia"/>
        </w:rPr>
        <w:t>各区人民政府，市政府各委、办、局：</w:t>
      </w:r>
    </w:p>
    <w:p w:rsidR="00932797" w:rsidRDefault="008B50E9" w:rsidP="00BE18A5">
      <w:pPr>
        <w:pStyle w:val="a4"/>
        <w:ind w:firstLineChars="196" w:firstLine="610"/>
        <w:rPr>
          <w:rFonts w:eastAsia="仿宋_GB2312"/>
          <w:szCs w:val="32"/>
        </w:rPr>
      </w:pPr>
      <w:r>
        <w:rPr>
          <w:rFonts w:eastAsia="仿宋_GB2312" w:hint="eastAsia"/>
          <w:szCs w:val="32"/>
        </w:rPr>
        <w:t>《天津市人民政府</w:t>
      </w:r>
      <w:r>
        <w:rPr>
          <w:rFonts w:eastAsia="仿宋_GB2312" w:hint="eastAsia"/>
          <w:szCs w:val="32"/>
        </w:rPr>
        <w:t>2022</w:t>
      </w:r>
      <w:r>
        <w:rPr>
          <w:rFonts w:eastAsia="仿宋_GB2312" w:hint="eastAsia"/>
          <w:szCs w:val="32"/>
        </w:rPr>
        <w:t>年度立法计划》已经市委、市政府同意，现印发给你们，请照此执行。</w:t>
      </w:r>
    </w:p>
    <w:p w:rsidR="00932797" w:rsidRDefault="008B50E9" w:rsidP="00BE18A5">
      <w:pPr>
        <w:pStyle w:val="a4"/>
        <w:ind w:firstLineChars="196" w:firstLine="610"/>
        <w:rPr>
          <w:rFonts w:ascii="黑体" w:eastAsia="黑体" w:hAnsi="黑体" w:cs="黑体"/>
          <w:szCs w:val="32"/>
        </w:rPr>
      </w:pPr>
      <w:r>
        <w:rPr>
          <w:rFonts w:ascii="黑体" w:eastAsia="黑体" w:hAnsi="黑体" w:cs="黑体" w:hint="eastAsia"/>
          <w:szCs w:val="32"/>
        </w:rPr>
        <w:t>一、指导思想</w:t>
      </w:r>
    </w:p>
    <w:p w:rsidR="00932797" w:rsidRDefault="008B50E9" w:rsidP="00BE18A5">
      <w:pPr>
        <w:pStyle w:val="a4"/>
        <w:ind w:firstLineChars="196" w:firstLine="610"/>
        <w:rPr>
          <w:rFonts w:eastAsia="仿宋_GB2312"/>
          <w:szCs w:val="32"/>
        </w:rPr>
      </w:pPr>
      <w:r>
        <w:rPr>
          <w:rFonts w:eastAsia="仿宋_GB2312" w:hint="eastAsia"/>
          <w:szCs w:val="32"/>
        </w:rPr>
        <w:t>坚持以习近平新时代中国特色社会主义思想为指导，全面贯彻党的十九大和十九届历次全会精神，深入学习贯彻习近平法治思想，深入推进科学立法、民主立法、依法立法。准确把握新时代立法工作的新形势新任务，加强重要领域、新兴领域立法。强化系统观念，统筹</w:t>
      </w:r>
      <w:proofErr w:type="gramStart"/>
      <w:r>
        <w:rPr>
          <w:rFonts w:eastAsia="仿宋_GB2312" w:hint="eastAsia"/>
          <w:szCs w:val="32"/>
        </w:rPr>
        <w:t>立改废释</w:t>
      </w:r>
      <w:proofErr w:type="gramEnd"/>
      <w:r>
        <w:rPr>
          <w:rFonts w:eastAsia="仿宋_GB2312" w:hint="eastAsia"/>
          <w:szCs w:val="32"/>
        </w:rPr>
        <w:t>，增强立法的系统性、整体性、协同性，不断提升立法的精细化水平，提高政府立法质量和效率，为全面建设社会主义现代化大都市提供坚强法治保障。</w:t>
      </w:r>
    </w:p>
    <w:p w:rsidR="00932797" w:rsidRDefault="008B50E9" w:rsidP="00BE18A5">
      <w:pPr>
        <w:pStyle w:val="a4"/>
        <w:ind w:firstLineChars="196" w:firstLine="610"/>
        <w:rPr>
          <w:rFonts w:ascii="黑体" w:eastAsia="黑体" w:hAnsi="黑体" w:cs="黑体"/>
          <w:szCs w:val="32"/>
        </w:rPr>
      </w:pPr>
      <w:r>
        <w:rPr>
          <w:rFonts w:ascii="黑体" w:eastAsia="黑体" w:hAnsi="黑体" w:cs="黑体" w:hint="eastAsia"/>
          <w:szCs w:val="32"/>
        </w:rPr>
        <w:t>二、工作要求</w:t>
      </w:r>
    </w:p>
    <w:p w:rsidR="00932797" w:rsidRDefault="008B50E9" w:rsidP="00BE18A5">
      <w:pPr>
        <w:pStyle w:val="a4"/>
        <w:ind w:firstLineChars="196" w:firstLine="610"/>
        <w:rPr>
          <w:rFonts w:eastAsia="仿宋_GB2312"/>
          <w:szCs w:val="32"/>
        </w:rPr>
      </w:pPr>
      <w:r>
        <w:rPr>
          <w:rFonts w:ascii="楷体_GB2312" w:eastAsia="楷体_GB2312" w:hAnsi="楷体_GB2312" w:cs="楷体_GB2312" w:hint="eastAsia"/>
          <w:szCs w:val="32"/>
        </w:rPr>
        <w:t>（一）坚持党对立法工作的全面领导。</w:t>
      </w:r>
      <w:r>
        <w:rPr>
          <w:rFonts w:eastAsia="仿宋_GB2312" w:hint="eastAsia"/>
          <w:szCs w:val="32"/>
        </w:rPr>
        <w:t>坚定捍卫“两个确立”，坚决做到“两个维护”，将党的领导贯彻到政府立法工作的全过程和各方面。严格落实请示报告制度，凡重大立法事项和立法涉及的重大体制、重大政策调整，以及需要由市委审定的立法中的重大问题，要按照规定向市委请示报告，经市委同意后履行相关立法程序，确保政府立法始终保持正确的政治方向。</w:t>
      </w:r>
    </w:p>
    <w:p w:rsidR="00932797" w:rsidRDefault="008B50E9" w:rsidP="00BE18A5">
      <w:pPr>
        <w:pStyle w:val="a4"/>
        <w:ind w:firstLineChars="196" w:firstLine="610"/>
        <w:rPr>
          <w:rFonts w:eastAsia="仿宋_GB2312"/>
          <w:szCs w:val="32"/>
        </w:rPr>
      </w:pPr>
      <w:r>
        <w:rPr>
          <w:rFonts w:ascii="楷体_GB2312" w:eastAsia="楷体_GB2312" w:hAnsi="楷体_GB2312" w:cs="楷体_GB2312" w:hint="eastAsia"/>
          <w:szCs w:val="32"/>
        </w:rPr>
        <w:lastRenderedPageBreak/>
        <w:t>（二）坚持立法为民、立法惠民。</w:t>
      </w:r>
      <w:r>
        <w:rPr>
          <w:rFonts w:eastAsia="仿宋_GB2312" w:hint="eastAsia"/>
          <w:szCs w:val="32"/>
        </w:rPr>
        <w:t>坚持立法为了人民、依靠人民、造福人民、保护人民，把体现人民利益、反映人民愿望、维护人民权益、增进人民福祉落实到法治体系建设全过程。积极回应人民群众对民主、法治、公平、正义、安全、环境等方面</w:t>
      </w:r>
      <w:r>
        <w:rPr>
          <w:rFonts w:eastAsia="仿宋_GB2312" w:hint="eastAsia"/>
          <w:szCs w:val="32"/>
        </w:rPr>
        <w:t>的新要求新期待，进一步提升立法工作透明度和公众参与度。加强立法</w:t>
      </w:r>
      <w:proofErr w:type="gramStart"/>
      <w:r>
        <w:rPr>
          <w:rFonts w:eastAsia="仿宋_GB2312" w:hint="eastAsia"/>
          <w:szCs w:val="32"/>
        </w:rPr>
        <w:t>后宣传</w:t>
      </w:r>
      <w:proofErr w:type="gramEnd"/>
      <w:r>
        <w:rPr>
          <w:rFonts w:eastAsia="仿宋_GB2312" w:hint="eastAsia"/>
          <w:szCs w:val="32"/>
        </w:rPr>
        <w:t>解读和实施推动工作，以法治方式努力提升人民群众获得感、幸福感、安全感。</w:t>
      </w:r>
    </w:p>
    <w:p w:rsidR="00932797" w:rsidRDefault="008B50E9" w:rsidP="00BE18A5">
      <w:pPr>
        <w:pStyle w:val="a4"/>
        <w:ind w:firstLineChars="196" w:firstLine="610"/>
        <w:rPr>
          <w:rFonts w:eastAsia="仿宋_GB2312"/>
          <w:szCs w:val="32"/>
        </w:rPr>
      </w:pPr>
      <w:r>
        <w:rPr>
          <w:rFonts w:ascii="楷体_GB2312" w:eastAsia="楷体_GB2312" w:hAnsi="楷体_GB2312" w:cs="楷体_GB2312" w:hint="eastAsia"/>
          <w:szCs w:val="32"/>
        </w:rPr>
        <w:t>（三）坚持立法决策与改革决策相衔接。</w:t>
      </w:r>
      <w:r>
        <w:rPr>
          <w:rFonts w:eastAsia="仿宋_GB2312" w:hint="eastAsia"/>
          <w:szCs w:val="32"/>
        </w:rPr>
        <w:t>紧紧围绕贯彻落实党中央、国务院重大决策部署和市委各项工作要求，主动对接本市经济社会发展和改革攻坚的需求，加强科技创新、生态文明、防范风险和民生保障等重要领域、新兴领域立法，不断增强立法的针对性、适用性、可操作性，通过立法凝聚社会共识、推动制度创新、引领改革发展。</w:t>
      </w:r>
    </w:p>
    <w:p w:rsidR="00932797" w:rsidRDefault="008B50E9" w:rsidP="00BE18A5">
      <w:pPr>
        <w:pStyle w:val="a4"/>
        <w:ind w:firstLineChars="196" w:firstLine="610"/>
        <w:rPr>
          <w:rFonts w:eastAsia="仿宋_GB2312"/>
          <w:szCs w:val="32"/>
        </w:rPr>
      </w:pPr>
      <w:r>
        <w:rPr>
          <w:rFonts w:ascii="楷体_GB2312" w:eastAsia="楷体_GB2312" w:hAnsi="楷体_GB2312" w:cs="楷体_GB2312" w:hint="eastAsia"/>
          <w:szCs w:val="32"/>
        </w:rPr>
        <w:t>（四）坚持科学立法、民主立法、依法立法。</w:t>
      </w:r>
      <w:r>
        <w:rPr>
          <w:rFonts w:eastAsia="仿宋_GB2312" w:hint="eastAsia"/>
          <w:szCs w:val="32"/>
        </w:rPr>
        <w:t>加强和改进立法调研工作，积极开展</w:t>
      </w:r>
      <w:r>
        <w:rPr>
          <w:rFonts w:eastAsia="仿宋_GB2312" w:hint="eastAsia"/>
          <w:szCs w:val="32"/>
        </w:rPr>
        <w:t>立法协商，充分发挥市政府法律顾问和智库专家作用，保证制度设计的专业性、科学性和有效性，切实做到务实管用、行得通、有特色。坚持开门立法，扩大公众有序参与，充分听取各方面意见，健全公众意见采纳反馈机制。纳入社会主义核心价值观入法入</w:t>
      </w:r>
      <w:proofErr w:type="gramStart"/>
      <w:r>
        <w:rPr>
          <w:rFonts w:eastAsia="仿宋_GB2312" w:hint="eastAsia"/>
          <w:szCs w:val="32"/>
        </w:rPr>
        <w:t>规</w:t>
      </w:r>
      <w:proofErr w:type="gramEnd"/>
      <w:r>
        <w:rPr>
          <w:rFonts w:eastAsia="仿宋_GB2312" w:hint="eastAsia"/>
          <w:szCs w:val="32"/>
        </w:rPr>
        <w:t>审查范围的立法项目，起草部门要按程序报请审查，确保立法项目更好体现国家的价值目标、社会的价值取向、公民的价值准则。严守地方立法权限，严格遵循法定程序，切实维护国家法制统一。</w:t>
      </w:r>
    </w:p>
    <w:p w:rsidR="00932797" w:rsidRDefault="008B50E9" w:rsidP="00BE18A5">
      <w:pPr>
        <w:pStyle w:val="a4"/>
        <w:ind w:firstLineChars="196" w:firstLine="610"/>
        <w:rPr>
          <w:rFonts w:eastAsia="仿宋_GB2312"/>
          <w:szCs w:val="32"/>
        </w:rPr>
      </w:pPr>
      <w:r>
        <w:rPr>
          <w:rFonts w:ascii="楷体_GB2312" w:eastAsia="楷体_GB2312" w:hAnsi="楷体_GB2312" w:cs="楷体_GB2312" w:hint="eastAsia"/>
          <w:szCs w:val="32"/>
        </w:rPr>
        <w:lastRenderedPageBreak/>
        <w:t>（五）加强立法沟通协调。</w:t>
      </w:r>
      <w:r>
        <w:rPr>
          <w:rFonts w:eastAsia="仿宋_GB2312" w:hint="eastAsia"/>
          <w:szCs w:val="32"/>
        </w:rPr>
        <w:t>立法草案内容涉及其他部门职责的，起草部门应积极沟通并书面征求意见，在向市人民政府报送草</w:t>
      </w:r>
      <w:r>
        <w:rPr>
          <w:rFonts w:eastAsia="仿宋_GB2312" w:hint="eastAsia"/>
          <w:szCs w:val="32"/>
        </w:rPr>
        <w:t>案送审稿时，应一并说明征求意见情况。在重大问题上存在较大分歧的，起草部门要提出处理意见，向市人民政府请示报告。市司法局要加强向市人大常委会法工委请示汇报，强化与起草部门沟通联系，跟踪了解各个立法项目进度情况。</w:t>
      </w:r>
    </w:p>
    <w:p w:rsidR="00932797" w:rsidRDefault="008B50E9" w:rsidP="00BE18A5">
      <w:pPr>
        <w:pStyle w:val="a4"/>
        <w:ind w:firstLineChars="196" w:firstLine="610"/>
        <w:rPr>
          <w:rFonts w:eastAsia="仿宋_GB2312"/>
          <w:szCs w:val="32"/>
        </w:rPr>
      </w:pPr>
      <w:r>
        <w:rPr>
          <w:rFonts w:ascii="楷体_GB2312" w:eastAsia="楷体_GB2312" w:hAnsi="楷体_GB2312" w:cs="楷体_GB2312" w:hint="eastAsia"/>
          <w:szCs w:val="32"/>
        </w:rPr>
        <w:t>（六）确保高质量按时完成全年立法任务。</w:t>
      </w:r>
      <w:r>
        <w:rPr>
          <w:rFonts w:eastAsia="仿宋_GB2312" w:hint="eastAsia"/>
          <w:szCs w:val="32"/>
        </w:rPr>
        <w:t>牢牢把握加速提质增效目标，对列入计划的提请审议项目，各起草部门要制定工作方案、明确进度、落实责任，必要时成立工作专班集中攻坚。起草部门的主要负责人要对本部门立法工作负总责，带头抓部署、抓协调、抓督办。不能按时完成起草任务的，要向市人民政府</w:t>
      </w:r>
      <w:proofErr w:type="gramStart"/>
      <w:r>
        <w:rPr>
          <w:rFonts w:eastAsia="仿宋_GB2312" w:hint="eastAsia"/>
          <w:szCs w:val="32"/>
        </w:rPr>
        <w:t>作出</w:t>
      </w:r>
      <w:proofErr w:type="gramEnd"/>
      <w:r>
        <w:rPr>
          <w:rFonts w:eastAsia="仿宋_GB2312" w:hint="eastAsia"/>
          <w:szCs w:val="32"/>
        </w:rPr>
        <w:t>书面说明；不符合要求的草案送审稿，由市司法局退回起草部门重新研究。根据本市经济社会发展新形势新任务，需要对立法项目进行调整的，有关部门要及时报告市人民政府。</w:t>
      </w:r>
    </w:p>
    <w:p w:rsidR="00932797" w:rsidRDefault="00932797">
      <w:pPr>
        <w:pStyle w:val="a4"/>
        <w:rPr>
          <w:rFonts w:eastAsia="仿宋_GB2312"/>
          <w:szCs w:val="32"/>
        </w:rPr>
      </w:pPr>
    </w:p>
    <w:p w:rsidR="00932797" w:rsidRDefault="00932797">
      <w:pPr>
        <w:pStyle w:val="a4"/>
        <w:rPr>
          <w:rFonts w:eastAsia="仿宋_GB2312"/>
          <w:szCs w:val="32"/>
        </w:rPr>
      </w:pPr>
    </w:p>
    <w:p w:rsidR="00932797" w:rsidRDefault="00932797">
      <w:pPr>
        <w:pStyle w:val="a4"/>
        <w:rPr>
          <w:rFonts w:eastAsia="仿宋_GB2312"/>
          <w:szCs w:val="32"/>
        </w:rPr>
      </w:pPr>
    </w:p>
    <w:p w:rsidR="00932797" w:rsidRDefault="00BE18A5" w:rsidP="00BE18A5">
      <w:pPr>
        <w:pStyle w:val="a4"/>
        <w:ind w:firstLineChars="1600" w:firstLine="4976"/>
        <w:rPr>
          <w:rFonts w:eastAsia="仿宋_GB2312"/>
          <w:szCs w:val="32"/>
        </w:rPr>
      </w:pPr>
      <w:r>
        <w:rPr>
          <w:rFonts w:eastAsia="仿宋_GB2312"/>
          <w:szCs w:val="32"/>
        </w:rPr>
        <w:t>天津市人民政府办公厅</w:t>
      </w:r>
    </w:p>
    <w:p w:rsidR="00932797" w:rsidRDefault="008B50E9">
      <w:pPr>
        <w:pStyle w:val="a4"/>
        <w:wordWrap w:val="0"/>
        <w:jc w:val="right"/>
        <w:rPr>
          <w:rFonts w:eastAsia="仿宋_GB2312"/>
          <w:szCs w:val="32"/>
        </w:rPr>
      </w:pPr>
      <w:r>
        <w:rPr>
          <w:rFonts w:eastAsia="仿宋_GB2312" w:hint="eastAsia"/>
          <w:szCs w:val="32"/>
        </w:rPr>
        <w:t>202</w:t>
      </w:r>
      <w:r>
        <w:rPr>
          <w:rFonts w:eastAsia="仿宋_GB2312" w:hint="eastAsia"/>
          <w:szCs w:val="32"/>
        </w:rPr>
        <w:t>2</w:t>
      </w:r>
      <w:r>
        <w:rPr>
          <w:rFonts w:eastAsia="仿宋_GB2312"/>
          <w:szCs w:val="32"/>
        </w:rPr>
        <w:t>年</w:t>
      </w:r>
      <w:r>
        <w:rPr>
          <w:rFonts w:eastAsia="仿宋_GB2312"/>
          <w:szCs w:val="32"/>
          <w:lang w:val="en"/>
        </w:rPr>
        <w:t>5</w:t>
      </w:r>
      <w:r>
        <w:rPr>
          <w:rFonts w:eastAsia="仿宋_GB2312"/>
          <w:szCs w:val="32"/>
        </w:rPr>
        <w:t>月</w:t>
      </w:r>
      <w:r>
        <w:rPr>
          <w:rFonts w:eastAsia="仿宋_GB2312"/>
          <w:szCs w:val="32"/>
          <w:lang w:val="en"/>
        </w:rPr>
        <w:t>6</w:t>
      </w:r>
      <w:r>
        <w:rPr>
          <w:rFonts w:eastAsia="仿宋_GB2312" w:hint="eastAsia"/>
          <w:szCs w:val="32"/>
        </w:rPr>
        <w:t>日</w:t>
      </w:r>
      <w:r>
        <w:rPr>
          <w:rFonts w:eastAsia="仿宋_GB2312" w:hint="eastAsia"/>
          <w:szCs w:val="32"/>
        </w:rPr>
        <w:t xml:space="preserve">        </w:t>
      </w:r>
    </w:p>
    <w:p w:rsidR="00932797" w:rsidRDefault="008B50E9">
      <w:pPr>
        <w:pStyle w:val="a4"/>
        <w:rPr>
          <w:rFonts w:eastAsia="仿宋_GB2312"/>
          <w:szCs w:val="32"/>
        </w:rPr>
      </w:pPr>
      <w:r>
        <w:rPr>
          <w:rFonts w:eastAsia="仿宋_GB2312" w:hint="eastAsia"/>
          <w:szCs w:val="32"/>
        </w:rPr>
        <w:t xml:space="preserve">    </w:t>
      </w:r>
      <w:r>
        <w:rPr>
          <w:rFonts w:eastAsia="仿宋_GB2312" w:hint="eastAsia"/>
          <w:szCs w:val="32"/>
        </w:rPr>
        <w:t>（此件主动公开）</w:t>
      </w:r>
    </w:p>
    <w:p w:rsidR="00932797" w:rsidRPr="00BE18A5" w:rsidRDefault="008B50E9">
      <w:pPr>
        <w:overflowPunct w:val="0"/>
        <w:topLinePunct/>
        <w:autoSpaceDE w:val="0"/>
        <w:snapToGrid w:val="0"/>
        <w:jc w:val="center"/>
        <w:rPr>
          <w:rFonts w:ascii="方正小标宋简体" w:eastAsia="方正小标宋简体" w:hint="eastAsia"/>
          <w:sz w:val="44"/>
          <w:szCs w:val="44"/>
        </w:rPr>
      </w:pPr>
      <w:r>
        <w:rPr>
          <w:rFonts w:eastAsia="仿宋_GB2312"/>
          <w:szCs w:val="32"/>
        </w:rPr>
        <w:br w:type="page"/>
      </w:r>
      <w:r w:rsidRPr="00BE18A5">
        <w:rPr>
          <w:rFonts w:ascii="方正小标宋简体" w:eastAsia="方正小标宋简体" w:hint="eastAsia"/>
          <w:sz w:val="44"/>
          <w:szCs w:val="44"/>
          <w:lang w:bidi="ar"/>
        </w:rPr>
        <w:lastRenderedPageBreak/>
        <w:t>天津市人民政府</w:t>
      </w:r>
      <w:r w:rsidRPr="00BE18A5">
        <w:rPr>
          <w:rFonts w:ascii="方正小标宋简体" w:eastAsia="方正小标宋简体" w:hint="eastAsia"/>
          <w:sz w:val="44"/>
          <w:szCs w:val="44"/>
          <w:lang w:bidi="ar"/>
        </w:rPr>
        <w:t>2022</w:t>
      </w:r>
      <w:r w:rsidRPr="00BE18A5">
        <w:rPr>
          <w:rFonts w:ascii="方正小标宋简体" w:eastAsia="方正小标宋简体" w:hint="eastAsia"/>
          <w:sz w:val="44"/>
          <w:szCs w:val="44"/>
          <w:lang w:bidi="ar"/>
        </w:rPr>
        <w:t>年度立法计划</w:t>
      </w:r>
    </w:p>
    <w:p w:rsidR="00932797" w:rsidRDefault="00932797">
      <w:pPr>
        <w:pStyle w:val="a3"/>
        <w:widowControl/>
        <w:ind w:firstLineChars="0" w:firstLine="0"/>
        <w:jc w:val="center"/>
        <w:rPr>
          <w:rFonts w:ascii="Times New Roman" w:eastAsia="黑体" w:hAnsi="Times New Roman"/>
        </w:rPr>
      </w:pPr>
    </w:p>
    <w:p w:rsidR="00932797" w:rsidRDefault="008B50E9">
      <w:pPr>
        <w:pStyle w:val="a3"/>
        <w:widowControl/>
        <w:ind w:firstLineChars="0" w:firstLine="0"/>
        <w:jc w:val="center"/>
        <w:rPr>
          <w:rFonts w:ascii="Times New Roman" w:eastAsia="黑体" w:hAnsi="Times New Roman"/>
        </w:rPr>
      </w:pPr>
      <w:r>
        <w:rPr>
          <w:rFonts w:ascii="黑体" w:eastAsia="黑体" w:hAnsi="宋体" w:cs="黑体" w:hint="eastAsia"/>
        </w:rPr>
        <w:t>第</w:t>
      </w:r>
      <w:r>
        <w:rPr>
          <w:rFonts w:ascii="黑体" w:eastAsia="黑体" w:hAnsi="宋体" w:cs="黑体" w:hint="eastAsia"/>
        </w:rPr>
        <w:t>一部分</w:t>
      </w:r>
      <w:r>
        <w:rPr>
          <w:rFonts w:ascii="黑体" w:eastAsia="黑体" w:hAnsi="宋体" w:cs="黑体" w:hint="eastAsia"/>
        </w:rPr>
        <w:t xml:space="preserve"> </w:t>
      </w:r>
      <w:r>
        <w:rPr>
          <w:rFonts w:ascii="黑体" w:eastAsia="黑体" w:hAnsi="宋体" w:cs="黑体" w:hint="eastAsia"/>
        </w:rPr>
        <w:t xml:space="preserve"> </w:t>
      </w:r>
      <w:r>
        <w:rPr>
          <w:rFonts w:ascii="黑体" w:eastAsia="黑体" w:hAnsi="宋体" w:cs="黑体" w:hint="eastAsia"/>
        </w:rPr>
        <w:t>地方性法规立法项目</w:t>
      </w:r>
    </w:p>
    <w:p w:rsidR="00932797" w:rsidRDefault="008B50E9" w:rsidP="00BE18A5">
      <w:pPr>
        <w:autoSpaceDE w:val="0"/>
        <w:spacing w:beforeLines="100" w:before="289" w:afterLines="50" w:after="144"/>
        <w:jc w:val="center"/>
        <w:rPr>
          <w:rFonts w:eastAsia="黑体"/>
          <w:sz w:val="32"/>
          <w:szCs w:val="32"/>
        </w:rPr>
      </w:pPr>
      <w:r>
        <w:rPr>
          <w:rFonts w:ascii="黑体" w:eastAsia="黑体" w:hAnsi="宋体" w:cs="黑体" w:hint="eastAsia"/>
          <w:sz w:val="32"/>
          <w:szCs w:val="32"/>
          <w:lang w:bidi="ar"/>
        </w:rPr>
        <w:t>提请审议项目（共</w:t>
      </w:r>
      <w:r>
        <w:rPr>
          <w:rFonts w:eastAsia="黑体"/>
          <w:sz w:val="32"/>
          <w:szCs w:val="32"/>
          <w:lang w:bidi="ar"/>
        </w:rPr>
        <w:t>10</w:t>
      </w:r>
      <w:r>
        <w:rPr>
          <w:rFonts w:ascii="黑体" w:eastAsia="黑体" w:hAnsi="宋体" w:cs="黑体" w:hint="eastAsia"/>
          <w:sz w:val="32"/>
          <w:szCs w:val="32"/>
          <w:lang w:bidi="ar"/>
        </w:rPr>
        <w:t>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4457"/>
        <w:gridCol w:w="2774"/>
        <w:gridCol w:w="1575"/>
      </w:tblGrid>
      <w:tr w:rsidR="00932797">
        <w:trPr>
          <w:cantSplit/>
          <w:trHeight w:val="737"/>
          <w:jc w:val="center"/>
        </w:trPr>
        <w:tc>
          <w:tcPr>
            <w:tcW w:w="913"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黑体" w:cs="黑体"/>
                <w:sz w:val="32"/>
                <w:szCs w:val="32"/>
              </w:rPr>
            </w:pPr>
            <w:r>
              <w:rPr>
                <w:rFonts w:eastAsia="黑体" w:cs="黑体" w:hint="eastAsia"/>
                <w:sz w:val="32"/>
                <w:szCs w:val="32"/>
                <w:lang w:bidi="ar"/>
              </w:rPr>
              <w:t>序号</w:t>
            </w:r>
          </w:p>
        </w:tc>
        <w:tc>
          <w:tcPr>
            <w:tcW w:w="445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黑体" w:cs="黑体" w:hint="eastAsia"/>
                <w:sz w:val="32"/>
                <w:szCs w:val="32"/>
                <w:lang w:bidi="ar"/>
              </w:rPr>
              <w:t>法规名称</w:t>
            </w:r>
          </w:p>
        </w:tc>
        <w:tc>
          <w:tcPr>
            <w:tcW w:w="2774"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黑体" w:cs="黑体" w:hint="eastAsia"/>
                <w:sz w:val="32"/>
                <w:szCs w:val="32"/>
                <w:lang w:bidi="ar"/>
              </w:rPr>
              <w:t>起草单位</w:t>
            </w:r>
          </w:p>
        </w:tc>
        <w:tc>
          <w:tcPr>
            <w:tcW w:w="157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黑体" w:cs="黑体"/>
                <w:sz w:val="32"/>
                <w:szCs w:val="32"/>
              </w:rPr>
            </w:pPr>
            <w:r>
              <w:rPr>
                <w:rFonts w:eastAsia="黑体" w:cs="黑体" w:hint="eastAsia"/>
                <w:sz w:val="32"/>
                <w:szCs w:val="32"/>
                <w:lang w:bidi="ar"/>
              </w:rPr>
              <w:t>审议时间</w:t>
            </w:r>
          </w:p>
        </w:tc>
      </w:tr>
      <w:tr w:rsidR="00932797">
        <w:trPr>
          <w:cantSplit/>
          <w:trHeight w:val="1029"/>
          <w:jc w:val="center"/>
        </w:trPr>
        <w:tc>
          <w:tcPr>
            <w:tcW w:w="913"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1</w:t>
            </w:r>
          </w:p>
        </w:tc>
        <w:tc>
          <w:tcPr>
            <w:tcW w:w="445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sz w:val="32"/>
                <w:szCs w:val="32"/>
              </w:rPr>
            </w:pPr>
            <w:r>
              <w:rPr>
                <w:rFonts w:eastAsia="仿宋_GB2312" w:cs="仿宋_GB2312" w:hint="eastAsia"/>
                <w:sz w:val="32"/>
                <w:szCs w:val="32"/>
                <w:lang w:bidi="ar"/>
              </w:rPr>
              <w:t>关于修改《天津市绿化条例》的决定</w:t>
            </w:r>
          </w:p>
        </w:tc>
        <w:tc>
          <w:tcPr>
            <w:tcW w:w="2774"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仿宋_GB2312" w:cs="仿宋_GB2312" w:hint="eastAsia"/>
                <w:sz w:val="32"/>
                <w:szCs w:val="32"/>
                <w:lang w:bidi="ar"/>
              </w:rPr>
              <w:t>市城市管理委</w:t>
            </w:r>
          </w:p>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市规划资源局</w:t>
            </w:r>
          </w:p>
        </w:tc>
        <w:tc>
          <w:tcPr>
            <w:tcW w:w="157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3</w:t>
            </w:r>
            <w:r>
              <w:rPr>
                <w:rFonts w:ascii="仿宋_GB2312" w:eastAsia="仿宋_GB2312" w:cs="仿宋_GB2312" w:hint="eastAsia"/>
                <w:sz w:val="32"/>
                <w:szCs w:val="32"/>
                <w:lang w:bidi="ar"/>
              </w:rPr>
              <w:t>月</w:t>
            </w:r>
          </w:p>
        </w:tc>
      </w:tr>
      <w:tr w:rsidR="00932797">
        <w:trPr>
          <w:cantSplit/>
          <w:trHeight w:val="737"/>
          <w:jc w:val="center"/>
        </w:trPr>
        <w:tc>
          <w:tcPr>
            <w:tcW w:w="913"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2</w:t>
            </w:r>
          </w:p>
        </w:tc>
        <w:tc>
          <w:tcPr>
            <w:tcW w:w="445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sz w:val="32"/>
                <w:szCs w:val="32"/>
              </w:rPr>
            </w:pPr>
            <w:r>
              <w:rPr>
                <w:rFonts w:eastAsia="仿宋_GB2312" w:cs="仿宋_GB2312" w:hint="eastAsia"/>
                <w:sz w:val="32"/>
                <w:szCs w:val="32"/>
                <w:lang w:bidi="ar"/>
              </w:rPr>
              <w:t>天津市旅游条例（修改）</w:t>
            </w:r>
          </w:p>
        </w:tc>
        <w:tc>
          <w:tcPr>
            <w:tcW w:w="2774"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市文化和旅游局</w:t>
            </w:r>
          </w:p>
        </w:tc>
        <w:tc>
          <w:tcPr>
            <w:tcW w:w="157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sz w:val="32"/>
                <w:szCs w:val="32"/>
                <w:lang w:bidi="ar"/>
              </w:rPr>
              <w:t>5</w:t>
            </w:r>
            <w:r>
              <w:rPr>
                <w:rFonts w:eastAsia="仿宋_GB2312" w:cs="仿宋_GB2312" w:hint="eastAsia"/>
                <w:sz w:val="32"/>
                <w:szCs w:val="32"/>
                <w:lang w:bidi="ar"/>
              </w:rPr>
              <w:t>月</w:t>
            </w:r>
          </w:p>
        </w:tc>
      </w:tr>
      <w:tr w:rsidR="00932797">
        <w:trPr>
          <w:cantSplit/>
          <w:trHeight w:val="1010"/>
          <w:jc w:val="center"/>
        </w:trPr>
        <w:tc>
          <w:tcPr>
            <w:tcW w:w="913"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3</w:t>
            </w:r>
          </w:p>
        </w:tc>
        <w:tc>
          <w:tcPr>
            <w:tcW w:w="445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sz w:val="32"/>
                <w:szCs w:val="32"/>
              </w:rPr>
            </w:pPr>
            <w:r>
              <w:rPr>
                <w:rFonts w:eastAsia="仿宋_GB2312" w:cs="仿宋_GB2312" w:hint="eastAsia"/>
                <w:sz w:val="32"/>
                <w:szCs w:val="32"/>
                <w:lang w:bidi="ar"/>
              </w:rPr>
              <w:t>中国（天津）自由贸易试验区条例（修改）</w:t>
            </w:r>
          </w:p>
        </w:tc>
        <w:tc>
          <w:tcPr>
            <w:tcW w:w="2774"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自贸试验区管委会</w:t>
            </w:r>
          </w:p>
        </w:tc>
        <w:tc>
          <w:tcPr>
            <w:tcW w:w="157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sz w:val="32"/>
                <w:szCs w:val="32"/>
                <w:lang w:bidi="ar"/>
              </w:rPr>
              <w:t>7</w:t>
            </w:r>
            <w:r>
              <w:rPr>
                <w:rFonts w:eastAsia="仿宋_GB2312" w:cs="仿宋_GB2312" w:hint="eastAsia"/>
                <w:sz w:val="32"/>
                <w:szCs w:val="32"/>
                <w:lang w:bidi="ar"/>
              </w:rPr>
              <w:t>月</w:t>
            </w:r>
          </w:p>
        </w:tc>
      </w:tr>
      <w:tr w:rsidR="00932797">
        <w:trPr>
          <w:cantSplit/>
          <w:trHeight w:val="737"/>
          <w:jc w:val="center"/>
        </w:trPr>
        <w:tc>
          <w:tcPr>
            <w:tcW w:w="913"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4</w:t>
            </w:r>
          </w:p>
        </w:tc>
        <w:tc>
          <w:tcPr>
            <w:tcW w:w="445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sz w:val="32"/>
                <w:szCs w:val="32"/>
              </w:rPr>
            </w:pPr>
            <w:r>
              <w:rPr>
                <w:rFonts w:eastAsia="仿宋_GB2312" w:cs="仿宋_GB2312" w:hint="eastAsia"/>
                <w:sz w:val="32"/>
                <w:szCs w:val="32"/>
                <w:lang w:bidi="ar"/>
              </w:rPr>
              <w:t>天津市标准化条例</w:t>
            </w:r>
          </w:p>
        </w:tc>
        <w:tc>
          <w:tcPr>
            <w:tcW w:w="2774"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市市场监管委</w:t>
            </w:r>
          </w:p>
        </w:tc>
        <w:tc>
          <w:tcPr>
            <w:tcW w:w="157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sz w:val="32"/>
                <w:szCs w:val="32"/>
                <w:lang w:bidi="ar"/>
              </w:rPr>
              <w:t>7</w:t>
            </w:r>
            <w:r>
              <w:rPr>
                <w:rFonts w:eastAsia="仿宋_GB2312" w:cs="仿宋_GB2312" w:hint="eastAsia"/>
                <w:sz w:val="32"/>
                <w:szCs w:val="32"/>
                <w:lang w:bidi="ar"/>
              </w:rPr>
              <w:t>月</w:t>
            </w:r>
          </w:p>
        </w:tc>
      </w:tr>
      <w:tr w:rsidR="00932797">
        <w:trPr>
          <w:cantSplit/>
          <w:trHeight w:val="737"/>
          <w:jc w:val="center"/>
        </w:trPr>
        <w:tc>
          <w:tcPr>
            <w:tcW w:w="913"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5</w:t>
            </w:r>
          </w:p>
        </w:tc>
        <w:tc>
          <w:tcPr>
            <w:tcW w:w="445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sz w:val="32"/>
                <w:szCs w:val="32"/>
              </w:rPr>
            </w:pPr>
            <w:r>
              <w:rPr>
                <w:rFonts w:eastAsia="仿宋_GB2312" w:cs="仿宋_GB2312" w:hint="eastAsia"/>
                <w:sz w:val="32"/>
                <w:szCs w:val="32"/>
                <w:lang w:bidi="ar"/>
              </w:rPr>
              <w:t>天津市生态文明教育条例</w:t>
            </w:r>
          </w:p>
        </w:tc>
        <w:tc>
          <w:tcPr>
            <w:tcW w:w="2774"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市生态环境局</w:t>
            </w:r>
          </w:p>
        </w:tc>
        <w:tc>
          <w:tcPr>
            <w:tcW w:w="157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sz w:val="32"/>
                <w:szCs w:val="32"/>
                <w:lang w:bidi="ar"/>
              </w:rPr>
              <w:t>7</w:t>
            </w:r>
            <w:r>
              <w:rPr>
                <w:rFonts w:eastAsia="仿宋_GB2312" w:cs="仿宋_GB2312" w:hint="eastAsia"/>
                <w:sz w:val="32"/>
                <w:szCs w:val="32"/>
                <w:lang w:bidi="ar"/>
              </w:rPr>
              <w:t>月</w:t>
            </w:r>
          </w:p>
        </w:tc>
      </w:tr>
      <w:tr w:rsidR="00932797">
        <w:trPr>
          <w:cantSplit/>
          <w:trHeight w:val="998"/>
          <w:jc w:val="center"/>
        </w:trPr>
        <w:tc>
          <w:tcPr>
            <w:tcW w:w="913"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6</w:t>
            </w:r>
          </w:p>
        </w:tc>
        <w:tc>
          <w:tcPr>
            <w:tcW w:w="445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sz w:val="32"/>
                <w:szCs w:val="32"/>
              </w:rPr>
            </w:pPr>
            <w:r>
              <w:rPr>
                <w:rFonts w:eastAsia="仿宋_GB2312" w:cs="仿宋_GB2312" w:hint="eastAsia"/>
                <w:sz w:val="32"/>
                <w:szCs w:val="32"/>
                <w:lang w:bidi="ar"/>
              </w:rPr>
              <w:t>天津市家庭医生签约服务若干规定</w:t>
            </w:r>
          </w:p>
        </w:tc>
        <w:tc>
          <w:tcPr>
            <w:tcW w:w="2774"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市卫生健康委</w:t>
            </w:r>
          </w:p>
        </w:tc>
        <w:tc>
          <w:tcPr>
            <w:tcW w:w="157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sz w:val="32"/>
                <w:szCs w:val="32"/>
                <w:lang w:bidi="ar"/>
              </w:rPr>
              <w:t>9</w:t>
            </w:r>
            <w:r>
              <w:rPr>
                <w:rFonts w:eastAsia="仿宋_GB2312" w:cs="仿宋_GB2312" w:hint="eastAsia"/>
                <w:sz w:val="32"/>
                <w:szCs w:val="32"/>
                <w:lang w:bidi="ar"/>
              </w:rPr>
              <w:t>月</w:t>
            </w:r>
          </w:p>
        </w:tc>
      </w:tr>
      <w:tr w:rsidR="00932797">
        <w:trPr>
          <w:cantSplit/>
          <w:trHeight w:val="737"/>
          <w:jc w:val="center"/>
        </w:trPr>
        <w:tc>
          <w:tcPr>
            <w:tcW w:w="913"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7</w:t>
            </w:r>
          </w:p>
        </w:tc>
        <w:tc>
          <w:tcPr>
            <w:tcW w:w="445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sz w:val="32"/>
                <w:szCs w:val="32"/>
              </w:rPr>
            </w:pPr>
            <w:r>
              <w:rPr>
                <w:rFonts w:eastAsia="仿宋_GB2312" w:cs="仿宋_GB2312" w:hint="eastAsia"/>
                <w:sz w:val="32"/>
                <w:szCs w:val="32"/>
                <w:lang w:bidi="ar"/>
              </w:rPr>
              <w:t>天津市轨道交通运营安全条例</w:t>
            </w:r>
          </w:p>
        </w:tc>
        <w:tc>
          <w:tcPr>
            <w:tcW w:w="2774"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市交通运输委</w:t>
            </w:r>
          </w:p>
        </w:tc>
        <w:tc>
          <w:tcPr>
            <w:tcW w:w="157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sz w:val="32"/>
                <w:szCs w:val="32"/>
                <w:lang w:bidi="ar"/>
              </w:rPr>
              <w:t>9</w:t>
            </w:r>
            <w:r>
              <w:rPr>
                <w:rFonts w:eastAsia="仿宋_GB2312" w:cs="仿宋_GB2312" w:hint="eastAsia"/>
                <w:sz w:val="32"/>
                <w:szCs w:val="32"/>
                <w:lang w:bidi="ar"/>
              </w:rPr>
              <w:t>月</w:t>
            </w:r>
          </w:p>
        </w:tc>
      </w:tr>
      <w:tr w:rsidR="00932797">
        <w:trPr>
          <w:cantSplit/>
          <w:trHeight w:val="737"/>
          <w:jc w:val="center"/>
        </w:trPr>
        <w:tc>
          <w:tcPr>
            <w:tcW w:w="913"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8</w:t>
            </w:r>
          </w:p>
        </w:tc>
        <w:tc>
          <w:tcPr>
            <w:tcW w:w="445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sz w:val="32"/>
                <w:szCs w:val="32"/>
              </w:rPr>
            </w:pPr>
            <w:r>
              <w:rPr>
                <w:rFonts w:eastAsia="仿宋_GB2312" w:cs="仿宋_GB2312" w:hint="eastAsia"/>
                <w:sz w:val="32"/>
                <w:szCs w:val="32"/>
                <w:lang w:bidi="ar"/>
              </w:rPr>
              <w:t>天津市华侨权益保护条例</w:t>
            </w:r>
          </w:p>
        </w:tc>
        <w:tc>
          <w:tcPr>
            <w:tcW w:w="2774"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市侨办</w:t>
            </w:r>
          </w:p>
        </w:tc>
        <w:tc>
          <w:tcPr>
            <w:tcW w:w="157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sz w:val="32"/>
                <w:szCs w:val="32"/>
                <w:lang w:bidi="ar"/>
              </w:rPr>
              <w:t>9</w:t>
            </w:r>
            <w:r>
              <w:rPr>
                <w:rFonts w:eastAsia="仿宋_GB2312" w:cs="仿宋_GB2312" w:hint="eastAsia"/>
                <w:sz w:val="32"/>
                <w:szCs w:val="32"/>
                <w:lang w:bidi="ar"/>
              </w:rPr>
              <w:t>月</w:t>
            </w:r>
          </w:p>
        </w:tc>
      </w:tr>
      <w:tr w:rsidR="00932797">
        <w:trPr>
          <w:cantSplit/>
          <w:trHeight w:val="1048"/>
          <w:jc w:val="center"/>
        </w:trPr>
        <w:tc>
          <w:tcPr>
            <w:tcW w:w="913"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9</w:t>
            </w:r>
          </w:p>
        </w:tc>
        <w:tc>
          <w:tcPr>
            <w:tcW w:w="445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sz w:val="32"/>
                <w:szCs w:val="32"/>
              </w:rPr>
            </w:pPr>
            <w:r>
              <w:rPr>
                <w:rFonts w:eastAsia="仿宋_GB2312" w:cs="仿宋_GB2312" w:hint="eastAsia"/>
                <w:sz w:val="32"/>
                <w:szCs w:val="32"/>
                <w:lang w:bidi="ar"/>
              </w:rPr>
              <w:t>天津市科学技术进步促进条例（修改）</w:t>
            </w:r>
          </w:p>
        </w:tc>
        <w:tc>
          <w:tcPr>
            <w:tcW w:w="2774"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市科技局</w:t>
            </w:r>
          </w:p>
        </w:tc>
        <w:tc>
          <w:tcPr>
            <w:tcW w:w="157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9</w:t>
            </w:r>
            <w:r>
              <w:rPr>
                <w:rFonts w:ascii="仿宋_GB2312" w:eastAsia="仿宋_GB2312" w:cs="仿宋_GB2312" w:hint="eastAsia"/>
                <w:sz w:val="32"/>
                <w:szCs w:val="32"/>
                <w:lang w:bidi="ar"/>
              </w:rPr>
              <w:t>月</w:t>
            </w:r>
          </w:p>
        </w:tc>
      </w:tr>
      <w:tr w:rsidR="00932797">
        <w:trPr>
          <w:cantSplit/>
          <w:trHeight w:val="937"/>
          <w:jc w:val="center"/>
        </w:trPr>
        <w:tc>
          <w:tcPr>
            <w:tcW w:w="913"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10</w:t>
            </w:r>
          </w:p>
        </w:tc>
        <w:tc>
          <w:tcPr>
            <w:tcW w:w="445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sz w:val="32"/>
                <w:szCs w:val="32"/>
              </w:rPr>
            </w:pPr>
            <w:r>
              <w:rPr>
                <w:rFonts w:eastAsia="仿宋_GB2312" w:cs="仿宋_GB2312" w:hint="eastAsia"/>
                <w:sz w:val="32"/>
                <w:szCs w:val="32"/>
                <w:lang w:bidi="ar"/>
              </w:rPr>
              <w:t>天津市全民健身条例（修改）</w:t>
            </w:r>
          </w:p>
        </w:tc>
        <w:tc>
          <w:tcPr>
            <w:tcW w:w="2774"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市体育局</w:t>
            </w:r>
          </w:p>
        </w:tc>
        <w:tc>
          <w:tcPr>
            <w:tcW w:w="157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sz w:val="32"/>
                <w:szCs w:val="32"/>
                <w:lang w:bidi="ar"/>
              </w:rPr>
              <w:t>11</w:t>
            </w:r>
            <w:r>
              <w:rPr>
                <w:rFonts w:eastAsia="仿宋_GB2312" w:cs="仿宋_GB2312" w:hint="eastAsia"/>
                <w:sz w:val="32"/>
                <w:szCs w:val="32"/>
                <w:lang w:bidi="ar"/>
              </w:rPr>
              <w:t>月</w:t>
            </w:r>
          </w:p>
        </w:tc>
      </w:tr>
    </w:tbl>
    <w:p w:rsidR="00932797" w:rsidRDefault="008B50E9">
      <w:pPr>
        <w:pStyle w:val="a3"/>
        <w:widowControl/>
        <w:ind w:firstLineChars="0" w:firstLine="0"/>
        <w:jc w:val="center"/>
        <w:rPr>
          <w:rFonts w:ascii="Times New Roman" w:eastAsia="黑体" w:hAnsi="Times New Roman"/>
        </w:rPr>
      </w:pPr>
      <w:r>
        <w:rPr>
          <w:rFonts w:ascii="黑体" w:eastAsia="黑体" w:hAnsi="宋体" w:cs="黑体" w:hint="eastAsia"/>
        </w:rPr>
        <w:lastRenderedPageBreak/>
        <w:t>第二部分</w:t>
      </w:r>
      <w:r>
        <w:rPr>
          <w:rFonts w:ascii="黑体" w:eastAsia="黑体" w:hAnsi="宋体" w:cs="黑体" w:hint="eastAsia"/>
        </w:rPr>
        <w:t xml:space="preserve"> </w:t>
      </w:r>
      <w:r>
        <w:rPr>
          <w:rFonts w:ascii="黑体" w:eastAsia="黑体" w:hAnsi="宋体" w:cs="黑体" w:hint="eastAsia"/>
        </w:rPr>
        <w:t xml:space="preserve"> </w:t>
      </w:r>
      <w:r>
        <w:rPr>
          <w:rFonts w:ascii="黑体" w:eastAsia="黑体" w:hAnsi="宋体" w:cs="黑体" w:hint="eastAsia"/>
        </w:rPr>
        <w:t>市政府规章立法项目</w:t>
      </w:r>
    </w:p>
    <w:p w:rsidR="00932797" w:rsidRDefault="008B50E9" w:rsidP="00BE18A5">
      <w:pPr>
        <w:autoSpaceDE w:val="0"/>
        <w:spacing w:beforeLines="100" w:before="289" w:afterLines="50" w:after="144"/>
        <w:jc w:val="center"/>
        <w:rPr>
          <w:rFonts w:eastAsia="黑体"/>
          <w:sz w:val="32"/>
          <w:szCs w:val="32"/>
        </w:rPr>
      </w:pPr>
      <w:r>
        <w:rPr>
          <w:rFonts w:ascii="黑体" w:eastAsia="黑体" w:hAnsi="宋体" w:cs="黑体" w:hint="eastAsia"/>
          <w:sz w:val="32"/>
          <w:szCs w:val="32"/>
          <w:lang w:bidi="ar"/>
        </w:rPr>
        <w:t>一、提请审议项目（共</w:t>
      </w:r>
      <w:r>
        <w:rPr>
          <w:rFonts w:eastAsia="黑体" w:hint="eastAsia"/>
          <w:sz w:val="32"/>
          <w:szCs w:val="32"/>
          <w:lang w:bidi="ar"/>
        </w:rPr>
        <w:t>5</w:t>
      </w:r>
      <w:r>
        <w:rPr>
          <w:rFonts w:ascii="黑体" w:eastAsia="黑体" w:hAnsi="宋体" w:cs="黑体" w:hint="eastAsia"/>
          <w:sz w:val="32"/>
          <w:szCs w:val="32"/>
          <w:lang w:bidi="ar"/>
        </w:rPr>
        <w:t>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507"/>
        <w:gridCol w:w="2800"/>
        <w:gridCol w:w="1523"/>
      </w:tblGrid>
      <w:tr w:rsidR="00932797">
        <w:trPr>
          <w:trHeight w:val="624"/>
          <w:jc w:val="center"/>
        </w:trPr>
        <w:tc>
          <w:tcPr>
            <w:tcW w:w="889"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黑体" w:cs="黑体"/>
                <w:sz w:val="32"/>
                <w:szCs w:val="32"/>
              </w:rPr>
            </w:pPr>
            <w:r>
              <w:rPr>
                <w:rFonts w:eastAsia="黑体" w:cs="黑体" w:hint="eastAsia"/>
                <w:sz w:val="32"/>
                <w:szCs w:val="32"/>
                <w:lang w:bidi="ar"/>
              </w:rPr>
              <w:t>序号</w:t>
            </w:r>
          </w:p>
        </w:tc>
        <w:tc>
          <w:tcPr>
            <w:tcW w:w="450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黑体" w:cs="黑体"/>
                <w:sz w:val="32"/>
                <w:szCs w:val="32"/>
              </w:rPr>
            </w:pPr>
            <w:r>
              <w:rPr>
                <w:rFonts w:eastAsia="黑体" w:cs="黑体" w:hint="eastAsia"/>
                <w:sz w:val="32"/>
                <w:szCs w:val="32"/>
                <w:lang w:bidi="ar"/>
              </w:rPr>
              <w:t>规章名称</w:t>
            </w:r>
          </w:p>
        </w:tc>
        <w:tc>
          <w:tcPr>
            <w:tcW w:w="2800"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黑体" w:cs="黑体"/>
                <w:sz w:val="32"/>
                <w:szCs w:val="32"/>
              </w:rPr>
            </w:pPr>
            <w:r>
              <w:rPr>
                <w:rFonts w:eastAsia="黑体" w:cs="黑体" w:hint="eastAsia"/>
                <w:sz w:val="32"/>
                <w:szCs w:val="32"/>
                <w:lang w:bidi="ar"/>
              </w:rPr>
              <w:t>起草单位</w:t>
            </w:r>
          </w:p>
        </w:tc>
        <w:tc>
          <w:tcPr>
            <w:tcW w:w="1523"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黑体" w:cs="黑体"/>
                <w:sz w:val="32"/>
                <w:szCs w:val="32"/>
              </w:rPr>
            </w:pPr>
            <w:r>
              <w:rPr>
                <w:rFonts w:eastAsia="黑体" w:cs="黑体" w:hint="eastAsia"/>
                <w:sz w:val="32"/>
                <w:szCs w:val="32"/>
                <w:lang w:bidi="ar"/>
              </w:rPr>
              <w:t>审议时间</w:t>
            </w:r>
          </w:p>
        </w:tc>
      </w:tr>
      <w:tr w:rsidR="00932797">
        <w:trPr>
          <w:trHeight w:hRule="exact" w:val="624"/>
          <w:jc w:val="center"/>
        </w:trPr>
        <w:tc>
          <w:tcPr>
            <w:tcW w:w="889"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1</w:t>
            </w:r>
          </w:p>
        </w:tc>
        <w:tc>
          <w:tcPr>
            <w:tcW w:w="450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cs="仿宋_GB2312"/>
                <w:sz w:val="32"/>
                <w:szCs w:val="32"/>
              </w:rPr>
            </w:pPr>
            <w:r>
              <w:rPr>
                <w:rFonts w:eastAsia="仿宋_GB2312" w:cs="仿宋_GB2312" w:hint="eastAsia"/>
                <w:sz w:val="32"/>
                <w:szCs w:val="32"/>
                <w:lang w:bidi="ar"/>
              </w:rPr>
              <w:t>天津市传统工艺美术保护办法</w:t>
            </w:r>
          </w:p>
        </w:tc>
        <w:tc>
          <w:tcPr>
            <w:tcW w:w="2800"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仿宋_GB2312" w:hint="eastAsia"/>
                <w:sz w:val="32"/>
                <w:szCs w:val="32"/>
                <w:lang w:bidi="ar"/>
              </w:rPr>
              <w:t>市工业和信息化局</w:t>
            </w:r>
          </w:p>
        </w:tc>
        <w:tc>
          <w:tcPr>
            <w:tcW w:w="1523"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5</w:t>
            </w:r>
            <w:r>
              <w:rPr>
                <w:rFonts w:ascii="仿宋_GB2312" w:eastAsia="仿宋_GB2312" w:cs="仿宋_GB2312" w:hint="eastAsia"/>
                <w:sz w:val="32"/>
                <w:szCs w:val="32"/>
                <w:lang w:bidi="ar"/>
              </w:rPr>
              <w:t>月</w:t>
            </w:r>
          </w:p>
        </w:tc>
      </w:tr>
      <w:tr w:rsidR="00932797">
        <w:trPr>
          <w:trHeight w:val="539"/>
          <w:jc w:val="center"/>
        </w:trPr>
        <w:tc>
          <w:tcPr>
            <w:tcW w:w="889"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lang w:bidi="ar"/>
              </w:rPr>
            </w:pPr>
            <w:r>
              <w:rPr>
                <w:rFonts w:eastAsia="黑体" w:cs="黑体" w:hint="eastAsia"/>
                <w:sz w:val="32"/>
                <w:szCs w:val="32"/>
                <w:lang w:bidi="ar"/>
              </w:rPr>
              <w:t>2</w:t>
            </w:r>
          </w:p>
        </w:tc>
        <w:tc>
          <w:tcPr>
            <w:tcW w:w="450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cs="仿宋_GB2312"/>
                <w:sz w:val="32"/>
                <w:szCs w:val="32"/>
                <w:lang w:bidi="ar"/>
              </w:rPr>
            </w:pPr>
            <w:r>
              <w:rPr>
                <w:rFonts w:eastAsia="仿宋_GB2312" w:cs="仿宋_GB2312" w:hint="eastAsia"/>
                <w:sz w:val="32"/>
                <w:szCs w:val="32"/>
                <w:lang w:bidi="ar"/>
              </w:rPr>
              <w:t>天津市机动车停车管理办法（修改）</w:t>
            </w:r>
          </w:p>
        </w:tc>
        <w:tc>
          <w:tcPr>
            <w:tcW w:w="2800"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lang w:bidi="ar"/>
              </w:rPr>
            </w:pPr>
            <w:r>
              <w:rPr>
                <w:rFonts w:eastAsia="仿宋_GB2312" w:cs="仿宋_GB2312" w:hint="eastAsia"/>
                <w:sz w:val="32"/>
                <w:szCs w:val="32"/>
                <w:lang w:bidi="ar"/>
              </w:rPr>
              <w:t>市城市管理委</w:t>
            </w:r>
          </w:p>
        </w:tc>
        <w:tc>
          <w:tcPr>
            <w:tcW w:w="1523"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lang w:bidi="ar"/>
              </w:rPr>
            </w:pPr>
            <w:r>
              <w:rPr>
                <w:rFonts w:eastAsia="仿宋_GB2312" w:hint="eastAsia"/>
                <w:sz w:val="32"/>
                <w:szCs w:val="32"/>
                <w:lang w:bidi="ar"/>
              </w:rPr>
              <w:t>6</w:t>
            </w:r>
            <w:r>
              <w:rPr>
                <w:rFonts w:eastAsia="仿宋_GB2312" w:cs="仿宋_GB2312" w:hint="eastAsia"/>
                <w:sz w:val="32"/>
                <w:szCs w:val="32"/>
                <w:lang w:bidi="ar"/>
              </w:rPr>
              <w:t>月</w:t>
            </w:r>
          </w:p>
        </w:tc>
      </w:tr>
      <w:tr w:rsidR="00932797">
        <w:trPr>
          <w:trHeight w:hRule="exact" w:val="624"/>
          <w:jc w:val="center"/>
        </w:trPr>
        <w:tc>
          <w:tcPr>
            <w:tcW w:w="889"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黑体"/>
                <w:sz w:val="32"/>
                <w:szCs w:val="32"/>
              </w:rPr>
            </w:pPr>
            <w:r>
              <w:rPr>
                <w:rFonts w:eastAsia="黑体" w:cs="黑体" w:hint="eastAsia"/>
                <w:sz w:val="32"/>
                <w:szCs w:val="32"/>
                <w:lang w:bidi="ar"/>
              </w:rPr>
              <w:t>3</w:t>
            </w:r>
          </w:p>
        </w:tc>
        <w:tc>
          <w:tcPr>
            <w:tcW w:w="450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cs="仿宋_GB2312"/>
                <w:sz w:val="32"/>
                <w:szCs w:val="32"/>
              </w:rPr>
            </w:pPr>
            <w:r>
              <w:rPr>
                <w:rFonts w:eastAsia="仿宋_GB2312" w:cs="仿宋_GB2312" w:hint="eastAsia"/>
                <w:sz w:val="32"/>
                <w:szCs w:val="32"/>
                <w:lang w:bidi="ar"/>
              </w:rPr>
              <w:t>天津市行政裁决程序规定</w:t>
            </w:r>
          </w:p>
        </w:tc>
        <w:tc>
          <w:tcPr>
            <w:tcW w:w="2800"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仿宋_GB2312" w:cs="仿宋_GB2312" w:hint="eastAsia"/>
                <w:sz w:val="32"/>
                <w:szCs w:val="32"/>
                <w:lang w:bidi="ar"/>
              </w:rPr>
              <w:t>市司法局</w:t>
            </w:r>
          </w:p>
        </w:tc>
        <w:tc>
          <w:tcPr>
            <w:tcW w:w="1523"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7</w:t>
            </w:r>
            <w:r>
              <w:rPr>
                <w:rFonts w:eastAsia="仿宋_GB2312" w:cs="仿宋_GB2312" w:hint="eastAsia"/>
                <w:sz w:val="32"/>
                <w:szCs w:val="32"/>
                <w:lang w:bidi="ar"/>
              </w:rPr>
              <w:t>月</w:t>
            </w:r>
          </w:p>
        </w:tc>
      </w:tr>
      <w:tr w:rsidR="00932797">
        <w:trPr>
          <w:trHeight w:val="23"/>
          <w:jc w:val="center"/>
        </w:trPr>
        <w:tc>
          <w:tcPr>
            <w:tcW w:w="889"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黑体"/>
                <w:sz w:val="32"/>
                <w:szCs w:val="32"/>
              </w:rPr>
            </w:pPr>
            <w:r>
              <w:rPr>
                <w:rFonts w:eastAsia="仿宋_GB2312"/>
                <w:sz w:val="32"/>
                <w:szCs w:val="32"/>
                <w:lang w:bidi="ar"/>
              </w:rPr>
              <w:t>4</w:t>
            </w:r>
          </w:p>
        </w:tc>
        <w:tc>
          <w:tcPr>
            <w:tcW w:w="450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黑体" w:cs="黑体"/>
                <w:sz w:val="32"/>
                <w:szCs w:val="32"/>
              </w:rPr>
            </w:pPr>
            <w:r>
              <w:rPr>
                <w:rFonts w:eastAsia="仿宋_GB2312" w:cs="仿宋_GB2312" w:hint="eastAsia"/>
                <w:sz w:val="32"/>
                <w:szCs w:val="32"/>
                <w:lang w:bidi="ar"/>
              </w:rPr>
              <w:t>天津市高层建筑消防安全管理规定（修改）</w:t>
            </w:r>
          </w:p>
        </w:tc>
        <w:tc>
          <w:tcPr>
            <w:tcW w:w="2800"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仿宋_GB2312" w:cs="仿宋_GB2312" w:hint="eastAsia"/>
                <w:sz w:val="32"/>
                <w:szCs w:val="32"/>
                <w:lang w:bidi="ar"/>
              </w:rPr>
              <w:t>市应急局</w:t>
            </w:r>
          </w:p>
          <w:p w:rsidR="00932797" w:rsidRDefault="008B50E9">
            <w:pPr>
              <w:autoSpaceDE w:val="0"/>
              <w:spacing w:line="0" w:lineRule="atLeast"/>
              <w:jc w:val="center"/>
              <w:rPr>
                <w:rFonts w:eastAsia="黑体" w:cs="黑体"/>
                <w:sz w:val="32"/>
                <w:szCs w:val="32"/>
              </w:rPr>
            </w:pPr>
            <w:r>
              <w:rPr>
                <w:rFonts w:eastAsia="仿宋_GB2312" w:cs="仿宋_GB2312" w:hint="eastAsia"/>
                <w:sz w:val="32"/>
                <w:szCs w:val="32"/>
                <w:lang w:bidi="ar"/>
              </w:rPr>
              <w:t>市消防救援总队</w:t>
            </w:r>
          </w:p>
        </w:tc>
        <w:tc>
          <w:tcPr>
            <w:tcW w:w="1523"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黑体"/>
                <w:sz w:val="32"/>
                <w:szCs w:val="32"/>
              </w:rPr>
            </w:pPr>
            <w:r>
              <w:rPr>
                <w:rFonts w:eastAsia="仿宋_GB2312"/>
                <w:sz w:val="32"/>
                <w:szCs w:val="32"/>
                <w:lang w:bidi="ar"/>
              </w:rPr>
              <w:t>8</w:t>
            </w:r>
            <w:r>
              <w:rPr>
                <w:rFonts w:eastAsia="仿宋_GB2312" w:cs="仿宋_GB2312" w:hint="eastAsia"/>
                <w:sz w:val="32"/>
                <w:szCs w:val="32"/>
                <w:lang w:bidi="ar"/>
              </w:rPr>
              <w:t>月</w:t>
            </w:r>
          </w:p>
        </w:tc>
      </w:tr>
      <w:tr w:rsidR="00932797">
        <w:trPr>
          <w:trHeight w:hRule="exact" w:val="624"/>
          <w:jc w:val="center"/>
        </w:trPr>
        <w:tc>
          <w:tcPr>
            <w:tcW w:w="889"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sz w:val="32"/>
                <w:szCs w:val="32"/>
                <w:lang w:bidi="ar"/>
              </w:rPr>
              <w:t>5</w:t>
            </w:r>
          </w:p>
        </w:tc>
        <w:tc>
          <w:tcPr>
            <w:tcW w:w="450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cs="仿宋_GB2312"/>
                <w:sz w:val="32"/>
                <w:szCs w:val="32"/>
              </w:rPr>
            </w:pPr>
            <w:r>
              <w:rPr>
                <w:rFonts w:eastAsia="仿宋_GB2312" w:cs="仿宋_GB2312" w:hint="eastAsia"/>
                <w:sz w:val="32"/>
                <w:szCs w:val="32"/>
                <w:lang w:bidi="ar"/>
              </w:rPr>
              <w:t>天津市职业技能培训规定</w:t>
            </w:r>
          </w:p>
        </w:tc>
        <w:tc>
          <w:tcPr>
            <w:tcW w:w="2800"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仿宋_GB2312" w:cs="仿宋_GB2312" w:hint="eastAsia"/>
                <w:sz w:val="32"/>
                <w:szCs w:val="32"/>
                <w:lang w:bidi="ar"/>
              </w:rPr>
              <w:t>市</w:t>
            </w:r>
            <w:proofErr w:type="gramStart"/>
            <w:r>
              <w:rPr>
                <w:rFonts w:eastAsia="仿宋_GB2312" w:cs="仿宋_GB2312" w:hint="eastAsia"/>
                <w:sz w:val="32"/>
                <w:szCs w:val="32"/>
                <w:lang w:bidi="ar"/>
              </w:rPr>
              <w:t>人社局</w:t>
            </w:r>
            <w:proofErr w:type="gramEnd"/>
          </w:p>
        </w:tc>
        <w:tc>
          <w:tcPr>
            <w:tcW w:w="1523"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sz w:val="32"/>
                <w:szCs w:val="32"/>
                <w:lang w:bidi="ar"/>
              </w:rPr>
              <w:t>10</w:t>
            </w:r>
            <w:r>
              <w:rPr>
                <w:rFonts w:eastAsia="仿宋_GB2312" w:cs="仿宋_GB2312" w:hint="eastAsia"/>
                <w:sz w:val="32"/>
                <w:szCs w:val="32"/>
                <w:lang w:bidi="ar"/>
              </w:rPr>
              <w:t>月</w:t>
            </w:r>
          </w:p>
        </w:tc>
      </w:tr>
    </w:tbl>
    <w:p w:rsidR="00932797" w:rsidRDefault="008B50E9" w:rsidP="00BE18A5">
      <w:pPr>
        <w:autoSpaceDE w:val="0"/>
        <w:spacing w:beforeLines="100" w:before="289" w:afterLines="50" w:after="144"/>
        <w:jc w:val="center"/>
        <w:rPr>
          <w:rFonts w:eastAsia="黑体"/>
          <w:sz w:val="32"/>
          <w:szCs w:val="32"/>
        </w:rPr>
      </w:pPr>
      <w:r>
        <w:rPr>
          <w:rFonts w:ascii="黑体" w:eastAsia="黑体" w:hAnsi="宋体" w:cs="黑体" w:hint="eastAsia"/>
          <w:sz w:val="32"/>
          <w:szCs w:val="32"/>
          <w:lang w:bidi="ar"/>
        </w:rPr>
        <w:t>二、预备提请审议项目（共</w:t>
      </w:r>
      <w:r>
        <w:rPr>
          <w:rFonts w:eastAsia="黑体" w:hint="eastAsia"/>
          <w:sz w:val="32"/>
          <w:szCs w:val="32"/>
          <w:lang w:bidi="ar"/>
        </w:rPr>
        <w:t>8</w:t>
      </w:r>
      <w:r>
        <w:rPr>
          <w:rFonts w:ascii="黑体" w:eastAsia="黑体" w:hAnsi="宋体" w:cs="黑体" w:hint="eastAsia"/>
          <w:sz w:val="32"/>
          <w:szCs w:val="32"/>
          <w:lang w:bidi="ar"/>
        </w:rPr>
        <w:t>项）</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6295"/>
        <w:gridCol w:w="2467"/>
      </w:tblGrid>
      <w:tr w:rsidR="00932797" w:rsidTr="00BE18A5">
        <w:trPr>
          <w:trHeight w:hRule="exact" w:val="624"/>
          <w:jc w:val="center"/>
        </w:trPr>
        <w:tc>
          <w:tcPr>
            <w:tcW w:w="888"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黑体" w:cs="黑体"/>
                <w:sz w:val="32"/>
                <w:szCs w:val="32"/>
              </w:rPr>
            </w:pPr>
            <w:r>
              <w:rPr>
                <w:rFonts w:eastAsia="黑体" w:cs="黑体" w:hint="eastAsia"/>
                <w:sz w:val="32"/>
                <w:szCs w:val="32"/>
                <w:lang w:bidi="ar"/>
              </w:rPr>
              <w:t>序号</w:t>
            </w:r>
          </w:p>
        </w:tc>
        <w:tc>
          <w:tcPr>
            <w:tcW w:w="629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黑体" w:cs="黑体"/>
                <w:sz w:val="32"/>
                <w:szCs w:val="32"/>
              </w:rPr>
            </w:pPr>
            <w:r>
              <w:rPr>
                <w:rFonts w:eastAsia="黑体" w:cs="黑体" w:hint="eastAsia"/>
                <w:sz w:val="32"/>
                <w:szCs w:val="32"/>
                <w:lang w:bidi="ar"/>
              </w:rPr>
              <w:t>规章名称</w:t>
            </w:r>
          </w:p>
        </w:tc>
        <w:tc>
          <w:tcPr>
            <w:tcW w:w="246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黑体" w:cs="黑体"/>
                <w:sz w:val="32"/>
                <w:szCs w:val="32"/>
              </w:rPr>
            </w:pPr>
            <w:r>
              <w:rPr>
                <w:rFonts w:eastAsia="黑体" w:cs="黑体" w:hint="eastAsia"/>
                <w:sz w:val="32"/>
                <w:szCs w:val="32"/>
                <w:lang w:bidi="ar"/>
              </w:rPr>
              <w:t>起草单位</w:t>
            </w:r>
          </w:p>
        </w:tc>
      </w:tr>
      <w:tr w:rsidR="00932797" w:rsidTr="00BE18A5">
        <w:trPr>
          <w:trHeight w:hRule="exact" w:val="624"/>
          <w:jc w:val="center"/>
        </w:trPr>
        <w:tc>
          <w:tcPr>
            <w:tcW w:w="888"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1</w:t>
            </w:r>
          </w:p>
        </w:tc>
        <w:tc>
          <w:tcPr>
            <w:tcW w:w="629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cs="仿宋_GB2312"/>
                <w:sz w:val="32"/>
                <w:szCs w:val="32"/>
              </w:rPr>
            </w:pPr>
            <w:r>
              <w:rPr>
                <w:rFonts w:eastAsia="仿宋_GB2312" w:cs="仿宋_GB2312" w:hint="eastAsia"/>
                <w:sz w:val="32"/>
                <w:szCs w:val="32"/>
                <w:lang w:bidi="ar"/>
              </w:rPr>
              <w:t>天津市科学技术奖励办法（修改）</w:t>
            </w:r>
          </w:p>
        </w:tc>
        <w:tc>
          <w:tcPr>
            <w:tcW w:w="246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仿宋_GB2312" w:cs="仿宋_GB2312" w:hint="eastAsia"/>
                <w:sz w:val="32"/>
                <w:szCs w:val="32"/>
                <w:lang w:bidi="ar"/>
              </w:rPr>
              <w:t>市科技局</w:t>
            </w:r>
          </w:p>
        </w:tc>
      </w:tr>
      <w:tr w:rsidR="00932797" w:rsidTr="00BE18A5">
        <w:trPr>
          <w:trHeight w:hRule="exact" w:val="624"/>
          <w:jc w:val="center"/>
        </w:trPr>
        <w:tc>
          <w:tcPr>
            <w:tcW w:w="888"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2</w:t>
            </w:r>
          </w:p>
        </w:tc>
        <w:tc>
          <w:tcPr>
            <w:tcW w:w="629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cs="仿宋_GB2312"/>
                <w:sz w:val="32"/>
                <w:szCs w:val="32"/>
              </w:rPr>
            </w:pPr>
            <w:r>
              <w:rPr>
                <w:rFonts w:eastAsia="仿宋_GB2312" w:cs="仿宋_GB2312" w:hint="eastAsia"/>
                <w:sz w:val="32"/>
                <w:szCs w:val="32"/>
                <w:lang w:bidi="ar"/>
              </w:rPr>
              <w:t>天津市公共安全图像信息系统管理办法</w:t>
            </w:r>
          </w:p>
        </w:tc>
        <w:tc>
          <w:tcPr>
            <w:tcW w:w="246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仿宋_GB2312" w:cs="仿宋_GB2312" w:hint="eastAsia"/>
                <w:sz w:val="32"/>
                <w:szCs w:val="32"/>
                <w:lang w:bidi="ar"/>
              </w:rPr>
              <w:t>市公安局</w:t>
            </w:r>
          </w:p>
        </w:tc>
      </w:tr>
      <w:tr w:rsidR="00932797" w:rsidTr="00BE18A5">
        <w:trPr>
          <w:trHeight w:hRule="exact" w:val="624"/>
          <w:jc w:val="center"/>
        </w:trPr>
        <w:tc>
          <w:tcPr>
            <w:tcW w:w="888"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3</w:t>
            </w:r>
          </w:p>
        </w:tc>
        <w:tc>
          <w:tcPr>
            <w:tcW w:w="629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cs="仿宋_GB2312"/>
                <w:sz w:val="32"/>
                <w:szCs w:val="32"/>
              </w:rPr>
            </w:pPr>
            <w:r>
              <w:rPr>
                <w:rFonts w:eastAsia="仿宋_GB2312" w:cs="仿宋_GB2312" w:hint="eastAsia"/>
                <w:sz w:val="32"/>
                <w:szCs w:val="32"/>
                <w:lang w:bidi="ar"/>
              </w:rPr>
              <w:t>天津市控制地面沉降管理办法（修改）</w:t>
            </w:r>
          </w:p>
        </w:tc>
        <w:tc>
          <w:tcPr>
            <w:tcW w:w="246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仿宋_GB2312" w:cs="仿宋_GB2312" w:hint="eastAsia"/>
                <w:sz w:val="32"/>
                <w:szCs w:val="32"/>
                <w:lang w:bidi="ar"/>
              </w:rPr>
              <w:t>市规划资源局</w:t>
            </w:r>
          </w:p>
        </w:tc>
      </w:tr>
      <w:tr w:rsidR="00932797" w:rsidTr="00BE18A5">
        <w:trPr>
          <w:trHeight w:hRule="exact" w:val="624"/>
          <w:jc w:val="center"/>
        </w:trPr>
        <w:tc>
          <w:tcPr>
            <w:tcW w:w="888"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4</w:t>
            </w:r>
          </w:p>
        </w:tc>
        <w:tc>
          <w:tcPr>
            <w:tcW w:w="629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cs="仿宋_GB2312"/>
                <w:sz w:val="32"/>
                <w:szCs w:val="32"/>
              </w:rPr>
            </w:pPr>
            <w:r>
              <w:rPr>
                <w:rFonts w:eastAsia="仿宋_GB2312" w:cs="仿宋_GB2312" w:hint="eastAsia"/>
                <w:sz w:val="32"/>
                <w:szCs w:val="32"/>
                <w:lang w:bidi="ar"/>
              </w:rPr>
              <w:t>天津市成品油市场管理办法</w:t>
            </w:r>
          </w:p>
        </w:tc>
        <w:tc>
          <w:tcPr>
            <w:tcW w:w="246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仿宋_GB2312" w:cs="仿宋_GB2312" w:hint="eastAsia"/>
                <w:sz w:val="32"/>
                <w:szCs w:val="32"/>
                <w:lang w:bidi="ar"/>
              </w:rPr>
              <w:t>市商务局</w:t>
            </w:r>
          </w:p>
        </w:tc>
      </w:tr>
      <w:tr w:rsidR="00932797" w:rsidTr="00BE18A5">
        <w:trPr>
          <w:trHeight w:hRule="exact" w:val="624"/>
          <w:jc w:val="center"/>
        </w:trPr>
        <w:tc>
          <w:tcPr>
            <w:tcW w:w="888"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5</w:t>
            </w:r>
          </w:p>
        </w:tc>
        <w:tc>
          <w:tcPr>
            <w:tcW w:w="629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cs="仿宋_GB2312"/>
                <w:sz w:val="32"/>
                <w:szCs w:val="32"/>
              </w:rPr>
            </w:pPr>
            <w:r>
              <w:rPr>
                <w:rFonts w:eastAsia="仿宋_GB2312" w:cs="仿宋_GB2312" w:hint="eastAsia"/>
                <w:sz w:val="32"/>
                <w:szCs w:val="32"/>
                <w:lang w:bidi="ar"/>
              </w:rPr>
              <w:t>天津市建筑垃圾管理规定</w:t>
            </w:r>
          </w:p>
        </w:tc>
        <w:tc>
          <w:tcPr>
            <w:tcW w:w="246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仿宋_GB2312" w:cs="仿宋_GB2312" w:hint="eastAsia"/>
                <w:sz w:val="32"/>
                <w:szCs w:val="32"/>
                <w:lang w:bidi="ar"/>
              </w:rPr>
              <w:t>市城市管理委</w:t>
            </w:r>
          </w:p>
        </w:tc>
      </w:tr>
      <w:tr w:rsidR="00932797" w:rsidTr="00BE18A5">
        <w:trPr>
          <w:trHeight w:hRule="exact" w:val="624"/>
          <w:jc w:val="center"/>
        </w:trPr>
        <w:tc>
          <w:tcPr>
            <w:tcW w:w="888"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6</w:t>
            </w:r>
          </w:p>
        </w:tc>
        <w:tc>
          <w:tcPr>
            <w:tcW w:w="6295" w:type="dxa"/>
            <w:tcBorders>
              <w:top w:val="single" w:sz="4" w:space="0" w:color="auto"/>
              <w:left w:val="nil"/>
              <w:bottom w:val="single" w:sz="4" w:space="0" w:color="auto"/>
              <w:right w:val="single" w:sz="4" w:space="0" w:color="auto"/>
            </w:tcBorders>
            <w:vAlign w:val="center"/>
          </w:tcPr>
          <w:p w:rsidR="00932797" w:rsidRDefault="008B50E9">
            <w:pPr>
              <w:widowControl/>
              <w:autoSpaceDE w:val="0"/>
              <w:spacing w:line="0" w:lineRule="atLeast"/>
              <w:rPr>
                <w:rFonts w:eastAsia="仿宋_GB2312" w:cs="仿宋_GB2312"/>
                <w:color w:val="000000"/>
                <w:kern w:val="0"/>
                <w:sz w:val="32"/>
                <w:szCs w:val="32"/>
              </w:rPr>
            </w:pPr>
            <w:r>
              <w:rPr>
                <w:rFonts w:eastAsia="仿宋_GB2312" w:cs="仿宋_GB2312" w:hint="eastAsia"/>
                <w:color w:val="000000"/>
                <w:kern w:val="0"/>
                <w:sz w:val="32"/>
                <w:szCs w:val="32"/>
                <w:lang w:bidi="ar"/>
              </w:rPr>
              <w:t>天津市水利工程建设管理办法（修改）</w:t>
            </w:r>
          </w:p>
        </w:tc>
        <w:tc>
          <w:tcPr>
            <w:tcW w:w="246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仿宋_GB2312" w:cs="仿宋_GB2312" w:hint="eastAsia"/>
                <w:sz w:val="32"/>
                <w:szCs w:val="32"/>
                <w:lang w:bidi="ar"/>
              </w:rPr>
              <w:t>市水</w:t>
            </w:r>
            <w:proofErr w:type="gramStart"/>
            <w:r>
              <w:rPr>
                <w:rFonts w:eastAsia="仿宋_GB2312" w:cs="仿宋_GB2312" w:hint="eastAsia"/>
                <w:sz w:val="32"/>
                <w:szCs w:val="32"/>
                <w:lang w:bidi="ar"/>
              </w:rPr>
              <w:t>务</w:t>
            </w:r>
            <w:proofErr w:type="gramEnd"/>
            <w:r>
              <w:rPr>
                <w:rFonts w:eastAsia="仿宋_GB2312" w:cs="仿宋_GB2312" w:hint="eastAsia"/>
                <w:sz w:val="32"/>
                <w:szCs w:val="32"/>
                <w:lang w:bidi="ar"/>
              </w:rPr>
              <w:t>局</w:t>
            </w:r>
          </w:p>
        </w:tc>
      </w:tr>
      <w:tr w:rsidR="00932797" w:rsidTr="00BE18A5">
        <w:trPr>
          <w:trHeight w:hRule="exact" w:val="624"/>
          <w:jc w:val="center"/>
        </w:trPr>
        <w:tc>
          <w:tcPr>
            <w:tcW w:w="888"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7</w:t>
            </w:r>
          </w:p>
        </w:tc>
        <w:tc>
          <w:tcPr>
            <w:tcW w:w="629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cs="仿宋_GB2312"/>
                <w:sz w:val="32"/>
                <w:szCs w:val="32"/>
              </w:rPr>
            </w:pPr>
            <w:r>
              <w:rPr>
                <w:rFonts w:eastAsia="仿宋_GB2312" w:cs="仿宋_GB2312" w:hint="eastAsia"/>
                <w:sz w:val="32"/>
                <w:szCs w:val="32"/>
                <w:lang w:bidi="ar"/>
              </w:rPr>
              <w:t>天津市医疗保障基金使用监督管理办法</w:t>
            </w:r>
          </w:p>
        </w:tc>
        <w:tc>
          <w:tcPr>
            <w:tcW w:w="246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仿宋_GB2312" w:cs="仿宋_GB2312" w:hint="eastAsia"/>
                <w:sz w:val="32"/>
                <w:szCs w:val="32"/>
                <w:lang w:bidi="ar"/>
              </w:rPr>
              <w:t>市</w:t>
            </w:r>
            <w:proofErr w:type="gramStart"/>
            <w:r>
              <w:rPr>
                <w:rFonts w:eastAsia="仿宋_GB2312" w:cs="仿宋_GB2312" w:hint="eastAsia"/>
                <w:sz w:val="32"/>
                <w:szCs w:val="32"/>
                <w:lang w:bidi="ar"/>
              </w:rPr>
              <w:t>医</w:t>
            </w:r>
            <w:proofErr w:type="gramEnd"/>
            <w:r>
              <w:rPr>
                <w:rFonts w:eastAsia="仿宋_GB2312" w:cs="仿宋_GB2312" w:hint="eastAsia"/>
                <w:sz w:val="32"/>
                <w:szCs w:val="32"/>
                <w:lang w:bidi="ar"/>
              </w:rPr>
              <w:t>保局</w:t>
            </w:r>
          </w:p>
        </w:tc>
      </w:tr>
      <w:tr w:rsidR="00932797" w:rsidTr="00BE18A5">
        <w:trPr>
          <w:trHeight w:hRule="exact" w:val="624"/>
          <w:jc w:val="center"/>
        </w:trPr>
        <w:tc>
          <w:tcPr>
            <w:tcW w:w="888" w:type="dxa"/>
            <w:tcBorders>
              <w:top w:val="single" w:sz="4" w:space="0" w:color="auto"/>
              <w:left w:val="single" w:sz="4" w:space="0" w:color="auto"/>
              <w:bottom w:val="single" w:sz="4" w:space="0" w:color="auto"/>
              <w:right w:val="single" w:sz="4" w:space="0" w:color="auto"/>
            </w:tcBorders>
            <w:vAlign w:val="center"/>
          </w:tcPr>
          <w:p w:rsidR="00932797" w:rsidRDefault="008B50E9">
            <w:pPr>
              <w:autoSpaceDE w:val="0"/>
              <w:spacing w:line="0" w:lineRule="atLeast"/>
              <w:jc w:val="center"/>
              <w:rPr>
                <w:rFonts w:eastAsia="仿宋_GB2312"/>
                <w:sz w:val="32"/>
                <w:szCs w:val="32"/>
              </w:rPr>
            </w:pPr>
            <w:r>
              <w:rPr>
                <w:rFonts w:eastAsia="仿宋_GB2312" w:cs="仿宋_GB2312" w:hint="eastAsia"/>
                <w:sz w:val="32"/>
                <w:szCs w:val="32"/>
                <w:lang w:bidi="ar"/>
              </w:rPr>
              <w:t>8</w:t>
            </w:r>
          </w:p>
        </w:tc>
        <w:tc>
          <w:tcPr>
            <w:tcW w:w="6295"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rPr>
                <w:rFonts w:eastAsia="仿宋_GB2312" w:cs="仿宋_GB2312"/>
                <w:sz w:val="32"/>
                <w:szCs w:val="32"/>
              </w:rPr>
            </w:pPr>
            <w:r>
              <w:rPr>
                <w:rFonts w:eastAsia="仿宋_GB2312" w:cs="仿宋_GB2312" w:hint="eastAsia"/>
                <w:sz w:val="32"/>
                <w:szCs w:val="32"/>
                <w:lang w:bidi="ar"/>
              </w:rPr>
              <w:t>天津市海上交通安全管理规定（修改）</w:t>
            </w:r>
          </w:p>
        </w:tc>
        <w:tc>
          <w:tcPr>
            <w:tcW w:w="2467" w:type="dxa"/>
            <w:tcBorders>
              <w:top w:val="single" w:sz="4" w:space="0" w:color="auto"/>
              <w:left w:val="nil"/>
              <w:bottom w:val="single" w:sz="4" w:space="0" w:color="auto"/>
              <w:right w:val="single" w:sz="4" w:space="0" w:color="auto"/>
            </w:tcBorders>
            <w:vAlign w:val="center"/>
          </w:tcPr>
          <w:p w:rsidR="00932797" w:rsidRDefault="008B50E9">
            <w:pPr>
              <w:autoSpaceDE w:val="0"/>
              <w:spacing w:line="0" w:lineRule="atLeast"/>
              <w:jc w:val="center"/>
              <w:rPr>
                <w:rFonts w:eastAsia="仿宋_GB2312" w:cs="仿宋_GB2312"/>
                <w:sz w:val="32"/>
                <w:szCs w:val="32"/>
              </w:rPr>
            </w:pPr>
            <w:r>
              <w:rPr>
                <w:rFonts w:eastAsia="仿宋_GB2312" w:cs="仿宋_GB2312" w:hint="eastAsia"/>
                <w:sz w:val="32"/>
                <w:szCs w:val="32"/>
                <w:lang w:bidi="ar"/>
              </w:rPr>
              <w:t>天津海事局</w:t>
            </w:r>
          </w:p>
        </w:tc>
      </w:tr>
    </w:tbl>
    <w:p w:rsidR="00932797" w:rsidRDefault="00932797">
      <w:pPr>
        <w:pStyle w:val="a4"/>
        <w:rPr>
          <w:sz w:val="10"/>
          <w:szCs w:val="10"/>
        </w:rPr>
      </w:pPr>
      <w:bookmarkStart w:id="0" w:name="_GoBack"/>
      <w:bookmarkEnd w:id="0"/>
    </w:p>
    <w:sectPr w:rsidR="00932797">
      <w:footerReference w:type="default" r:id="rId8"/>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0E9" w:rsidRDefault="008B50E9">
      <w:r>
        <w:separator/>
      </w:r>
    </w:p>
  </w:endnote>
  <w:endnote w:type="continuationSeparator" w:id="0">
    <w:p w:rsidR="008B50E9" w:rsidRDefault="008B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文星仿宋">
    <w:altName w:val="方正仿宋_GBK"/>
    <w:charset w:val="00"/>
    <w:family w:val="auto"/>
    <w:pitch w:val="default"/>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797" w:rsidRDefault="00932797">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0E9" w:rsidRDefault="008B50E9">
      <w:r>
        <w:separator/>
      </w:r>
    </w:p>
  </w:footnote>
  <w:footnote w:type="continuationSeparator" w:id="0">
    <w:p w:rsidR="008B50E9" w:rsidRDefault="008B5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37BD228"/>
    <w:rsid w:val="B9CFAFF4"/>
    <w:rsid w:val="BBD35747"/>
    <w:rsid w:val="BF7F705B"/>
    <w:rsid w:val="D67C42A4"/>
    <w:rsid w:val="D99F7AC1"/>
    <w:rsid w:val="DE5709D1"/>
    <w:rsid w:val="DEDEFC35"/>
    <w:rsid w:val="EFF62100"/>
    <w:rsid w:val="F5C7163D"/>
    <w:rsid w:val="F8FE2749"/>
    <w:rsid w:val="F9AF26A0"/>
    <w:rsid w:val="FBD72E69"/>
    <w:rsid w:val="FDBBB9B3"/>
    <w:rsid w:val="FDFF0C91"/>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B50E9"/>
    <w:rsid w:val="008D6530"/>
    <w:rsid w:val="008E29A0"/>
    <w:rsid w:val="008F2448"/>
    <w:rsid w:val="00912EC7"/>
    <w:rsid w:val="0093279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BE18A5"/>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27BF44E9"/>
    <w:rsid w:val="33CB021A"/>
    <w:rsid w:val="37EB16A1"/>
    <w:rsid w:val="3DFA7064"/>
    <w:rsid w:val="586D7F51"/>
    <w:rsid w:val="5BFF5299"/>
    <w:rsid w:val="5FCB76A9"/>
    <w:rsid w:val="67EF89D4"/>
    <w:rsid w:val="67FFC769"/>
    <w:rsid w:val="6B7F2B87"/>
    <w:rsid w:val="6FD986F6"/>
    <w:rsid w:val="75FFD392"/>
    <w:rsid w:val="7A780E58"/>
    <w:rsid w:val="7AFEF08A"/>
    <w:rsid w:val="7EDFBC53"/>
    <w:rsid w:val="7F7D62CB"/>
    <w:rsid w:val="7FF5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eastAsia="仿宋_GB2312" w:hAnsi="Calibri"/>
      <w:sz w:val="32"/>
      <w:szCs w:val="32"/>
    </w:rPr>
  </w:style>
  <w:style w:type="paragraph" w:styleId="a4">
    <w:name w:val="Body Text"/>
    <w:basedOn w:val="a"/>
    <w:link w:val="Char"/>
    <w:rPr>
      <w:rFonts w:eastAsia="文星仿宋"/>
      <w:sz w:val="32"/>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styleId="aa">
    <w:name w:val="Hyperlink"/>
    <w:rPr>
      <w:color w:val="0000FF"/>
      <w:u w:val="single"/>
    </w:rPr>
  </w:style>
  <w:style w:type="character" w:customStyle="1" w:styleId="Char">
    <w:name w:val="正文文本 Char"/>
    <w:link w:val="a4"/>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332</Words>
  <Characters>1897</Characters>
  <Application>Microsoft Office Word</Application>
  <DocSecurity>0</DocSecurity>
  <Lines>15</Lines>
  <Paragraphs>4</Paragraphs>
  <ScaleCrop>false</ScaleCrop>
  <Company>tjszf</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24</cp:revision>
  <cp:lastPrinted>2022-04-30T11:12:00Z</cp:lastPrinted>
  <dcterms:created xsi:type="dcterms:W3CDTF">2014-06-10T08:51:00Z</dcterms:created>
  <dcterms:modified xsi:type="dcterms:W3CDTF">2022-05-09T08:06:00Z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