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D0" w:rsidRPr="00006CFC" w:rsidRDefault="00453A43">
      <w:pPr>
        <w:pStyle w:val="a4"/>
        <w:snapToGrid w:val="0"/>
        <w:jc w:val="center"/>
        <w:rPr>
          <w:rStyle w:val="aa"/>
          <w:rFonts w:ascii="方正小标宋简体" w:eastAsia="方正小标宋简体" w:hAnsi="方正小标宋_GBK" w:cs="方正小标宋_GBK" w:hint="eastAsia"/>
          <w:color w:val="auto"/>
          <w:sz w:val="44"/>
          <w:szCs w:val="44"/>
          <w:u w:val="none"/>
        </w:rPr>
      </w:pPr>
      <w:r w:rsidRPr="00006CFC">
        <w:rPr>
          <w:rStyle w:val="aa"/>
          <w:rFonts w:ascii="方正小标宋简体" w:eastAsia="方正小标宋简体" w:hAnsi="方正小标宋_GBK" w:cs="方正小标宋_GBK" w:hint="eastAsia"/>
          <w:color w:val="auto"/>
          <w:sz w:val="44"/>
          <w:szCs w:val="44"/>
          <w:u w:val="none"/>
        </w:rPr>
        <w:t>天津市人民政府办公厅</w:t>
      </w:r>
      <w:r w:rsidRPr="00006CFC">
        <w:rPr>
          <w:rStyle w:val="aa"/>
          <w:rFonts w:ascii="方正小标宋简体" w:eastAsia="方正小标宋简体" w:hAnsi="方正小标宋_GBK" w:cs="方正小标宋_GBK" w:hint="eastAsia"/>
          <w:color w:val="auto"/>
          <w:sz w:val="44"/>
          <w:szCs w:val="44"/>
          <w:u w:val="none"/>
        </w:rPr>
        <w:t>印发</w:t>
      </w:r>
      <w:r w:rsidRPr="00006CFC">
        <w:rPr>
          <w:rStyle w:val="aa"/>
          <w:rFonts w:ascii="方正小标宋简体" w:eastAsia="方正小标宋简体" w:hAnsi="方正小标宋_GBK" w:cs="方正小标宋_GBK" w:hint="eastAsia"/>
          <w:color w:val="auto"/>
          <w:sz w:val="44"/>
          <w:szCs w:val="44"/>
          <w:u w:val="none"/>
        </w:rPr>
        <w:t>关于</w:t>
      </w:r>
    </w:p>
    <w:p w:rsidR="006B60D0" w:rsidRPr="00006CFC" w:rsidRDefault="00453A43">
      <w:pPr>
        <w:pStyle w:val="a4"/>
        <w:snapToGrid w:val="0"/>
        <w:jc w:val="center"/>
        <w:rPr>
          <w:rStyle w:val="aa"/>
          <w:rFonts w:ascii="方正小标宋简体" w:eastAsia="方正小标宋简体" w:hAnsi="方正小标宋_GBK" w:cs="方正小标宋_GBK" w:hint="eastAsia"/>
          <w:color w:val="auto"/>
          <w:sz w:val="44"/>
          <w:szCs w:val="44"/>
          <w:u w:val="none"/>
        </w:rPr>
      </w:pPr>
      <w:r w:rsidRPr="00006CFC">
        <w:rPr>
          <w:rStyle w:val="aa"/>
          <w:rFonts w:ascii="方正小标宋简体" w:eastAsia="方正小标宋简体" w:hAnsi="方正小标宋_GBK" w:cs="方正小标宋_GBK" w:hint="eastAsia"/>
          <w:color w:val="auto"/>
          <w:sz w:val="44"/>
          <w:szCs w:val="44"/>
          <w:u w:val="none"/>
        </w:rPr>
        <w:t>开展清理整顿向未成年人销售电子烟等</w:t>
      </w:r>
    </w:p>
    <w:p w:rsidR="006B60D0" w:rsidRDefault="00453A43">
      <w:pPr>
        <w:pStyle w:val="a4"/>
        <w:snapToGrid w:val="0"/>
        <w:jc w:val="center"/>
        <w:rPr>
          <w:rStyle w:val="aa"/>
          <w:rFonts w:ascii="方正小标宋_GBK" w:eastAsia="方正小标宋_GBK" w:hAnsi="方正小标宋_GBK" w:cs="方正小标宋_GBK"/>
          <w:color w:val="auto"/>
          <w:sz w:val="44"/>
          <w:szCs w:val="44"/>
          <w:u w:val="none"/>
        </w:rPr>
      </w:pPr>
      <w:r w:rsidRPr="00006CFC">
        <w:rPr>
          <w:rStyle w:val="aa"/>
          <w:rFonts w:ascii="方正小标宋简体" w:eastAsia="方正小标宋简体" w:hAnsi="方正小标宋_GBK" w:cs="方正小标宋_GBK" w:hint="eastAsia"/>
          <w:color w:val="auto"/>
          <w:sz w:val="44"/>
          <w:szCs w:val="44"/>
          <w:u w:val="none"/>
        </w:rPr>
        <w:t>违法商业行为专项行动工作方案</w:t>
      </w:r>
      <w:r w:rsidRPr="00006CFC">
        <w:rPr>
          <w:rStyle w:val="aa"/>
          <w:rFonts w:ascii="方正小标宋简体" w:eastAsia="方正小标宋简体" w:hAnsi="方正小标宋_GBK" w:cs="方正小标宋_GBK" w:hint="eastAsia"/>
          <w:color w:val="auto"/>
          <w:sz w:val="44"/>
          <w:szCs w:val="44"/>
          <w:u w:val="none"/>
        </w:rPr>
        <w:t>的通知</w:t>
      </w:r>
    </w:p>
    <w:p w:rsidR="006B60D0" w:rsidRDefault="006B60D0">
      <w:pPr>
        <w:pStyle w:val="a4"/>
        <w:snapToGrid w:val="0"/>
        <w:rPr>
          <w:rFonts w:ascii="仿宋_GB2312" w:eastAsia="仿宋_GB2312" w:hAnsi="仿宋_GB2312" w:cs="仿宋_GB2312"/>
          <w:szCs w:val="32"/>
        </w:rPr>
      </w:pPr>
    </w:p>
    <w:p w:rsidR="006B60D0" w:rsidRDefault="00453A43">
      <w:pPr>
        <w:pStyle w:val="a4"/>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6B60D0" w:rsidRDefault="00453A43" w:rsidP="00006CFC">
      <w:pPr>
        <w:pStyle w:val="a4"/>
        <w:ind w:firstLineChars="196" w:firstLine="586"/>
        <w:rPr>
          <w:rFonts w:eastAsia="仿宋_GB2312"/>
          <w:szCs w:val="32"/>
        </w:rPr>
      </w:pPr>
      <w:r>
        <w:rPr>
          <w:rFonts w:eastAsia="仿宋_GB2312"/>
          <w:spacing w:val="-6"/>
          <w:szCs w:val="32"/>
        </w:rPr>
        <w:t>经市人民政府同意，现将《</w:t>
      </w:r>
      <w:r>
        <w:rPr>
          <w:rFonts w:eastAsia="仿宋_GB2312" w:hint="eastAsia"/>
          <w:spacing w:val="-6"/>
          <w:szCs w:val="32"/>
        </w:rPr>
        <w:t>关于</w:t>
      </w:r>
      <w:r>
        <w:rPr>
          <w:rFonts w:eastAsia="仿宋_GB2312"/>
          <w:spacing w:val="-6"/>
          <w:szCs w:val="32"/>
        </w:rPr>
        <w:t>开展清理整顿向未成年人销售电子烟等违法商业行为专项行动工作方案》印发给你们，请照此执行。</w:t>
      </w:r>
    </w:p>
    <w:p w:rsidR="006B60D0" w:rsidRDefault="006B60D0">
      <w:pPr>
        <w:pStyle w:val="a4"/>
        <w:rPr>
          <w:rFonts w:eastAsia="仿宋_GB2312"/>
          <w:szCs w:val="32"/>
        </w:rPr>
      </w:pPr>
    </w:p>
    <w:p w:rsidR="00006CFC" w:rsidRDefault="00006CFC" w:rsidP="00006CFC">
      <w:pPr>
        <w:pStyle w:val="a4"/>
        <w:rPr>
          <w:rFonts w:eastAsia="仿宋_GB2312" w:hint="eastAsia"/>
          <w:spacing w:val="-6"/>
          <w:szCs w:val="32"/>
        </w:rPr>
      </w:pPr>
      <w:r>
        <w:rPr>
          <w:rFonts w:eastAsia="仿宋_GB2312" w:hint="eastAsia"/>
          <w:spacing w:val="-6"/>
          <w:szCs w:val="32"/>
        </w:rPr>
        <w:t xml:space="preserve">　　　　　　　　　　　　</w:t>
      </w:r>
      <w:r w:rsidRPr="00006CFC">
        <w:rPr>
          <w:rFonts w:eastAsia="仿宋_GB2312" w:hint="eastAsia"/>
          <w:spacing w:val="-6"/>
          <w:szCs w:val="32"/>
        </w:rPr>
        <w:t>天津市人民政府办公厅</w:t>
      </w:r>
    </w:p>
    <w:p w:rsidR="006B60D0" w:rsidRDefault="00006CFC" w:rsidP="00006CFC">
      <w:pPr>
        <w:pStyle w:val="a4"/>
        <w:rPr>
          <w:rFonts w:eastAsia="仿宋_GB2312"/>
          <w:szCs w:val="32"/>
        </w:rPr>
      </w:pPr>
      <w:r>
        <w:rPr>
          <w:rFonts w:eastAsia="仿宋_GB2312" w:hint="eastAsia"/>
          <w:szCs w:val="32"/>
        </w:rPr>
        <w:t xml:space="preserve">　　　　　　　　　　　　</w:t>
      </w:r>
      <w:r w:rsidR="00453A43">
        <w:rPr>
          <w:rFonts w:eastAsia="仿宋_GB2312" w:hint="eastAsia"/>
          <w:szCs w:val="32"/>
        </w:rPr>
        <w:t>202</w:t>
      </w:r>
      <w:r w:rsidR="00453A43">
        <w:rPr>
          <w:rFonts w:eastAsia="仿宋_GB2312"/>
          <w:szCs w:val="32"/>
          <w:lang w:val="en"/>
        </w:rPr>
        <w:t>2</w:t>
      </w:r>
      <w:r w:rsidR="00453A43">
        <w:rPr>
          <w:rFonts w:eastAsia="仿宋_GB2312"/>
          <w:szCs w:val="32"/>
        </w:rPr>
        <w:t>年</w:t>
      </w:r>
      <w:r w:rsidR="00453A43">
        <w:rPr>
          <w:rFonts w:eastAsia="仿宋_GB2312"/>
          <w:szCs w:val="32"/>
        </w:rPr>
        <w:t>2</w:t>
      </w:r>
      <w:r w:rsidR="00453A43">
        <w:rPr>
          <w:rFonts w:eastAsia="仿宋_GB2312"/>
          <w:szCs w:val="32"/>
        </w:rPr>
        <w:t>月</w:t>
      </w:r>
      <w:r w:rsidR="00453A43">
        <w:rPr>
          <w:rFonts w:eastAsia="仿宋_GB2312"/>
          <w:szCs w:val="32"/>
        </w:rPr>
        <w:t>18</w:t>
      </w:r>
      <w:r w:rsidR="00453A43">
        <w:rPr>
          <w:rFonts w:eastAsia="仿宋_GB2312" w:hint="eastAsia"/>
          <w:szCs w:val="32"/>
        </w:rPr>
        <w:t>日</w:t>
      </w:r>
      <w:r w:rsidR="00453A43">
        <w:rPr>
          <w:rFonts w:eastAsia="仿宋_GB2312" w:hint="eastAsia"/>
          <w:szCs w:val="32"/>
        </w:rPr>
        <w:t xml:space="preserve">        </w:t>
      </w:r>
    </w:p>
    <w:p w:rsidR="006B60D0" w:rsidRDefault="00453A43">
      <w:pPr>
        <w:pStyle w:val="a4"/>
        <w:spacing w:line="340" w:lineRule="exact"/>
        <w:rPr>
          <w:rFonts w:eastAsia="仿宋_GB2312"/>
          <w:szCs w:val="32"/>
        </w:rPr>
      </w:pPr>
      <w:r>
        <w:rPr>
          <w:rFonts w:eastAsia="仿宋_GB2312" w:hint="eastAsia"/>
          <w:szCs w:val="32"/>
        </w:rPr>
        <w:t xml:space="preserve">    </w:t>
      </w:r>
      <w:r>
        <w:rPr>
          <w:rFonts w:eastAsia="仿宋_GB2312" w:hint="eastAsia"/>
          <w:szCs w:val="32"/>
        </w:rPr>
        <w:t>（此件主动公开）</w:t>
      </w:r>
    </w:p>
    <w:p w:rsidR="006B60D0" w:rsidRDefault="006B60D0">
      <w:pPr>
        <w:pStyle w:val="a4"/>
        <w:rPr>
          <w:rFonts w:eastAsia="仿宋_GB2312"/>
          <w:szCs w:val="32"/>
        </w:rPr>
        <w:sectPr w:rsidR="006B60D0">
          <w:headerReference w:type="default" r:id="rId8"/>
          <w:footerReference w:type="even" r:id="rId9"/>
          <w:footerReference w:type="default" r:id="rId10"/>
          <w:headerReference w:type="first" r:id="rId11"/>
          <w:footerReference w:type="first" r:id="rId12"/>
          <w:pgSz w:w="11907" w:h="16840"/>
          <w:pgMar w:top="2098" w:right="1474" w:bottom="1985" w:left="1588" w:header="851" w:footer="1701" w:gutter="0"/>
          <w:cols w:space="720"/>
          <w:docGrid w:type="linesAndChars" w:linePitch="289" w:charSpace="-1839"/>
        </w:sectPr>
      </w:pPr>
    </w:p>
    <w:p w:rsidR="006B60D0" w:rsidRPr="00006CFC" w:rsidRDefault="00453A43">
      <w:pPr>
        <w:pStyle w:val="a4"/>
        <w:snapToGrid w:val="0"/>
        <w:jc w:val="center"/>
        <w:rPr>
          <w:rStyle w:val="aa"/>
          <w:rFonts w:ascii="方正小标宋简体" w:eastAsia="方正小标宋简体" w:hAnsi="方正小标宋_GBK" w:cs="方正小标宋_GBK" w:hint="eastAsia"/>
          <w:color w:val="auto"/>
          <w:sz w:val="44"/>
          <w:szCs w:val="44"/>
          <w:u w:val="none"/>
        </w:rPr>
      </w:pPr>
      <w:r w:rsidRPr="00006CFC">
        <w:rPr>
          <w:rStyle w:val="aa"/>
          <w:rFonts w:ascii="方正小标宋简体" w:eastAsia="方正小标宋简体" w:hAnsi="方正小标宋_GBK" w:cs="方正小标宋_GBK" w:hint="eastAsia"/>
          <w:color w:val="auto"/>
          <w:sz w:val="44"/>
          <w:szCs w:val="44"/>
          <w:u w:val="none"/>
        </w:rPr>
        <w:lastRenderedPageBreak/>
        <w:t>关于</w:t>
      </w:r>
      <w:r w:rsidRPr="00006CFC">
        <w:rPr>
          <w:rStyle w:val="aa"/>
          <w:rFonts w:ascii="方正小标宋简体" w:eastAsia="方正小标宋简体" w:hAnsi="方正小标宋_GBK" w:cs="方正小标宋_GBK" w:hint="eastAsia"/>
          <w:color w:val="auto"/>
          <w:sz w:val="44"/>
          <w:szCs w:val="44"/>
          <w:u w:val="none"/>
        </w:rPr>
        <w:t>开展清理整顿向未成年人销售电子烟等</w:t>
      </w:r>
    </w:p>
    <w:p w:rsidR="006B60D0" w:rsidRPr="00006CFC" w:rsidRDefault="00453A43">
      <w:pPr>
        <w:pStyle w:val="a4"/>
        <w:snapToGrid w:val="0"/>
        <w:jc w:val="center"/>
        <w:rPr>
          <w:rFonts w:ascii="方正小标宋简体" w:eastAsia="方正小标宋简体" w:hint="eastAsia"/>
          <w:sz w:val="44"/>
          <w:szCs w:val="44"/>
        </w:rPr>
      </w:pPr>
      <w:r w:rsidRPr="00006CFC">
        <w:rPr>
          <w:rStyle w:val="aa"/>
          <w:rFonts w:ascii="方正小标宋简体" w:eastAsia="方正小标宋简体" w:hAnsi="方正小标宋_GBK" w:cs="方正小标宋_GBK" w:hint="eastAsia"/>
          <w:color w:val="auto"/>
          <w:sz w:val="44"/>
          <w:szCs w:val="44"/>
          <w:u w:val="none"/>
        </w:rPr>
        <w:t>违法商业行为专项行动工作方案</w:t>
      </w:r>
    </w:p>
    <w:p w:rsidR="006B60D0" w:rsidRDefault="006B60D0">
      <w:pPr>
        <w:pStyle w:val="a4"/>
        <w:snapToGrid w:val="0"/>
        <w:rPr>
          <w:rFonts w:eastAsia="仿宋_GB2312"/>
          <w:szCs w:val="32"/>
        </w:rPr>
      </w:pPr>
    </w:p>
    <w:p w:rsidR="006B60D0" w:rsidRDefault="00453A43" w:rsidP="00006CFC">
      <w:pPr>
        <w:pStyle w:val="a4"/>
        <w:ind w:firstLineChars="200" w:firstLine="622"/>
        <w:rPr>
          <w:rFonts w:eastAsia="仿宋_GB2312"/>
          <w:szCs w:val="32"/>
        </w:rPr>
      </w:pPr>
      <w:r>
        <w:rPr>
          <w:rFonts w:eastAsia="仿宋_GB2312"/>
          <w:szCs w:val="32"/>
        </w:rPr>
        <w:t>为保护未成年人免受违规销售烟草及其</w:t>
      </w:r>
      <w:r>
        <w:rPr>
          <w:rFonts w:eastAsia="仿宋_GB2312" w:hint="eastAsia"/>
          <w:szCs w:val="32"/>
        </w:rPr>
        <w:t>他违法</w:t>
      </w:r>
      <w:r>
        <w:rPr>
          <w:rFonts w:eastAsia="仿宋_GB2312"/>
          <w:szCs w:val="32"/>
        </w:rPr>
        <w:t>商业行为侵害，严厉打击整治有害学生身心健康</w:t>
      </w:r>
      <w:r>
        <w:rPr>
          <w:rFonts w:eastAsia="仿宋_GB2312"/>
          <w:szCs w:val="32"/>
        </w:rPr>
        <w:t>、有损学生德育教育</w:t>
      </w:r>
      <w:r>
        <w:rPr>
          <w:rFonts w:eastAsia="仿宋_GB2312"/>
          <w:szCs w:val="32"/>
        </w:rPr>
        <w:t>的违法违规行为，结合</w:t>
      </w:r>
      <w:r>
        <w:rPr>
          <w:rFonts w:eastAsia="仿宋_GB2312" w:hint="eastAsia"/>
          <w:szCs w:val="32"/>
        </w:rPr>
        <w:t>本</w:t>
      </w:r>
      <w:r>
        <w:rPr>
          <w:rFonts w:eastAsia="仿宋_GB2312"/>
          <w:szCs w:val="32"/>
        </w:rPr>
        <w:t>市实际，制定</w:t>
      </w:r>
      <w:r>
        <w:rPr>
          <w:rFonts w:eastAsia="仿宋_GB2312" w:hint="eastAsia"/>
          <w:szCs w:val="32"/>
        </w:rPr>
        <w:t>本</w:t>
      </w:r>
      <w:r>
        <w:rPr>
          <w:rFonts w:eastAsia="仿宋_GB2312"/>
          <w:szCs w:val="32"/>
        </w:rPr>
        <w:t>方案。</w:t>
      </w:r>
    </w:p>
    <w:p w:rsidR="006B60D0" w:rsidRDefault="00453A43" w:rsidP="00006CFC">
      <w:pPr>
        <w:pStyle w:val="a4"/>
        <w:ind w:firstLineChars="200" w:firstLine="622"/>
        <w:rPr>
          <w:rFonts w:ascii="黑体" w:eastAsia="黑体" w:hAnsi="黑体" w:cs="黑体"/>
          <w:szCs w:val="32"/>
        </w:rPr>
      </w:pPr>
      <w:r>
        <w:rPr>
          <w:rFonts w:ascii="黑体" w:eastAsia="黑体" w:hAnsi="黑体" w:cs="黑体" w:hint="eastAsia"/>
          <w:szCs w:val="32"/>
        </w:rPr>
        <w:t>一、总体目标</w:t>
      </w:r>
    </w:p>
    <w:p w:rsidR="006B60D0" w:rsidRDefault="00453A43" w:rsidP="00006CFC">
      <w:pPr>
        <w:pStyle w:val="a4"/>
        <w:ind w:firstLineChars="200" w:firstLine="622"/>
        <w:rPr>
          <w:rFonts w:eastAsia="仿宋_GB2312"/>
          <w:szCs w:val="32"/>
        </w:rPr>
      </w:pPr>
      <w:r>
        <w:rPr>
          <w:rFonts w:eastAsia="仿宋_GB2312"/>
          <w:szCs w:val="32"/>
        </w:rPr>
        <w:t>以</w:t>
      </w:r>
      <w:r>
        <w:rPr>
          <w:rFonts w:eastAsia="仿宋_GB2312"/>
          <w:spacing w:val="-2"/>
          <w:szCs w:val="32"/>
        </w:rPr>
        <w:t>习近平新时代中国特色社会主义思想为指导，全面贯彻党的十九大和十九届历次全会精神，坚持人民至上，依法保障和维护未成年人身</w:t>
      </w:r>
      <w:r>
        <w:rPr>
          <w:rFonts w:eastAsia="仿宋_GB2312" w:hint="eastAsia"/>
          <w:spacing w:val="-2"/>
          <w:szCs w:val="32"/>
        </w:rPr>
        <w:t>心</w:t>
      </w:r>
      <w:r>
        <w:rPr>
          <w:rFonts w:eastAsia="仿宋_GB2312"/>
          <w:spacing w:val="-2"/>
          <w:szCs w:val="32"/>
        </w:rPr>
        <w:t>健康和合法权益，</w:t>
      </w:r>
      <w:r>
        <w:rPr>
          <w:rFonts w:eastAsia="仿宋_GB2312" w:hint="eastAsia"/>
          <w:spacing w:val="-2"/>
          <w:szCs w:val="32"/>
        </w:rPr>
        <w:t>坚持</w:t>
      </w:r>
      <w:r>
        <w:rPr>
          <w:rFonts w:eastAsia="仿宋_GB2312"/>
          <w:spacing w:val="-2"/>
          <w:szCs w:val="32"/>
        </w:rPr>
        <w:t>守土有责、守土尽责</w:t>
      </w:r>
      <w:r>
        <w:rPr>
          <w:rFonts w:eastAsia="仿宋_GB2312" w:hint="eastAsia"/>
          <w:spacing w:val="-2"/>
          <w:szCs w:val="32"/>
        </w:rPr>
        <w:t>、</w:t>
      </w:r>
      <w:r>
        <w:rPr>
          <w:rFonts w:eastAsia="仿宋_GB2312"/>
          <w:spacing w:val="-2"/>
          <w:szCs w:val="32"/>
        </w:rPr>
        <w:t>部门协同、联合执法，以清理整顿向未成年人</w:t>
      </w:r>
      <w:r>
        <w:rPr>
          <w:rFonts w:eastAsia="仿宋_GB2312" w:hint="eastAsia"/>
          <w:spacing w:val="-2"/>
          <w:szCs w:val="32"/>
        </w:rPr>
        <w:t>销</w:t>
      </w:r>
      <w:r>
        <w:rPr>
          <w:rFonts w:eastAsia="仿宋_GB2312"/>
          <w:spacing w:val="-2"/>
          <w:szCs w:val="32"/>
        </w:rPr>
        <w:t>售</w:t>
      </w:r>
      <w:r>
        <w:rPr>
          <w:rFonts w:eastAsia="仿宋_GB2312" w:hint="eastAsia"/>
          <w:spacing w:val="-2"/>
          <w:szCs w:val="32"/>
        </w:rPr>
        <w:t>电子</w:t>
      </w:r>
      <w:r>
        <w:rPr>
          <w:rFonts w:eastAsia="仿宋_GB2312"/>
          <w:spacing w:val="-2"/>
          <w:szCs w:val="32"/>
        </w:rPr>
        <w:t>烟</w:t>
      </w:r>
      <w:r>
        <w:rPr>
          <w:rFonts w:eastAsia="仿宋_GB2312" w:hint="eastAsia"/>
          <w:spacing w:val="-2"/>
          <w:szCs w:val="32"/>
        </w:rPr>
        <w:t>等违法商业</w:t>
      </w:r>
      <w:r>
        <w:rPr>
          <w:rFonts w:eastAsia="仿宋_GB2312"/>
          <w:spacing w:val="-2"/>
          <w:szCs w:val="32"/>
        </w:rPr>
        <w:t>行为为重点，坚</w:t>
      </w:r>
      <w:r>
        <w:rPr>
          <w:rFonts w:ascii="仿宋_GB2312" w:eastAsia="仿宋_GB2312" w:hAnsi="仿宋_GB2312" w:cs="仿宋_GB2312" w:hint="eastAsia"/>
          <w:spacing w:val="-2"/>
          <w:szCs w:val="32"/>
        </w:rPr>
        <w:t>持“重拳打”与“长久治”相结</w:t>
      </w:r>
      <w:r>
        <w:rPr>
          <w:rFonts w:eastAsia="仿宋_GB2312"/>
          <w:spacing w:val="-2"/>
          <w:szCs w:val="32"/>
        </w:rPr>
        <w:t>合，</w:t>
      </w:r>
      <w:r>
        <w:rPr>
          <w:rFonts w:ascii="仿宋_GB2312" w:eastAsia="仿宋_GB2312" w:hAnsi="仿宋_GB2312" w:cs="仿宋_GB2312" w:hint="eastAsia"/>
          <w:spacing w:val="-2"/>
          <w:szCs w:val="32"/>
        </w:rPr>
        <w:t>“</w:t>
      </w:r>
      <w:r>
        <w:rPr>
          <w:rFonts w:eastAsia="仿宋_GB2312"/>
          <w:spacing w:val="-2"/>
          <w:szCs w:val="32"/>
        </w:rPr>
        <w:t>稳、准、狠</w:t>
      </w:r>
      <w:r>
        <w:rPr>
          <w:rFonts w:ascii="仿宋_GB2312" w:eastAsia="仿宋_GB2312" w:hAnsi="仿宋_GB2312" w:cs="仿宋_GB2312" w:hint="eastAsia"/>
          <w:spacing w:val="-2"/>
          <w:szCs w:val="32"/>
        </w:rPr>
        <w:t>”与“短、平、快”相</w:t>
      </w:r>
      <w:r>
        <w:rPr>
          <w:rFonts w:eastAsia="仿宋_GB2312"/>
          <w:spacing w:val="-2"/>
          <w:szCs w:val="32"/>
        </w:rPr>
        <w:t>结合，在全面、彻底、精准、合力上下功夫，以更严格的监管措施、更严厉的惩治手段、更</w:t>
      </w:r>
      <w:r>
        <w:rPr>
          <w:rFonts w:eastAsia="仿宋_GB2312" w:hint="eastAsia"/>
          <w:spacing w:val="-2"/>
          <w:szCs w:val="32"/>
        </w:rPr>
        <w:t>全面</w:t>
      </w:r>
      <w:r>
        <w:rPr>
          <w:rFonts w:eastAsia="仿宋_GB2312"/>
          <w:spacing w:val="-2"/>
          <w:szCs w:val="32"/>
        </w:rPr>
        <w:t>的宣传教育，打造呵护中小学生健康成长</w:t>
      </w:r>
      <w:r>
        <w:rPr>
          <w:rFonts w:ascii="仿宋_GB2312" w:eastAsia="仿宋_GB2312" w:hAnsi="仿宋_GB2312" w:cs="仿宋_GB2312" w:hint="eastAsia"/>
          <w:spacing w:val="-2"/>
          <w:szCs w:val="32"/>
        </w:rPr>
        <w:t>“</w:t>
      </w:r>
      <w:r>
        <w:rPr>
          <w:rFonts w:eastAsia="仿宋_GB2312"/>
          <w:spacing w:val="-2"/>
          <w:szCs w:val="32"/>
        </w:rPr>
        <w:t>安全区</w:t>
      </w:r>
      <w:r>
        <w:rPr>
          <w:rFonts w:ascii="仿宋_GB2312" w:eastAsia="仿宋_GB2312" w:hAnsi="仿宋_GB2312" w:cs="仿宋_GB2312" w:hint="eastAsia"/>
          <w:spacing w:val="-2"/>
          <w:szCs w:val="32"/>
        </w:rPr>
        <w:t>”</w:t>
      </w:r>
      <w:r>
        <w:rPr>
          <w:rFonts w:eastAsia="仿宋_GB2312"/>
          <w:spacing w:val="-2"/>
          <w:szCs w:val="32"/>
        </w:rPr>
        <w:t>，有力有效保护未成年人合法权益。</w:t>
      </w:r>
    </w:p>
    <w:p w:rsidR="006B60D0" w:rsidRDefault="00453A43" w:rsidP="00006CFC">
      <w:pPr>
        <w:pStyle w:val="a4"/>
        <w:ind w:firstLineChars="200" w:firstLine="622"/>
        <w:rPr>
          <w:rFonts w:ascii="黑体" w:eastAsia="黑体" w:hAnsi="黑体" w:cs="黑体"/>
          <w:szCs w:val="32"/>
        </w:rPr>
      </w:pPr>
      <w:r>
        <w:rPr>
          <w:rFonts w:ascii="黑体" w:eastAsia="黑体" w:hAnsi="黑体" w:cs="黑体" w:hint="eastAsia"/>
          <w:szCs w:val="32"/>
        </w:rPr>
        <w:t>二、重点任务</w:t>
      </w:r>
      <w:r>
        <w:rPr>
          <w:rFonts w:ascii="黑体" w:eastAsia="黑体" w:hAnsi="黑体" w:cs="黑体" w:hint="eastAsia"/>
          <w:szCs w:val="32"/>
        </w:rPr>
        <w:tab/>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（一）开展校园周边</w:t>
      </w:r>
      <w:r>
        <w:rPr>
          <w:rFonts w:ascii="楷体_GB2312" w:eastAsia="楷体_GB2312" w:hAnsi="楷体_GB2312" w:cs="楷体_GB2312" w:hint="eastAsia"/>
          <w:szCs w:val="32"/>
        </w:rPr>
        <w:t>网点</w:t>
      </w:r>
      <w:r>
        <w:rPr>
          <w:rFonts w:ascii="楷体_GB2312" w:eastAsia="楷体_GB2312" w:hAnsi="楷体_GB2312" w:cs="楷体_GB2312" w:hint="eastAsia"/>
          <w:szCs w:val="32"/>
        </w:rPr>
        <w:t>“清零”行动。</w:t>
      </w:r>
      <w:r>
        <w:rPr>
          <w:rFonts w:eastAsia="仿宋_GB2312"/>
          <w:szCs w:val="32"/>
        </w:rPr>
        <w:t>市场监管和烟草</w:t>
      </w:r>
      <w:r>
        <w:rPr>
          <w:rFonts w:eastAsia="仿宋_GB2312"/>
          <w:szCs w:val="32"/>
        </w:rPr>
        <w:t>专卖</w:t>
      </w:r>
      <w:r>
        <w:rPr>
          <w:rFonts w:eastAsia="仿宋_GB2312"/>
          <w:szCs w:val="32"/>
        </w:rPr>
        <w:t>部门要依据《</w:t>
      </w:r>
      <w:r>
        <w:rPr>
          <w:rFonts w:eastAsia="仿宋_GB2312" w:hint="eastAsia"/>
          <w:szCs w:val="32"/>
        </w:rPr>
        <w:t>中华人民共和国</w:t>
      </w:r>
      <w:r>
        <w:rPr>
          <w:rFonts w:eastAsia="仿宋_GB2312"/>
          <w:szCs w:val="32"/>
        </w:rPr>
        <w:t>未成年</w:t>
      </w:r>
      <w:r>
        <w:rPr>
          <w:rFonts w:eastAsia="仿宋_GB2312" w:hint="eastAsia"/>
          <w:szCs w:val="32"/>
        </w:rPr>
        <w:t>人</w:t>
      </w:r>
      <w:r>
        <w:rPr>
          <w:rFonts w:eastAsia="仿宋_GB2312"/>
          <w:szCs w:val="32"/>
        </w:rPr>
        <w:t>保护法》</w:t>
      </w:r>
      <w:r>
        <w:rPr>
          <w:rFonts w:eastAsia="仿宋_GB2312" w:hint="eastAsia"/>
          <w:szCs w:val="32"/>
        </w:rPr>
        <w:t>、</w:t>
      </w:r>
      <w:r>
        <w:rPr>
          <w:rFonts w:eastAsia="仿宋_GB2312"/>
          <w:szCs w:val="32"/>
        </w:rPr>
        <w:t>《烟草专卖许可证管理办法》</w:t>
      </w:r>
      <w:r>
        <w:rPr>
          <w:rFonts w:eastAsia="仿宋_GB2312" w:hint="eastAsia"/>
          <w:szCs w:val="32"/>
        </w:rPr>
        <w:t>、</w:t>
      </w:r>
      <w:r>
        <w:rPr>
          <w:rFonts w:eastAsia="仿宋_GB2312"/>
          <w:szCs w:val="32"/>
        </w:rPr>
        <w:t>《</w:t>
      </w:r>
      <w:r>
        <w:rPr>
          <w:rFonts w:eastAsia="仿宋_GB2312" w:hint="eastAsia"/>
          <w:szCs w:val="32"/>
        </w:rPr>
        <w:t>天津市人民政府办公厅关于印发</w:t>
      </w:r>
      <w:r>
        <w:rPr>
          <w:rFonts w:eastAsia="仿宋_GB2312"/>
          <w:szCs w:val="32"/>
        </w:rPr>
        <w:t>天津市中小学幼儿园安全管理规定</w:t>
      </w:r>
      <w:r>
        <w:rPr>
          <w:rFonts w:eastAsia="仿宋_GB2312" w:hint="eastAsia"/>
          <w:szCs w:val="32"/>
        </w:rPr>
        <w:t>的通知</w:t>
      </w:r>
      <w:r>
        <w:rPr>
          <w:rFonts w:eastAsia="仿宋_GB2312"/>
          <w:szCs w:val="32"/>
        </w:rPr>
        <w:t>》（津政</w:t>
      </w:r>
      <w:r>
        <w:rPr>
          <w:rFonts w:eastAsia="仿宋_GB2312" w:hint="eastAsia"/>
          <w:szCs w:val="32"/>
        </w:rPr>
        <w:t>办</w:t>
      </w:r>
      <w:proofErr w:type="gramStart"/>
      <w:r>
        <w:rPr>
          <w:rFonts w:eastAsia="仿宋_GB2312" w:hint="eastAsia"/>
          <w:szCs w:val="32"/>
        </w:rPr>
        <w:t>规</w:t>
      </w:r>
      <w:proofErr w:type="gramEnd"/>
      <w:r>
        <w:rPr>
          <w:rFonts w:eastAsia="仿宋_GB2312"/>
          <w:szCs w:val="32"/>
        </w:rPr>
        <w:t>〔</w:t>
      </w:r>
      <w:r>
        <w:rPr>
          <w:rFonts w:eastAsia="仿宋_GB2312"/>
          <w:szCs w:val="32"/>
        </w:rPr>
        <w:t>202</w:t>
      </w:r>
      <w:r>
        <w:rPr>
          <w:rFonts w:eastAsia="仿宋_GB2312" w:hint="eastAsia"/>
          <w:szCs w:val="32"/>
        </w:rPr>
        <w:t>0</w:t>
      </w:r>
      <w:r>
        <w:rPr>
          <w:rFonts w:eastAsia="仿宋_GB2312"/>
          <w:szCs w:val="32"/>
        </w:rPr>
        <w:t>〕</w:t>
      </w:r>
      <w:r>
        <w:rPr>
          <w:rFonts w:eastAsia="仿宋_GB2312"/>
          <w:szCs w:val="32"/>
        </w:rPr>
        <w:t>1</w:t>
      </w:r>
      <w:r>
        <w:rPr>
          <w:rFonts w:eastAsia="仿宋_GB2312" w:hint="eastAsia"/>
          <w:szCs w:val="32"/>
        </w:rPr>
        <w:t>2</w:t>
      </w:r>
      <w:r>
        <w:rPr>
          <w:rFonts w:eastAsia="仿宋_GB2312"/>
          <w:szCs w:val="32"/>
        </w:rPr>
        <w:t>号），以普通中小学、</w:t>
      </w:r>
      <w:r>
        <w:rPr>
          <w:rFonts w:eastAsia="仿宋_GB2312"/>
          <w:szCs w:val="32"/>
        </w:rPr>
        <w:t>特殊</w:t>
      </w:r>
      <w:r>
        <w:rPr>
          <w:rFonts w:eastAsia="仿宋_GB2312"/>
          <w:szCs w:val="32"/>
        </w:rPr>
        <w:t>学校、中等职业学校、幼儿园等校园周边</w:t>
      </w:r>
      <w:r>
        <w:rPr>
          <w:rFonts w:eastAsia="仿宋_GB2312"/>
          <w:szCs w:val="32"/>
        </w:rPr>
        <w:t>50</w:t>
      </w:r>
      <w:r>
        <w:rPr>
          <w:rFonts w:eastAsia="仿宋_GB2312"/>
          <w:szCs w:val="32"/>
        </w:rPr>
        <w:t>米范围为界，</w:t>
      </w:r>
      <w:r>
        <w:rPr>
          <w:rFonts w:eastAsia="仿宋_GB2312"/>
          <w:szCs w:val="32"/>
        </w:rPr>
        <w:t>对</w:t>
      </w:r>
      <w:r>
        <w:rPr>
          <w:rFonts w:eastAsia="仿宋_GB2312" w:hint="eastAsia"/>
          <w:szCs w:val="32"/>
        </w:rPr>
        <w:t>无烟草专卖零售许可</w:t>
      </w:r>
      <w:r>
        <w:rPr>
          <w:rFonts w:eastAsia="仿宋_GB2312"/>
          <w:szCs w:val="32"/>
        </w:rPr>
        <w:t>证</w:t>
      </w:r>
      <w:r>
        <w:rPr>
          <w:rFonts w:eastAsia="仿宋_GB2312" w:hint="eastAsia"/>
          <w:szCs w:val="32"/>
        </w:rPr>
        <w:t>的</w:t>
      </w:r>
      <w:r>
        <w:rPr>
          <w:rFonts w:eastAsia="仿宋_GB2312"/>
          <w:szCs w:val="32"/>
        </w:rPr>
        <w:t>烟草零售户，坚决予以清零；</w:t>
      </w:r>
      <w:r>
        <w:rPr>
          <w:rFonts w:eastAsia="仿宋_GB2312"/>
          <w:szCs w:val="32"/>
        </w:rPr>
        <w:lastRenderedPageBreak/>
        <w:t>对现存持</w:t>
      </w:r>
      <w:r>
        <w:rPr>
          <w:rFonts w:eastAsia="仿宋_GB2312" w:hint="eastAsia"/>
          <w:szCs w:val="32"/>
        </w:rPr>
        <w:t>有烟草专卖零售许可</w:t>
      </w:r>
      <w:r>
        <w:rPr>
          <w:rFonts w:eastAsia="仿宋_GB2312"/>
          <w:szCs w:val="32"/>
        </w:rPr>
        <w:t>证</w:t>
      </w:r>
      <w:r>
        <w:rPr>
          <w:rFonts w:eastAsia="仿宋_GB2312" w:hint="eastAsia"/>
          <w:szCs w:val="32"/>
        </w:rPr>
        <w:t>的</w:t>
      </w:r>
      <w:r>
        <w:rPr>
          <w:rFonts w:eastAsia="仿宋_GB2312"/>
          <w:szCs w:val="32"/>
        </w:rPr>
        <w:t>烟草零售户，许可证到期后不予延续</w:t>
      </w:r>
      <w:r>
        <w:rPr>
          <w:rFonts w:eastAsia="仿宋_GB2312"/>
          <w:szCs w:val="32"/>
        </w:rPr>
        <w:t>。对</w:t>
      </w:r>
      <w:r>
        <w:rPr>
          <w:rFonts w:eastAsia="仿宋_GB2312" w:hint="eastAsia"/>
          <w:szCs w:val="32"/>
        </w:rPr>
        <w:t>在</w:t>
      </w:r>
      <w:r>
        <w:rPr>
          <w:rFonts w:eastAsia="仿宋_GB2312"/>
          <w:szCs w:val="32"/>
        </w:rPr>
        <w:t>校园周边</w:t>
      </w:r>
      <w:r>
        <w:rPr>
          <w:rFonts w:eastAsia="仿宋_GB2312"/>
          <w:szCs w:val="32"/>
        </w:rPr>
        <w:t>200</w:t>
      </w:r>
      <w:r>
        <w:rPr>
          <w:rFonts w:eastAsia="仿宋_GB2312"/>
          <w:szCs w:val="32"/>
        </w:rPr>
        <w:t>米内销售电子</w:t>
      </w:r>
      <w:proofErr w:type="gramStart"/>
      <w:r>
        <w:rPr>
          <w:rFonts w:eastAsia="仿宋_GB2312"/>
          <w:szCs w:val="32"/>
        </w:rPr>
        <w:t>烟产品</w:t>
      </w:r>
      <w:proofErr w:type="gramEnd"/>
      <w:r>
        <w:rPr>
          <w:rFonts w:eastAsia="仿宋_GB2312" w:hint="eastAsia"/>
          <w:szCs w:val="32"/>
        </w:rPr>
        <w:t>的</w:t>
      </w:r>
      <w:r>
        <w:rPr>
          <w:rFonts w:eastAsia="仿宋_GB2312"/>
          <w:szCs w:val="32"/>
        </w:rPr>
        <w:t>行为，坚决予以清零。文化和旅游部门要严格执行</w:t>
      </w:r>
      <w:r>
        <w:rPr>
          <w:rFonts w:eastAsia="仿宋_GB2312" w:hint="eastAsia"/>
          <w:szCs w:val="32"/>
        </w:rPr>
        <w:t>在</w:t>
      </w:r>
      <w:r>
        <w:rPr>
          <w:rFonts w:eastAsia="仿宋_GB2312"/>
          <w:szCs w:val="32"/>
        </w:rPr>
        <w:t>校园周边</w:t>
      </w:r>
      <w:r>
        <w:rPr>
          <w:rFonts w:eastAsia="仿宋_GB2312"/>
          <w:szCs w:val="32"/>
        </w:rPr>
        <w:t>200</w:t>
      </w:r>
      <w:r>
        <w:rPr>
          <w:rFonts w:eastAsia="仿宋_GB2312"/>
          <w:szCs w:val="32"/>
        </w:rPr>
        <w:t>米内严禁设立互联网上网服务场所的规定，对违规设</w:t>
      </w:r>
      <w:r>
        <w:rPr>
          <w:rFonts w:eastAsia="仿宋_GB2312" w:hint="eastAsia"/>
          <w:szCs w:val="32"/>
        </w:rPr>
        <w:t>立</w:t>
      </w:r>
      <w:r>
        <w:rPr>
          <w:rFonts w:eastAsia="仿宋_GB2312"/>
          <w:szCs w:val="32"/>
        </w:rPr>
        <w:t>的，坚决予以清零。民政、体育部门要</w:t>
      </w:r>
      <w:r>
        <w:rPr>
          <w:rFonts w:eastAsia="仿宋_GB2312" w:hint="eastAsia"/>
          <w:szCs w:val="32"/>
        </w:rPr>
        <w:t>严格执行</w:t>
      </w:r>
      <w:r>
        <w:rPr>
          <w:rFonts w:eastAsia="仿宋_GB2312"/>
          <w:szCs w:val="32"/>
        </w:rPr>
        <w:t>在校园周边</w:t>
      </w:r>
      <w:r>
        <w:rPr>
          <w:rFonts w:eastAsia="仿宋_GB2312"/>
          <w:szCs w:val="32"/>
        </w:rPr>
        <w:t>200</w:t>
      </w:r>
      <w:r>
        <w:rPr>
          <w:rFonts w:eastAsia="仿宋_GB2312"/>
          <w:szCs w:val="32"/>
        </w:rPr>
        <w:t>米内严禁设立彩票网点</w:t>
      </w:r>
      <w:r>
        <w:rPr>
          <w:rFonts w:eastAsia="仿宋_GB2312" w:hint="eastAsia"/>
          <w:szCs w:val="32"/>
        </w:rPr>
        <w:t>的</w:t>
      </w:r>
      <w:r>
        <w:rPr>
          <w:rFonts w:eastAsia="仿宋_GB2312" w:hint="eastAsia"/>
          <w:szCs w:val="32"/>
        </w:rPr>
        <w:t>规定</w:t>
      </w:r>
      <w:r>
        <w:rPr>
          <w:rFonts w:eastAsia="仿宋_GB2312"/>
          <w:szCs w:val="32"/>
        </w:rPr>
        <w:t>，对现有学校</w:t>
      </w:r>
      <w:r>
        <w:rPr>
          <w:rFonts w:eastAsia="仿宋_GB2312" w:hint="eastAsia"/>
          <w:szCs w:val="32"/>
        </w:rPr>
        <w:t>周边</w:t>
      </w:r>
      <w:r>
        <w:rPr>
          <w:rFonts w:eastAsia="仿宋_GB2312"/>
          <w:szCs w:val="32"/>
        </w:rPr>
        <w:t>200</w:t>
      </w:r>
      <w:r>
        <w:rPr>
          <w:rFonts w:eastAsia="仿宋_GB2312"/>
          <w:szCs w:val="32"/>
        </w:rPr>
        <w:t>米内的彩票专营场所，实施清单化管理，按照许可期限逐步予以清零。</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（二）切断烟酒制品流入未成年人群渠道。</w:t>
      </w:r>
      <w:r>
        <w:rPr>
          <w:rFonts w:eastAsia="仿宋_GB2312"/>
          <w:szCs w:val="32"/>
        </w:rPr>
        <w:t>烟草</w:t>
      </w:r>
      <w:r>
        <w:rPr>
          <w:rFonts w:eastAsia="仿宋_GB2312"/>
          <w:szCs w:val="32"/>
        </w:rPr>
        <w:t>专卖</w:t>
      </w:r>
      <w:r>
        <w:rPr>
          <w:rFonts w:eastAsia="仿宋_GB2312" w:hint="eastAsia"/>
          <w:szCs w:val="32"/>
        </w:rPr>
        <w:t>和</w:t>
      </w:r>
      <w:r>
        <w:rPr>
          <w:rFonts w:eastAsia="仿宋_GB2312"/>
          <w:szCs w:val="32"/>
        </w:rPr>
        <w:t>市场监管部门要认真落实《</w:t>
      </w:r>
      <w:r>
        <w:rPr>
          <w:rFonts w:eastAsia="仿宋_GB2312" w:hint="eastAsia"/>
          <w:szCs w:val="32"/>
        </w:rPr>
        <w:t>中华人民共和国</w:t>
      </w:r>
      <w:r>
        <w:rPr>
          <w:rFonts w:eastAsia="仿宋_GB2312"/>
          <w:szCs w:val="32"/>
        </w:rPr>
        <w:t>广告法》</w:t>
      </w:r>
      <w:r>
        <w:rPr>
          <w:rFonts w:eastAsia="仿宋_GB2312" w:hint="eastAsia"/>
          <w:szCs w:val="32"/>
        </w:rPr>
        <w:t>、</w:t>
      </w:r>
      <w:r>
        <w:rPr>
          <w:rFonts w:eastAsia="仿宋_GB2312"/>
          <w:szCs w:val="32"/>
        </w:rPr>
        <w:t>《</w:t>
      </w:r>
      <w:r>
        <w:rPr>
          <w:rFonts w:eastAsia="仿宋_GB2312" w:hint="eastAsia"/>
          <w:szCs w:val="32"/>
        </w:rPr>
        <w:t>中华人民共和国</w:t>
      </w:r>
      <w:r>
        <w:rPr>
          <w:rFonts w:eastAsia="仿宋_GB2312"/>
          <w:szCs w:val="32"/>
        </w:rPr>
        <w:t>烟草专卖法实施条例》</w:t>
      </w:r>
      <w:r>
        <w:rPr>
          <w:rFonts w:eastAsia="仿宋_GB2312" w:hint="eastAsia"/>
          <w:szCs w:val="32"/>
        </w:rPr>
        <w:t>、</w:t>
      </w:r>
      <w:r>
        <w:rPr>
          <w:rFonts w:eastAsia="仿宋_GB2312"/>
          <w:szCs w:val="32"/>
        </w:rPr>
        <w:t>《天津市未成年人保护条例》等法律法规要求，全面加强互联网渠道管控，彻底清理互联网销售烟（</w:t>
      </w:r>
      <w:r>
        <w:rPr>
          <w:rFonts w:eastAsia="仿宋_GB2312" w:hint="eastAsia"/>
          <w:szCs w:val="32"/>
        </w:rPr>
        <w:t>含</w:t>
      </w:r>
      <w:r>
        <w:rPr>
          <w:rFonts w:eastAsia="仿宋_GB2312"/>
          <w:szCs w:val="32"/>
        </w:rPr>
        <w:t>电子烟</w:t>
      </w:r>
      <w:r>
        <w:rPr>
          <w:rFonts w:eastAsia="仿宋_GB2312"/>
          <w:szCs w:val="32"/>
        </w:rPr>
        <w:t>）酒制品行为及虚假违法广告。要特别关注未成年人常消费、易聚集的场所，以及自动售卖机、无人商店、</w:t>
      </w:r>
      <w:proofErr w:type="gramStart"/>
      <w:r>
        <w:rPr>
          <w:rFonts w:eastAsia="仿宋_GB2312"/>
          <w:szCs w:val="32"/>
        </w:rPr>
        <w:t>潮品店</w:t>
      </w:r>
      <w:proofErr w:type="gramEnd"/>
      <w:r>
        <w:rPr>
          <w:rFonts w:eastAsia="仿宋_GB2312"/>
          <w:szCs w:val="32"/>
        </w:rPr>
        <w:t>、文具店、玩具店、</w:t>
      </w:r>
      <w:proofErr w:type="gramStart"/>
      <w:r>
        <w:rPr>
          <w:rFonts w:eastAsia="仿宋_GB2312"/>
          <w:szCs w:val="32"/>
        </w:rPr>
        <w:t>电竞酒店</w:t>
      </w:r>
      <w:proofErr w:type="gramEnd"/>
      <w:r>
        <w:rPr>
          <w:rFonts w:eastAsia="仿宋_GB2312"/>
          <w:szCs w:val="32"/>
        </w:rPr>
        <w:t>等非传统销售</w:t>
      </w:r>
      <w:r>
        <w:rPr>
          <w:rFonts w:eastAsia="仿宋_GB2312" w:hint="eastAsia"/>
          <w:szCs w:val="32"/>
        </w:rPr>
        <w:t>场所</w:t>
      </w:r>
      <w:r>
        <w:rPr>
          <w:rFonts w:eastAsia="仿宋_GB2312"/>
          <w:szCs w:val="32"/>
        </w:rPr>
        <w:t>，</w:t>
      </w:r>
      <w:r>
        <w:rPr>
          <w:rFonts w:eastAsia="仿宋_GB2312" w:hint="eastAsia"/>
          <w:szCs w:val="32"/>
        </w:rPr>
        <w:t>清</w:t>
      </w:r>
      <w:r>
        <w:rPr>
          <w:rFonts w:eastAsia="仿宋_GB2312"/>
          <w:szCs w:val="32"/>
        </w:rPr>
        <w:t>除监管盲区。要依据《未成年人保护法》严肃查处各类少年宫、图书馆、科</w:t>
      </w:r>
      <w:r>
        <w:rPr>
          <w:rFonts w:eastAsia="仿宋_GB2312"/>
          <w:szCs w:val="32"/>
        </w:rPr>
        <w:t>技馆、美术馆、商场儿童活动区等向未成年人销售烟酒的行为。</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（三）严惩</w:t>
      </w:r>
      <w:r>
        <w:rPr>
          <w:rFonts w:ascii="楷体_GB2312" w:eastAsia="楷体_GB2312" w:hAnsi="楷体_GB2312" w:cs="楷体_GB2312" w:hint="eastAsia"/>
          <w:szCs w:val="32"/>
        </w:rPr>
        <w:t>损</w:t>
      </w:r>
      <w:r>
        <w:rPr>
          <w:rFonts w:ascii="楷体_GB2312" w:eastAsia="楷体_GB2312" w:hAnsi="楷体_GB2312" w:cs="楷体_GB2312" w:hint="eastAsia"/>
          <w:szCs w:val="32"/>
        </w:rPr>
        <w:t>害未成年人健康的违法商业行为。</w:t>
      </w:r>
      <w:r>
        <w:rPr>
          <w:rFonts w:eastAsia="仿宋_GB2312"/>
          <w:szCs w:val="32"/>
        </w:rPr>
        <w:t>市场监管、</w:t>
      </w:r>
      <w:r>
        <w:rPr>
          <w:rFonts w:eastAsia="仿宋_GB2312"/>
          <w:szCs w:val="32"/>
        </w:rPr>
        <w:t>烟草</w:t>
      </w:r>
      <w:r>
        <w:rPr>
          <w:rFonts w:eastAsia="仿宋_GB2312" w:hint="eastAsia"/>
          <w:szCs w:val="32"/>
        </w:rPr>
        <w:t>专卖</w:t>
      </w:r>
      <w:r>
        <w:rPr>
          <w:rFonts w:eastAsia="仿宋_GB2312"/>
          <w:szCs w:val="32"/>
        </w:rPr>
        <w:t>、教育、民政、体育、文化和旅游、公安等部门要依据《未成年人保护法》</w:t>
      </w:r>
      <w:r>
        <w:rPr>
          <w:rFonts w:eastAsia="仿宋_GB2312" w:hint="eastAsia"/>
          <w:szCs w:val="32"/>
        </w:rPr>
        <w:t>、</w:t>
      </w:r>
      <w:r>
        <w:rPr>
          <w:rFonts w:eastAsia="仿宋_GB2312"/>
          <w:szCs w:val="32"/>
        </w:rPr>
        <w:t>《互联网上网服务营业场所管理条例》</w:t>
      </w:r>
      <w:r>
        <w:rPr>
          <w:rFonts w:eastAsia="仿宋_GB2312" w:hint="eastAsia"/>
          <w:szCs w:val="32"/>
        </w:rPr>
        <w:t>、</w:t>
      </w:r>
      <w:r>
        <w:rPr>
          <w:rFonts w:eastAsia="仿宋_GB2312"/>
          <w:szCs w:val="32"/>
        </w:rPr>
        <w:t>《天津市未成年人保护条例》</w:t>
      </w:r>
      <w:r>
        <w:rPr>
          <w:rFonts w:eastAsia="仿宋_GB2312" w:hint="eastAsia"/>
          <w:szCs w:val="32"/>
        </w:rPr>
        <w:t>、</w:t>
      </w:r>
      <w:r>
        <w:rPr>
          <w:rFonts w:eastAsia="仿宋_GB2312"/>
          <w:szCs w:val="32"/>
        </w:rPr>
        <w:t>《天津市控制吸烟条例》</w:t>
      </w:r>
      <w:r>
        <w:rPr>
          <w:rFonts w:eastAsia="仿宋_GB2312" w:hint="eastAsia"/>
          <w:szCs w:val="32"/>
        </w:rPr>
        <w:t>、</w:t>
      </w:r>
      <w:r>
        <w:rPr>
          <w:rFonts w:eastAsia="仿宋_GB2312"/>
          <w:szCs w:val="32"/>
        </w:rPr>
        <w:t>《</w:t>
      </w:r>
      <w:r>
        <w:rPr>
          <w:rFonts w:eastAsia="仿宋_GB2312" w:hint="eastAsia"/>
          <w:szCs w:val="32"/>
        </w:rPr>
        <w:t>天津市人民政府办公厅关于印发</w:t>
      </w:r>
      <w:r>
        <w:rPr>
          <w:rFonts w:eastAsia="仿宋_GB2312"/>
          <w:szCs w:val="32"/>
        </w:rPr>
        <w:t>天津市中小学幼儿园安全管理规定</w:t>
      </w:r>
      <w:r>
        <w:rPr>
          <w:rFonts w:eastAsia="仿宋_GB2312" w:hint="eastAsia"/>
          <w:szCs w:val="32"/>
        </w:rPr>
        <w:t>的通知</w:t>
      </w:r>
      <w:r>
        <w:rPr>
          <w:rFonts w:eastAsia="仿宋_GB2312"/>
          <w:szCs w:val="32"/>
        </w:rPr>
        <w:t>》</w:t>
      </w:r>
      <w:r>
        <w:rPr>
          <w:rFonts w:eastAsia="仿宋_GB2312" w:hint="eastAsia"/>
          <w:szCs w:val="32"/>
        </w:rPr>
        <w:t>、</w:t>
      </w:r>
      <w:r>
        <w:rPr>
          <w:rFonts w:eastAsia="仿宋_GB2312"/>
          <w:szCs w:val="32"/>
        </w:rPr>
        <w:t>等法律法规</w:t>
      </w:r>
      <w:r>
        <w:rPr>
          <w:rFonts w:eastAsia="仿宋_GB2312" w:hint="eastAsia"/>
          <w:szCs w:val="32"/>
        </w:rPr>
        <w:t>和文件</w:t>
      </w:r>
      <w:r>
        <w:rPr>
          <w:rFonts w:eastAsia="仿宋_GB2312"/>
          <w:szCs w:val="32"/>
        </w:rPr>
        <w:t>规定，充分运用大数据监管、</w:t>
      </w:r>
      <w:r>
        <w:rPr>
          <w:rFonts w:eastAsia="仿宋_GB2312"/>
          <w:szCs w:val="32"/>
        </w:rPr>
        <w:t>非现场监管等</w:t>
      </w:r>
      <w:r>
        <w:rPr>
          <w:rFonts w:eastAsia="仿宋_GB2312"/>
          <w:szCs w:val="32"/>
        </w:rPr>
        <w:t>手</w:t>
      </w:r>
      <w:r>
        <w:rPr>
          <w:rFonts w:eastAsia="仿宋_GB2312"/>
          <w:szCs w:val="32"/>
        </w:rPr>
        <w:lastRenderedPageBreak/>
        <w:t>段，对全市范围内的超市、便利店、商场、网吧等重点场所进行严密监管。对</w:t>
      </w:r>
      <w:r>
        <w:rPr>
          <w:rFonts w:eastAsia="仿宋_GB2312" w:hint="eastAsia"/>
          <w:szCs w:val="32"/>
        </w:rPr>
        <w:t>烟（含电子烟）酒制品、彩票、</w:t>
      </w:r>
      <w:r>
        <w:rPr>
          <w:rFonts w:eastAsia="仿宋_GB2312"/>
          <w:szCs w:val="32"/>
        </w:rPr>
        <w:t>互联网上网服务</w:t>
      </w:r>
      <w:r>
        <w:rPr>
          <w:rFonts w:eastAsia="仿宋_GB2312" w:hint="eastAsia"/>
          <w:szCs w:val="32"/>
        </w:rPr>
        <w:t>的</w:t>
      </w:r>
      <w:r>
        <w:rPr>
          <w:rFonts w:eastAsia="仿宋_GB2312"/>
          <w:szCs w:val="32"/>
        </w:rPr>
        <w:t>经营</w:t>
      </w:r>
      <w:r>
        <w:rPr>
          <w:rFonts w:eastAsia="仿宋_GB2312" w:hint="eastAsia"/>
          <w:szCs w:val="32"/>
        </w:rPr>
        <w:t>户</w:t>
      </w:r>
      <w:r>
        <w:rPr>
          <w:rFonts w:eastAsia="仿宋_GB2312"/>
          <w:szCs w:val="32"/>
        </w:rPr>
        <w:t>不履行核验身份证件、设置警示标志、拒绝未成年人购买要求等法定义务，</w:t>
      </w:r>
      <w:r>
        <w:rPr>
          <w:rFonts w:eastAsia="仿宋_GB2312" w:hint="eastAsia"/>
          <w:szCs w:val="32"/>
        </w:rPr>
        <w:t>以及</w:t>
      </w:r>
      <w:r>
        <w:rPr>
          <w:rFonts w:eastAsia="仿宋_GB2312"/>
          <w:szCs w:val="32"/>
        </w:rPr>
        <w:t>向未成年人销售</w:t>
      </w:r>
      <w:r>
        <w:rPr>
          <w:rFonts w:eastAsia="仿宋_GB2312"/>
          <w:szCs w:val="32"/>
        </w:rPr>
        <w:t>违禁出版物、非法</w:t>
      </w:r>
      <w:r>
        <w:rPr>
          <w:rFonts w:eastAsia="仿宋_GB2312"/>
          <w:szCs w:val="32"/>
        </w:rPr>
        <w:t>出版物等行为，从严从重从快予以查处。</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（四）严格市场准入和日常监管。</w:t>
      </w:r>
      <w:r>
        <w:rPr>
          <w:rFonts w:eastAsia="仿宋_GB2312"/>
          <w:szCs w:val="32"/>
        </w:rPr>
        <w:t>烟草</w:t>
      </w:r>
      <w:r>
        <w:rPr>
          <w:rFonts w:eastAsia="仿宋_GB2312"/>
          <w:szCs w:val="32"/>
        </w:rPr>
        <w:t>专卖</w:t>
      </w:r>
      <w:r>
        <w:rPr>
          <w:rFonts w:eastAsia="仿宋_GB2312"/>
          <w:szCs w:val="32"/>
        </w:rPr>
        <w:t>、民政、体育、文化和旅游等部门，要按照合理布局</w:t>
      </w:r>
      <w:r>
        <w:rPr>
          <w:rFonts w:eastAsia="仿宋_GB2312" w:hint="eastAsia"/>
          <w:szCs w:val="32"/>
        </w:rPr>
        <w:t>有关</w:t>
      </w:r>
      <w:r>
        <w:rPr>
          <w:rFonts w:eastAsia="仿宋_GB2312"/>
          <w:szCs w:val="32"/>
        </w:rPr>
        <w:t>要求，严</w:t>
      </w:r>
      <w:r>
        <w:rPr>
          <w:rFonts w:eastAsia="仿宋_GB2312" w:hint="eastAsia"/>
          <w:szCs w:val="32"/>
        </w:rPr>
        <w:t>格</w:t>
      </w:r>
      <w:r>
        <w:rPr>
          <w:rFonts w:eastAsia="仿宋_GB2312"/>
          <w:szCs w:val="32"/>
        </w:rPr>
        <w:t>实地核查新设烟草、彩票、互联网上网服务</w:t>
      </w:r>
      <w:r>
        <w:rPr>
          <w:rFonts w:eastAsia="仿宋_GB2312"/>
          <w:szCs w:val="32"/>
        </w:rPr>
        <w:t>网点</w:t>
      </w:r>
      <w:r>
        <w:rPr>
          <w:rFonts w:eastAsia="仿宋_GB2312"/>
          <w:szCs w:val="32"/>
        </w:rPr>
        <w:t>。各区人民政府要强化对中小学、幼儿</w:t>
      </w:r>
      <w:proofErr w:type="gramStart"/>
      <w:r>
        <w:rPr>
          <w:rFonts w:eastAsia="仿宋_GB2312"/>
          <w:szCs w:val="32"/>
        </w:rPr>
        <w:t>园周</w:t>
      </w:r>
      <w:r>
        <w:rPr>
          <w:rFonts w:eastAsia="仿宋_GB2312" w:hint="eastAsia"/>
          <w:szCs w:val="32"/>
        </w:rPr>
        <w:t>边范围</w:t>
      </w:r>
      <w:proofErr w:type="gramEnd"/>
      <w:r>
        <w:rPr>
          <w:rFonts w:eastAsia="仿宋_GB2312" w:hint="eastAsia"/>
          <w:szCs w:val="32"/>
        </w:rPr>
        <w:t>的</w:t>
      </w:r>
      <w:r>
        <w:rPr>
          <w:rFonts w:eastAsia="仿宋_GB2312"/>
          <w:szCs w:val="32"/>
        </w:rPr>
        <w:t>巡查监管，严禁</w:t>
      </w:r>
      <w:r>
        <w:rPr>
          <w:rFonts w:ascii="仿宋_GB2312" w:eastAsia="仿宋_GB2312" w:hAnsi="仿宋_GB2312" w:cs="仿宋_GB2312" w:hint="eastAsia"/>
          <w:szCs w:val="32"/>
        </w:rPr>
        <w:t>“红线”内</w:t>
      </w:r>
      <w:r>
        <w:rPr>
          <w:rFonts w:eastAsia="仿宋_GB2312"/>
          <w:szCs w:val="32"/>
        </w:rPr>
        <w:t>出现烟草、彩票、互联网上网服务</w:t>
      </w:r>
      <w:r>
        <w:rPr>
          <w:rFonts w:eastAsia="仿宋_GB2312"/>
          <w:szCs w:val="32"/>
        </w:rPr>
        <w:t>经营户</w:t>
      </w:r>
      <w:r>
        <w:rPr>
          <w:rFonts w:eastAsia="仿宋_GB2312"/>
          <w:szCs w:val="32"/>
        </w:rPr>
        <w:t>。烟草</w:t>
      </w:r>
      <w:r>
        <w:rPr>
          <w:rFonts w:eastAsia="仿宋_GB2312"/>
          <w:szCs w:val="32"/>
        </w:rPr>
        <w:t>专卖</w:t>
      </w:r>
      <w:r>
        <w:rPr>
          <w:rFonts w:eastAsia="仿宋_GB2312"/>
          <w:szCs w:val="32"/>
        </w:rPr>
        <w:t>部门要把电子烟纳入烟草监管范围，从</w:t>
      </w:r>
      <w:r>
        <w:rPr>
          <w:rFonts w:eastAsia="仿宋_GB2312" w:hint="eastAsia"/>
          <w:szCs w:val="32"/>
        </w:rPr>
        <w:t>销售</w:t>
      </w:r>
      <w:r>
        <w:rPr>
          <w:rFonts w:eastAsia="仿宋_GB2312"/>
          <w:szCs w:val="32"/>
        </w:rPr>
        <w:t>网点</w:t>
      </w:r>
      <w:r>
        <w:rPr>
          <w:rFonts w:eastAsia="仿宋_GB2312"/>
          <w:szCs w:val="32"/>
        </w:rPr>
        <w:t>布局、行政许可、零售行为、公共场所禁烟等方面进行全方位监管。</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（五）</w:t>
      </w:r>
      <w:r>
        <w:rPr>
          <w:rFonts w:ascii="楷体_GB2312" w:eastAsia="楷体_GB2312" w:hAnsi="楷体_GB2312" w:cs="楷体_GB2312" w:hint="eastAsia"/>
          <w:szCs w:val="32"/>
        </w:rPr>
        <w:t>严厉查处面向未成年人无底线营销食品行为。</w:t>
      </w:r>
      <w:r>
        <w:rPr>
          <w:rFonts w:eastAsia="仿宋_GB2312" w:hint="eastAsia"/>
          <w:szCs w:val="32"/>
        </w:rPr>
        <w:t>市场监管、教育、公安等部门要落实《市场监管总局</w:t>
      </w:r>
      <w:r>
        <w:rPr>
          <w:rFonts w:eastAsia="仿宋_GB2312" w:hint="eastAsia"/>
          <w:szCs w:val="32"/>
        </w:rPr>
        <w:t xml:space="preserve"> </w:t>
      </w:r>
      <w:r>
        <w:rPr>
          <w:rFonts w:eastAsia="仿宋_GB2312" w:hint="eastAsia"/>
          <w:szCs w:val="32"/>
        </w:rPr>
        <w:t>教育部</w:t>
      </w:r>
      <w:r>
        <w:rPr>
          <w:rFonts w:eastAsia="仿宋_GB2312" w:hint="eastAsia"/>
          <w:szCs w:val="32"/>
        </w:rPr>
        <w:t xml:space="preserve"> </w:t>
      </w:r>
      <w:r>
        <w:rPr>
          <w:rFonts w:eastAsia="仿宋_GB2312" w:hint="eastAsia"/>
          <w:szCs w:val="32"/>
        </w:rPr>
        <w:t>公安部关于开展面向未成年人无底线营销食品专项治理工作的通知》（国市监</w:t>
      </w:r>
      <w:proofErr w:type="gramStart"/>
      <w:r>
        <w:rPr>
          <w:rFonts w:eastAsia="仿宋_GB2312" w:hint="eastAsia"/>
          <w:szCs w:val="32"/>
        </w:rPr>
        <w:t>稽</w:t>
      </w:r>
      <w:proofErr w:type="gramEnd"/>
      <w:r>
        <w:rPr>
          <w:rFonts w:eastAsia="仿宋_GB2312" w:hint="eastAsia"/>
          <w:szCs w:val="32"/>
        </w:rPr>
        <w:t>发</w:t>
      </w:r>
      <w:r>
        <w:rPr>
          <w:rFonts w:eastAsia="仿宋_GB2312"/>
          <w:szCs w:val="32"/>
        </w:rPr>
        <w:t>〔</w:t>
      </w:r>
      <w:r>
        <w:rPr>
          <w:rFonts w:eastAsia="仿宋_GB2312"/>
          <w:szCs w:val="32"/>
        </w:rPr>
        <w:t>202</w:t>
      </w:r>
      <w:r>
        <w:rPr>
          <w:rFonts w:eastAsia="仿宋_GB2312" w:hint="eastAsia"/>
          <w:szCs w:val="32"/>
        </w:rPr>
        <w:t>2</w:t>
      </w:r>
      <w:r>
        <w:rPr>
          <w:rFonts w:eastAsia="仿宋_GB2312"/>
          <w:szCs w:val="32"/>
        </w:rPr>
        <w:t>〕</w:t>
      </w:r>
      <w:r>
        <w:rPr>
          <w:rFonts w:eastAsia="仿宋_GB2312"/>
          <w:szCs w:val="32"/>
        </w:rPr>
        <w:t>1</w:t>
      </w:r>
      <w:r>
        <w:rPr>
          <w:rFonts w:eastAsia="仿宋_GB2312" w:hint="eastAsia"/>
          <w:szCs w:val="32"/>
        </w:rPr>
        <w:t>0</w:t>
      </w:r>
      <w:r>
        <w:rPr>
          <w:rFonts w:eastAsia="仿宋_GB2312"/>
          <w:szCs w:val="32"/>
        </w:rPr>
        <w:t>号</w:t>
      </w:r>
      <w:r>
        <w:rPr>
          <w:rFonts w:eastAsia="仿宋_GB2312" w:hint="eastAsia"/>
          <w:szCs w:val="32"/>
        </w:rPr>
        <w:t>）的有关要求，全面治理校园及周边、网络平台等面向未成年人无底线营销色情低俗食品现象。</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（六）</w:t>
      </w:r>
      <w:r>
        <w:rPr>
          <w:rFonts w:ascii="楷体_GB2312" w:eastAsia="楷体_GB2312" w:hAnsi="楷体_GB2312" w:cs="楷体_GB2312" w:hint="eastAsia"/>
          <w:szCs w:val="32"/>
        </w:rPr>
        <w:t>快速处理违法违规商业行为举报</w:t>
      </w:r>
      <w:r>
        <w:rPr>
          <w:rFonts w:ascii="楷体_GB2312" w:eastAsia="楷体_GB2312" w:hAnsi="楷体_GB2312" w:cs="楷体_GB2312" w:hint="eastAsia"/>
          <w:szCs w:val="32"/>
        </w:rPr>
        <w:t>投诉</w:t>
      </w:r>
      <w:r>
        <w:rPr>
          <w:rFonts w:ascii="楷体_GB2312" w:eastAsia="楷体_GB2312" w:hAnsi="楷体_GB2312" w:cs="楷体_GB2312" w:hint="eastAsia"/>
          <w:szCs w:val="32"/>
        </w:rPr>
        <w:t>。</w:t>
      </w:r>
      <w:r>
        <w:rPr>
          <w:rFonts w:eastAsia="仿宋_GB2312"/>
          <w:szCs w:val="32"/>
        </w:rPr>
        <w:t>各区人民政府要鼓励引导社会公众</w:t>
      </w:r>
      <w:r>
        <w:rPr>
          <w:rFonts w:eastAsia="仿宋_GB2312" w:hint="eastAsia"/>
          <w:szCs w:val="32"/>
        </w:rPr>
        <w:t>进行</w:t>
      </w:r>
      <w:r>
        <w:rPr>
          <w:rFonts w:eastAsia="仿宋_GB2312"/>
          <w:szCs w:val="32"/>
        </w:rPr>
        <w:t>监督，充分发挥</w:t>
      </w:r>
      <w:r>
        <w:rPr>
          <w:rFonts w:eastAsia="仿宋_GB2312"/>
          <w:szCs w:val="32"/>
        </w:rPr>
        <w:t>12313</w:t>
      </w:r>
      <w:r>
        <w:rPr>
          <w:rFonts w:eastAsia="仿宋_GB2312" w:hint="eastAsia"/>
          <w:szCs w:val="32"/>
        </w:rPr>
        <w:t>全国</w:t>
      </w:r>
      <w:r>
        <w:rPr>
          <w:rFonts w:eastAsia="仿宋_GB2312"/>
          <w:szCs w:val="32"/>
        </w:rPr>
        <w:t>烟草</w:t>
      </w:r>
      <w:r>
        <w:rPr>
          <w:rFonts w:eastAsia="仿宋_GB2312" w:hint="eastAsia"/>
          <w:szCs w:val="32"/>
        </w:rPr>
        <w:t>专卖品</w:t>
      </w:r>
      <w:r>
        <w:rPr>
          <w:rFonts w:eastAsia="仿宋_GB2312"/>
          <w:szCs w:val="32"/>
        </w:rPr>
        <w:t>市场监管</w:t>
      </w:r>
      <w:r>
        <w:rPr>
          <w:rFonts w:eastAsia="仿宋_GB2312" w:hint="eastAsia"/>
          <w:szCs w:val="32"/>
        </w:rPr>
        <w:t>举报电话</w:t>
      </w:r>
      <w:r>
        <w:rPr>
          <w:rFonts w:eastAsia="仿宋_GB2312"/>
          <w:szCs w:val="32"/>
        </w:rPr>
        <w:t>、</w:t>
      </w:r>
      <w:r>
        <w:rPr>
          <w:rFonts w:eastAsia="仿宋_GB2312"/>
          <w:szCs w:val="32"/>
        </w:rPr>
        <w:t>12345</w:t>
      </w:r>
      <w:r>
        <w:rPr>
          <w:rFonts w:eastAsia="仿宋_GB2312"/>
          <w:szCs w:val="32"/>
        </w:rPr>
        <w:t>政务服务便民热线作用，快速处理向未成年人出售烟（</w:t>
      </w:r>
      <w:r>
        <w:rPr>
          <w:rFonts w:eastAsia="仿宋_GB2312" w:hint="eastAsia"/>
          <w:szCs w:val="32"/>
        </w:rPr>
        <w:t>含</w:t>
      </w:r>
      <w:r>
        <w:rPr>
          <w:rFonts w:eastAsia="仿宋_GB2312"/>
          <w:szCs w:val="32"/>
        </w:rPr>
        <w:t>电子烟</w:t>
      </w:r>
      <w:r>
        <w:rPr>
          <w:rFonts w:eastAsia="仿宋_GB2312"/>
          <w:szCs w:val="32"/>
        </w:rPr>
        <w:t>）酒</w:t>
      </w:r>
      <w:r>
        <w:rPr>
          <w:rFonts w:eastAsia="仿宋_GB2312" w:hint="eastAsia"/>
          <w:szCs w:val="32"/>
        </w:rPr>
        <w:t>制品</w:t>
      </w:r>
      <w:r>
        <w:rPr>
          <w:rFonts w:eastAsia="仿宋_GB2312"/>
          <w:szCs w:val="32"/>
        </w:rPr>
        <w:t>、彩票、</w:t>
      </w:r>
      <w:r>
        <w:rPr>
          <w:rFonts w:eastAsia="仿宋_GB2312"/>
          <w:szCs w:val="32"/>
        </w:rPr>
        <w:t>违禁出版物、非法出版</w:t>
      </w:r>
      <w:r>
        <w:rPr>
          <w:rFonts w:eastAsia="仿宋_GB2312"/>
          <w:szCs w:val="32"/>
        </w:rPr>
        <w:t>物和提供互联网上网服务等违法行为的</w:t>
      </w:r>
      <w:r>
        <w:rPr>
          <w:rFonts w:eastAsia="仿宋_GB2312"/>
          <w:szCs w:val="32"/>
        </w:rPr>
        <w:t>举报和投诉</w:t>
      </w:r>
      <w:r>
        <w:rPr>
          <w:rFonts w:eastAsia="仿宋_GB2312"/>
          <w:szCs w:val="32"/>
        </w:rPr>
        <w:t>。</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lastRenderedPageBreak/>
        <w:t>（</w:t>
      </w:r>
      <w:r>
        <w:rPr>
          <w:rFonts w:ascii="楷体_GB2312" w:eastAsia="楷体_GB2312" w:hAnsi="楷体_GB2312" w:cs="楷体_GB2312" w:hint="eastAsia"/>
          <w:szCs w:val="32"/>
        </w:rPr>
        <w:t>七</w:t>
      </w:r>
      <w:r>
        <w:rPr>
          <w:rFonts w:ascii="楷体_GB2312" w:eastAsia="楷体_GB2312" w:hAnsi="楷体_GB2312" w:cs="楷体_GB2312" w:hint="eastAsia"/>
          <w:szCs w:val="32"/>
        </w:rPr>
        <w:t>）强化保护未成年人免受侵害社会共治。</w:t>
      </w:r>
      <w:r>
        <w:rPr>
          <w:rFonts w:eastAsia="仿宋_GB2312"/>
          <w:szCs w:val="32"/>
        </w:rPr>
        <w:t>各区人民政府要严格落实</w:t>
      </w:r>
      <w:r>
        <w:rPr>
          <w:rFonts w:eastAsia="仿宋_GB2312" w:hint="eastAsia"/>
          <w:szCs w:val="32"/>
        </w:rPr>
        <w:t>相关</w:t>
      </w:r>
      <w:r>
        <w:rPr>
          <w:rFonts w:eastAsia="仿宋_GB2312"/>
          <w:szCs w:val="32"/>
        </w:rPr>
        <w:t>法律法规规定，</w:t>
      </w:r>
      <w:r>
        <w:rPr>
          <w:rFonts w:eastAsia="仿宋_GB2312" w:hint="eastAsia"/>
          <w:szCs w:val="32"/>
        </w:rPr>
        <w:t>大力</w:t>
      </w:r>
      <w:r>
        <w:rPr>
          <w:rFonts w:eastAsia="仿宋_GB2312"/>
          <w:szCs w:val="32"/>
        </w:rPr>
        <w:t>开展保护未成年人免受违法商业行为侵害宣传工作，压实家庭、学校、社区、监管部门责任，</w:t>
      </w:r>
      <w:r>
        <w:rPr>
          <w:rFonts w:eastAsia="仿宋_GB2312" w:hint="eastAsia"/>
          <w:spacing w:val="-2"/>
          <w:szCs w:val="32"/>
        </w:rPr>
        <w:t>充分运用</w:t>
      </w:r>
      <w:r>
        <w:rPr>
          <w:rFonts w:eastAsia="仿宋_GB2312"/>
          <w:spacing w:val="-2"/>
          <w:szCs w:val="32"/>
        </w:rPr>
        <w:t>新闻媒体、行业网站等</w:t>
      </w:r>
      <w:r>
        <w:rPr>
          <w:rFonts w:eastAsia="仿宋_GB2312" w:hint="eastAsia"/>
          <w:spacing w:val="-2"/>
          <w:szCs w:val="32"/>
        </w:rPr>
        <w:t>宣传</w:t>
      </w:r>
      <w:r>
        <w:rPr>
          <w:rFonts w:eastAsia="仿宋_GB2312"/>
          <w:spacing w:val="-2"/>
          <w:szCs w:val="32"/>
        </w:rPr>
        <w:t>渠道</w:t>
      </w:r>
      <w:r>
        <w:rPr>
          <w:rFonts w:eastAsia="仿宋_GB2312" w:hint="eastAsia"/>
          <w:spacing w:val="-2"/>
          <w:szCs w:val="32"/>
        </w:rPr>
        <w:t>，以及</w:t>
      </w:r>
      <w:r>
        <w:rPr>
          <w:rFonts w:eastAsia="仿宋_GB2312"/>
          <w:spacing w:val="-2"/>
          <w:szCs w:val="32"/>
        </w:rPr>
        <w:t>公益短视频、</w:t>
      </w:r>
      <w:r>
        <w:rPr>
          <w:rFonts w:ascii="仿宋_GB2312" w:eastAsia="仿宋_GB2312" w:hAnsi="仿宋_GB2312" w:cs="仿宋_GB2312" w:hint="eastAsia"/>
          <w:spacing w:val="-2"/>
          <w:szCs w:val="32"/>
        </w:rPr>
        <w:t>“</w:t>
      </w:r>
      <w:r>
        <w:rPr>
          <w:rFonts w:eastAsia="仿宋_GB2312"/>
          <w:spacing w:val="-2"/>
          <w:szCs w:val="32"/>
        </w:rPr>
        <w:t>禁烟宣传进校园活动</w:t>
      </w:r>
      <w:r>
        <w:rPr>
          <w:rFonts w:ascii="仿宋_GB2312" w:eastAsia="仿宋_GB2312" w:hAnsi="仿宋_GB2312" w:cs="仿宋_GB2312" w:hint="eastAsia"/>
          <w:spacing w:val="-2"/>
          <w:szCs w:val="32"/>
        </w:rPr>
        <w:t>”等</w:t>
      </w:r>
      <w:r>
        <w:rPr>
          <w:rFonts w:eastAsia="仿宋_GB2312"/>
          <w:spacing w:val="-2"/>
          <w:szCs w:val="32"/>
        </w:rPr>
        <w:t>宣传方式，及时曝光典型案件，</w:t>
      </w:r>
      <w:r>
        <w:rPr>
          <w:rFonts w:eastAsia="仿宋_GB2312" w:hint="eastAsia"/>
          <w:spacing w:val="-2"/>
          <w:szCs w:val="32"/>
        </w:rPr>
        <w:t>广泛宣传整治成果</w:t>
      </w:r>
      <w:r>
        <w:rPr>
          <w:rFonts w:eastAsia="仿宋_GB2312"/>
          <w:spacing w:val="-2"/>
          <w:szCs w:val="32"/>
        </w:rPr>
        <w:t>，</w:t>
      </w:r>
      <w:r>
        <w:rPr>
          <w:rFonts w:eastAsia="仿宋_GB2312" w:hint="eastAsia"/>
          <w:spacing w:val="-2"/>
          <w:szCs w:val="32"/>
        </w:rPr>
        <w:t>积极营造</w:t>
      </w:r>
      <w:r>
        <w:rPr>
          <w:rFonts w:eastAsia="仿宋_GB2312"/>
          <w:spacing w:val="-2"/>
          <w:szCs w:val="32"/>
        </w:rPr>
        <w:t>全社会共同保护未成年人健康成长的舆论环境。</w:t>
      </w:r>
    </w:p>
    <w:p w:rsidR="006B60D0" w:rsidRDefault="00453A43" w:rsidP="00006CFC">
      <w:pPr>
        <w:pStyle w:val="a4"/>
        <w:ind w:firstLineChars="200" w:firstLine="622"/>
        <w:rPr>
          <w:rFonts w:ascii="黑体" w:eastAsia="黑体" w:hAnsi="黑体" w:cs="黑体"/>
          <w:szCs w:val="32"/>
        </w:rPr>
      </w:pPr>
      <w:r>
        <w:rPr>
          <w:rFonts w:ascii="黑体" w:eastAsia="黑体" w:hAnsi="黑体" w:cs="黑体" w:hint="eastAsia"/>
          <w:szCs w:val="32"/>
        </w:rPr>
        <w:t>三、时间安排</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（一）排查清理阶段</w:t>
      </w:r>
      <w:r>
        <w:rPr>
          <w:rFonts w:eastAsia="楷体_GB2312"/>
          <w:szCs w:val="32"/>
        </w:rPr>
        <w:t>（</w:t>
      </w:r>
      <w:r>
        <w:rPr>
          <w:rFonts w:eastAsia="楷体_GB2312"/>
          <w:szCs w:val="32"/>
        </w:rPr>
        <w:t>2022</w:t>
      </w:r>
      <w:r>
        <w:rPr>
          <w:rFonts w:eastAsia="楷体_GB2312"/>
          <w:szCs w:val="32"/>
        </w:rPr>
        <w:t>年</w:t>
      </w:r>
      <w:r>
        <w:rPr>
          <w:rFonts w:eastAsia="楷体_GB2312" w:hint="eastAsia"/>
          <w:szCs w:val="32"/>
        </w:rPr>
        <w:t>3</w:t>
      </w:r>
      <w:r>
        <w:rPr>
          <w:rFonts w:eastAsia="楷体_GB2312"/>
          <w:szCs w:val="32"/>
        </w:rPr>
        <w:t>月</w:t>
      </w:r>
      <w:r>
        <w:rPr>
          <w:rFonts w:eastAsia="楷体_GB2312"/>
          <w:szCs w:val="32"/>
        </w:rPr>
        <w:t>1</w:t>
      </w:r>
      <w:r>
        <w:rPr>
          <w:rFonts w:eastAsia="楷体_GB2312"/>
          <w:szCs w:val="32"/>
        </w:rPr>
        <w:t>日至</w:t>
      </w:r>
      <w:r>
        <w:rPr>
          <w:rFonts w:eastAsia="楷体_GB2312" w:hint="eastAsia"/>
          <w:szCs w:val="32"/>
        </w:rPr>
        <w:t>4</w:t>
      </w:r>
      <w:r>
        <w:rPr>
          <w:rFonts w:eastAsia="楷体_GB2312" w:hint="eastAsia"/>
          <w:szCs w:val="32"/>
        </w:rPr>
        <w:t>月</w:t>
      </w:r>
      <w:r>
        <w:rPr>
          <w:rFonts w:eastAsia="楷体_GB2312" w:hint="eastAsia"/>
          <w:szCs w:val="32"/>
        </w:rPr>
        <w:t>10</w:t>
      </w:r>
      <w:r>
        <w:rPr>
          <w:rFonts w:eastAsia="楷体_GB2312"/>
          <w:szCs w:val="32"/>
        </w:rPr>
        <w:t>日</w:t>
      </w:r>
      <w:r>
        <w:rPr>
          <w:rFonts w:eastAsia="楷体_GB2312"/>
          <w:szCs w:val="32"/>
        </w:rPr>
        <w:t>）。</w:t>
      </w:r>
      <w:r>
        <w:rPr>
          <w:rFonts w:eastAsia="仿宋_GB2312"/>
          <w:szCs w:val="32"/>
        </w:rPr>
        <w:t>各区人民政府要落实属地责任，组织相关部门开展全覆盖排查，做到底数清、情况明、无死角</w:t>
      </w:r>
      <w:r>
        <w:rPr>
          <w:rFonts w:eastAsia="仿宋_GB2312" w:hint="eastAsia"/>
          <w:szCs w:val="32"/>
        </w:rPr>
        <w:t>。</w:t>
      </w:r>
      <w:r>
        <w:rPr>
          <w:rFonts w:eastAsia="仿宋_GB2312"/>
          <w:szCs w:val="32"/>
        </w:rPr>
        <w:t>建立烟</w:t>
      </w:r>
      <w:r>
        <w:rPr>
          <w:rFonts w:eastAsia="仿宋_GB2312" w:hint="eastAsia"/>
          <w:szCs w:val="32"/>
        </w:rPr>
        <w:t>（含电子烟）</w:t>
      </w:r>
      <w:r>
        <w:rPr>
          <w:rFonts w:eastAsia="仿宋_GB2312"/>
          <w:szCs w:val="32"/>
        </w:rPr>
        <w:t>酒制品、彩票、互联网上网服务</w:t>
      </w:r>
      <w:r>
        <w:rPr>
          <w:rFonts w:eastAsia="仿宋_GB2312"/>
          <w:szCs w:val="32"/>
        </w:rPr>
        <w:t>网点</w:t>
      </w:r>
      <w:r>
        <w:rPr>
          <w:rFonts w:eastAsia="仿宋_GB2312"/>
          <w:szCs w:val="32"/>
        </w:rPr>
        <w:t>的台账，实</w:t>
      </w:r>
      <w:r>
        <w:rPr>
          <w:rFonts w:eastAsia="仿宋_GB2312" w:hint="eastAsia"/>
          <w:szCs w:val="32"/>
        </w:rPr>
        <w:t>施</w:t>
      </w:r>
      <w:r>
        <w:rPr>
          <w:rFonts w:eastAsia="仿宋_GB2312"/>
          <w:szCs w:val="32"/>
        </w:rPr>
        <w:t>清单化管理</w:t>
      </w:r>
      <w:r>
        <w:rPr>
          <w:rFonts w:eastAsia="仿宋_GB2312" w:hint="eastAsia"/>
          <w:szCs w:val="32"/>
        </w:rPr>
        <w:t>。</w:t>
      </w:r>
      <w:r>
        <w:rPr>
          <w:rFonts w:eastAsia="仿宋_GB2312"/>
          <w:szCs w:val="32"/>
        </w:rPr>
        <w:t>属于清零范围的，建立治理</w:t>
      </w:r>
      <w:r>
        <w:rPr>
          <w:rFonts w:eastAsia="仿宋_GB2312" w:hint="eastAsia"/>
          <w:szCs w:val="32"/>
        </w:rPr>
        <w:t>清整</w:t>
      </w:r>
      <w:r>
        <w:rPr>
          <w:rFonts w:eastAsia="仿宋_GB2312"/>
          <w:szCs w:val="32"/>
        </w:rPr>
        <w:t>清单；属于规范管理范围的，建立</w:t>
      </w:r>
      <w:r>
        <w:rPr>
          <w:rFonts w:eastAsia="仿宋_GB2312" w:hint="eastAsia"/>
          <w:szCs w:val="32"/>
        </w:rPr>
        <w:t>日常</w:t>
      </w:r>
      <w:r>
        <w:rPr>
          <w:rFonts w:eastAsia="仿宋_GB2312"/>
          <w:szCs w:val="32"/>
        </w:rPr>
        <w:t>管理清单。要</w:t>
      </w:r>
      <w:r>
        <w:rPr>
          <w:rFonts w:eastAsia="仿宋_GB2312" w:hint="eastAsia"/>
          <w:szCs w:val="32"/>
        </w:rPr>
        <w:t>做到</w:t>
      </w:r>
      <w:r>
        <w:rPr>
          <w:rFonts w:eastAsia="仿宋_GB2312"/>
          <w:szCs w:val="32"/>
        </w:rPr>
        <w:t>挂图作战、销号管理，全面实现清零和管住的治理目标。</w:t>
      </w:r>
    </w:p>
    <w:p w:rsidR="006B60D0" w:rsidRDefault="00453A43" w:rsidP="00006CFC">
      <w:pPr>
        <w:pStyle w:val="a4"/>
        <w:ind w:firstLineChars="200" w:firstLine="622"/>
        <w:rPr>
          <w:rFonts w:eastAsia="仿宋_GB2312"/>
          <w:szCs w:val="32"/>
        </w:rPr>
      </w:pPr>
      <w:r>
        <w:rPr>
          <w:rFonts w:eastAsia="楷体_GB2312"/>
          <w:szCs w:val="32"/>
        </w:rPr>
        <w:t>（二）抽查检查阶段（</w:t>
      </w:r>
      <w:r>
        <w:rPr>
          <w:rFonts w:eastAsia="楷体_GB2312"/>
          <w:szCs w:val="32"/>
        </w:rPr>
        <w:t>2022</w:t>
      </w:r>
      <w:r>
        <w:rPr>
          <w:rFonts w:eastAsia="楷体_GB2312"/>
          <w:szCs w:val="32"/>
        </w:rPr>
        <w:t>年</w:t>
      </w:r>
      <w:r>
        <w:rPr>
          <w:rFonts w:eastAsia="楷体_GB2312" w:hint="eastAsia"/>
          <w:szCs w:val="32"/>
        </w:rPr>
        <w:t>4</w:t>
      </w:r>
      <w:r>
        <w:rPr>
          <w:rFonts w:eastAsia="楷体_GB2312"/>
          <w:szCs w:val="32"/>
        </w:rPr>
        <w:t>月</w:t>
      </w:r>
      <w:r>
        <w:rPr>
          <w:rFonts w:eastAsia="楷体_GB2312" w:hint="eastAsia"/>
          <w:szCs w:val="32"/>
        </w:rPr>
        <w:t>11</w:t>
      </w:r>
      <w:r>
        <w:rPr>
          <w:rFonts w:eastAsia="楷体_GB2312"/>
          <w:szCs w:val="32"/>
        </w:rPr>
        <w:t>日至</w:t>
      </w:r>
      <w:r>
        <w:rPr>
          <w:rFonts w:eastAsia="楷体_GB2312" w:hint="eastAsia"/>
          <w:szCs w:val="32"/>
        </w:rPr>
        <w:t>4</w:t>
      </w:r>
      <w:r>
        <w:rPr>
          <w:rFonts w:eastAsia="楷体_GB2312"/>
          <w:szCs w:val="32"/>
        </w:rPr>
        <w:t>月</w:t>
      </w:r>
      <w:r>
        <w:rPr>
          <w:rFonts w:eastAsia="楷体_GB2312" w:hint="eastAsia"/>
          <w:szCs w:val="32"/>
        </w:rPr>
        <w:t>15</w:t>
      </w:r>
      <w:r>
        <w:rPr>
          <w:rFonts w:eastAsia="楷体_GB2312"/>
          <w:szCs w:val="32"/>
        </w:rPr>
        <w:t>日</w:t>
      </w:r>
      <w:r>
        <w:rPr>
          <w:rFonts w:eastAsia="楷体_GB2312"/>
          <w:szCs w:val="32"/>
        </w:rPr>
        <w:t>）。</w:t>
      </w:r>
      <w:r>
        <w:rPr>
          <w:rFonts w:eastAsia="仿宋_GB2312"/>
          <w:szCs w:val="32"/>
        </w:rPr>
        <w:t>相关市级部门成立专项行动检查组，</w:t>
      </w:r>
      <w:r>
        <w:rPr>
          <w:rFonts w:eastAsia="仿宋_GB2312" w:hint="eastAsia"/>
          <w:szCs w:val="32"/>
        </w:rPr>
        <w:t>采取“四</w:t>
      </w:r>
      <w:proofErr w:type="gramStart"/>
      <w:r>
        <w:rPr>
          <w:rFonts w:eastAsia="仿宋_GB2312" w:hint="eastAsia"/>
          <w:szCs w:val="32"/>
        </w:rPr>
        <w:t>不</w:t>
      </w:r>
      <w:proofErr w:type="gramEnd"/>
      <w:r>
        <w:rPr>
          <w:rFonts w:eastAsia="仿宋_GB2312" w:hint="eastAsia"/>
          <w:szCs w:val="32"/>
        </w:rPr>
        <w:t>两直”，</w:t>
      </w:r>
      <w:r>
        <w:rPr>
          <w:rFonts w:eastAsia="仿宋_GB2312"/>
          <w:szCs w:val="32"/>
        </w:rPr>
        <w:t>分</w:t>
      </w:r>
      <w:r>
        <w:rPr>
          <w:rFonts w:eastAsia="仿宋_GB2312" w:hint="eastAsia"/>
          <w:szCs w:val="32"/>
        </w:rPr>
        <w:t>别</w:t>
      </w:r>
      <w:r>
        <w:rPr>
          <w:rFonts w:eastAsia="仿宋_GB2312"/>
          <w:szCs w:val="32"/>
        </w:rPr>
        <w:t>赴各区抽查检查，明察暗访检验专项行动</w:t>
      </w:r>
      <w:r>
        <w:rPr>
          <w:rFonts w:eastAsia="仿宋_GB2312" w:hint="eastAsia"/>
          <w:szCs w:val="32"/>
        </w:rPr>
        <w:t>治理</w:t>
      </w:r>
      <w:r>
        <w:rPr>
          <w:rFonts w:eastAsia="仿宋_GB2312"/>
          <w:szCs w:val="32"/>
        </w:rPr>
        <w:t>成果。</w:t>
      </w:r>
    </w:p>
    <w:p w:rsidR="006B60D0" w:rsidRDefault="00453A43" w:rsidP="00006CFC">
      <w:pPr>
        <w:pStyle w:val="a4"/>
        <w:ind w:firstLineChars="200" w:firstLine="622"/>
        <w:rPr>
          <w:rFonts w:eastAsia="仿宋_GB2312"/>
          <w:szCs w:val="32"/>
        </w:rPr>
      </w:pPr>
      <w:r>
        <w:rPr>
          <w:rFonts w:eastAsia="楷体_GB2312"/>
          <w:szCs w:val="32"/>
        </w:rPr>
        <w:t>（三）总结提升阶段（</w:t>
      </w:r>
      <w:r>
        <w:rPr>
          <w:rFonts w:eastAsia="楷体_GB2312"/>
          <w:szCs w:val="32"/>
        </w:rPr>
        <w:t>2022</w:t>
      </w:r>
      <w:r>
        <w:rPr>
          <w:rFonts w:eastAsia="楷体_GB2312"/>
          <w:szCs w:val="32"/>
        </w:rPr>
        <w:t>年</w:t>
      </w:r>
      <w:r>
        <w:rPr>
          <w:rFonts w:eastAsia="楷体_GB2312" w:hint="eastAsia"/>
          <w:szCs w:val="32"/>
        </w:rPr>
        <w:t>4</w:t>
      </w:r>
      <w:r>
        <w:rPr>
          <w:rFonts w:eastAsia="楷体_GB2312"/>
          <w:szCs w:val="32"/>
        </w:rPr>
        <w:t>月</w:t>
      </w:r>
      <w:r>
        <w:rPr>
          <w:rFonts w:eastAsia="楷体_GB2312" w:hint="eastAsia"/>
          <w:szCs w:val="32"/>
        </w:rPr>
        <w:t>16</w:t>
      </w:r>
      <w:r>
        <w:rPr>
          <w:rFonts w:eastAsia="楷体_GB2312"/>
          <w:szCs w:val="32"/>
        </w:rPr>
        <w:t>日至</w:t>
      </w:r>
      <w:r>
        <w:rPr>
          <w:rFonts w:eastAsia="楷体_GB2312" w:hint="eastAsia"/>
          <w:szCs w:val="32"/>
        </w:rPr>
        <w:t>4</w:t>
      </w:r>
      <w:r>
        <w:rPr>
          <w:rFonts w:eastAsia="楷体_GB2312"/>
          <w:szCs w:val="32"/>
        </w:rPr>
        <w:t>月</w:t>
      </w:r>
      <w:r>
        <w:rPr>
          <w:rFonts w:eastAsia="楷体_GB2312" w:hint="eastAsia"/>
          <w:szCs w:val="32"/>
        </w:rPr>
        <w:t>20</w:t>
      </w:r>
      <w:r>
        <w:rPr>
          <w:rFonts w:eastAsia="楷体_GB2312"/>
          <w:szCs w:val="32"/>
        </w:rPr>
        <w:t>日</w:t>
      </w:r>
      <w:r>
        <w:rPr>
          <w:rFonts w:eastAsia="楷体_GB2312"/>
          <w:szCs w:val="32"/>
        </w:rPr>
        <w:t>）。</w:t>
      </w:r>
      <w:r>
        <w:rPr>
          <w:rFonts w:eastAsia="仿宋_GB2312"/>
          <w:szCs w:val="32"/>
        </w:rPr>
        <w:t>认真总结专项行动开展情况，巩固专项行动成效，建立长效治理机制。各区人民政府要认真统计分析专项行动数据，将开展专项行动情况报</w:t>
      </w:r>
      <w:r>
        <w:rPr>
          <w:rFonts w:eastAsia="仿宋_GB2312" w:hint="eastAsia"/>
          <w:szCs w:val="32"/>
        </w:rPr>
        <w:t>送</w:t>
      </w:r>
      <w:r>
        <w:rPr>
          <w:rFonts w:eastAsia="仿宋_GB2312"/>
          <w:szCs w:val="32"/>
        </w:rPr>
        <w:t>市市场监管委，市市场监管委汇总后</w:t>
      </w:r>
      <w:r>
        <w:rPr>
          <w:rFonts w:eastAsia="仿宋_GB2312" w:hint="eastAsia"/>
          <w:szCs w:val="32"/>
        </w:rPr>
        <w:t>上</w:t>
      </w:r>
      <w:r>
        <w:rPr>
          <w:rFonts w:eastAsia="仿宋_GB2312"/>
          <w:szCs w:val="32"/>
        </w:rPr>
        <w:t>报市委、市政府。</w:t>
      </w:r>
    </w:p>
    <w:p w:rsidR="006B60D0" w:rsidRDefault="00453A43" w:rsidP="00006CFC">
      <w:pPr>
        <w:pStyle w:val="a4"/>
        <w:ind w:firstLineChars="200" w:firstLine="622"/>
        <w:rPr>
          <w:rFonts w:ascii="黑体" w:eastAsia="黑体" w:hAnsi="黑体" w:cs="黑体"/>
          <w:szCs w:val="32"/>
        </w:rPr>
      </w:pPr>
      <w:r>
        <w:rPr>
          <w:rFonts w:ascii="黑体" w:eastAsia="黑体" w:hAnsi="黑体" w:cs="黑体" w:hint="eastAsia"/>
          <w:szCs w:val="32"/>
        </w:rPr>
        <w:t>四、工作要求</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（一）提高政治站位，确保目标完成。</w:t>
      </w:r>
      <w:r>
        <w:rPr>
          <w:rFonts w:eastAsia="仿宋_GB2312"/>
          <w:szCs w:val="32"/>
        </w:rPr>
        <w:t>各区</w:t>
      </w:r>
      <w:r>
        <w:rPr>
          <w:rFonts w:eastAsia="仿宋_GB2312" w:hint="eastAsia"/>
          <w:szCs w:val="32"/>
        </w:rPr>
        <w:t>、</w:t>
      </w:r>
      <w:r>
        <w:rPr>
          <w:rFonts w:eastAsia="仿宋_GB2312"/>
          <w:szCs w:val="32"/>
        </w:rPr>
        <w:t>各部门</w:t>
      </w:r>
      <w:r>
        <w:rPr>
          <w:rFonts w:eastAsia="仿宋_GB2312" w:hint="eastAsia"/>
          <w:szCs w:val="32"/>
        </w:rPr>
        <w:t>要</w:t>
      </w:r>
      <w:r>
        <w:rPr>
          <w:rFonts w:eastAsia="仿宋_GB2312"/>
          <w:szCs w:val="32"/>
        </w:rPr>
        <w:t>充分</w:t>
      </w:r>
      <w:r>
        <w:rPr>
          <w:rFonts w:eastAsia="仿宋_GB2312"/>
          <w:szCs w:val="32"/>
        </w:rPr>
        <w:lastRenderedPageBreak/>
        <w:t>认识专项行动的重要意义，加强统筹</w:t>
      </w:r>
      <w:r>
        <w:rPr>
          <w:rFonts w:eastAsia="仿宋_GB2312" w:hint="eastAsia"/>
          <w:szCs w:val="32"/>
        </w:rPr>
        <w:t>推动</w:t>
      </w:r>
      <w:r>
        <w:rPr>
          <w:rFonts w:eastAsia="仿宋_GB2312"/>
          <w:szCs w:val="32"/>
        </w:rPr>
        <w:t>，</w:t>
      </w:r>
      <w:r>
        <w:rPr>
          <w:rFonts w:eastAsia="仿宋_GB2312" w:hint="eastAsia"/>
          <w:szCs w:val="32"/>
        </w:rPr>
        <w:t>严格规范行动，</w:t>
      </w:r>
      <w:r>
        <w:rPr>
          <w:rFonts w:eastAsia="仿宋_GB2312"/>
          <w:szCs w:val="32"/>
        </w:rPr>
        <w:t>公正文明执法，明确工作目标、重点任务和职责分工，坚决压实属地责任、</w:t>
      </w:r>
      <w:proofErr w:type="gramStart"/>
      <w:r>
        <w:rPr>
          <w:rFonts w:eastAsia="仿宋_GB2312"/>
          <w:szCs w:val="32"/>
        </w:rPr>
        <w:t>落实属事责任</w:t>
      </w:r>
      <w:proofErr w:type="gramEnd"/>
      <w:r>
        <w:rPr>
          <w:rFonts w:eastAsia="仿宋_GB2312"/>
          <w:szCs w:val="32"/>
        </w:rPr>
        <w:t>，严格按照</w:t>
      </w:r>
      <w:r>
        <w:rPr>
          <w:rFonts w:eastAsia="仿宋_GB2312" w:hint="eastAsia"/>
          <w:szCs w:val="32"/>
        </w:rPr>
        <w:t>本</w:t>
      </w:r>
      <w:r>
        <w:rPr>
          <w:rFonts w:eastAsia="仿宋_GB2312"/>
          <w:szCs w:val="32"/>
        </w:rPr>
        <w:t>方案要求开展清理整顿工作，确保各项任务落实落地</w:t>
      </w:r>
      <w:r>
        <w:rPr>
          <w:rFonts w:eastAsia="仿宋_GB2312" w:hint="eastAsia"/>
          <w:szCs w:val="32"/>
        </w:rPr>
        <w:t>，</w:t>
      </w:r>
      <w:r>
        <w:rPr>
          <w:rFonts w:eastAsia="仿宋_GB2312"/>
          <w:szCs w:val="32"/>
        </w:rPr>
        <w:t>实现法治效果、社会效果相统一。</w:t>
      </w:r>
    </w:p>
    <w:p w:rsidR="006B60D0" w:rsidRDefault="00453A43" w:rsidP="00006CFC">
      <w:pPr>
        <w:pStyle w:val="a4"/>
        <w:ind w:firstLineChars="200" w:firstLine="622"/>
        <w:rPr>
          <w:rFonts w:eastAsia="仿宋_GB2312"/>
          <w:szCs w:val="32"/>
        </w:rPr>
      </w:pPr>
      <w:r>
        <w:rPr>
          <w:rFonts w:ascii="楷体_GB2312" w:eastAsia="楷体_GB2312" w:hAnsi="楷体_GB2312" w:cs="楷体_GB2312" w:hint="eastAsia"/>
          <w:szCs w:val="32"/>
        </w:rPr>
        <w:t>（二）坚持协同联动，加强组织协调。</w:t>
      </w:r>
      <w:r>
        <w:rPr>
          <w:rFonts w:eastAsia="仿宋_GB2312"/>
          <w:szCs w:val="32"/>
        </w:rPr>
        <w:t>专项行动期间，市市场监管委牵头组建市级工作专班，相关市级部门分管负责同志</w:t>
      </w:r>
      <w:r>
        <w:rPr>
          <w:rFonts w:eastAsia="仿宋_GB2312" w:hint="eastAsia"/>
          <w:szCs w:val="32"/>
        </w:rPr>
        <w:t>担任</w:t>
      </w:r>
      <w:r>
        <w:rPr>
          <w:rFonts w:eastAsia="仿宋_GB2312"/>
          <w:szCs w:val="32"/>
        </w:rPr>
        <w:t>成员，切实加强组织</w:t>
      </w:r>
      <w:r>
        <w:rPr>
          <w:rFonts w:eastAsia="仿宋_GB2312" w:hint="eastAsia"/>
          <w:szCs w:val="32"/>
        </w:rPr>
        <w:t>协调</w:t>
      </w:r>
      <w:r>
        <w:rPr>
          <w:rFonts w:eastAsia="仿宋_GB2312"/>
          <w:szCs w:val="32"/>
        </w:rPr>
        <w:t>，及时研究解决工作中遇到的难点问题。各区人民政府要明确一名副区长牵头负责，组织相关部门落实市级工作专班要求。</w:t>
      </w:r>
    </w:p>
    <w:p w:rsidR="006B60D0" w:rsidRDefault="00453A43" w:rsidP="00B07BFD">
      <w:pPr>
        <w:pStyle w:val="a4"/>
        <w:ind w:firstLineChars="200" w:firstLine="622"/>
        <w:rPr>
          <w:rFonts w:eastAsia="仿宋_GB2312"/>
          <w:szCs w:val="32"/>
        </w:rPr>
      </w:pPr>
      <w:r>
        <w:rPr>
          <w:rFonts w:ascii="楷体_GB2312" w:eastAsia="楷体_GB2312" w:hAnsi="楷体_GB2312" w:cs="楷体_GB2312" w:hint="eastAsia"/>
          <w:szCs w:val="32"/>
        </w:rPr>
        <w:t>（三）抓好长短结合，形成长效机制。</w:t>
      </w:r>
      <w:r>
        <w:rPr>
          <w:rFonts w:eastAsia="仿宋_GB2312"/>
          <w:szCs w:val="32"/>
        </w:rPr>
        <w:t>各区</w:t>
      </w:r>
      <w:r>
        <w:rPr>
          <w:rFonts w:eastAsia="仿宋_GB2312" w:hint="eastAsia"/>
          <w:szCs w:val="32"/>
        </w:rPr>
        <w:t>、</w:t>
      </w:r>
      <w:r>
        <w:rPr>
          <w:rFonts w:eastAsia="仿宋_GB2312"/>
          <w:szCs w:val="32"/>
        </w:rPr>
        <w:t>各部门要坚持把防范、教育、监管、处罚等工作贯通起来，建立长效治理机制，坚决防止反弹回潮。</w:t>
      </w:r>
      <w:r>
        <w:rPr>
          <w:rFonts w:eastAsia="仿宋_GB2312" w:hint="eastAsia"/>
          <w:szCs w:val="32"/>
        </w:rPr>
        <w:t>相</w:t>
      </w:r>
      <w:r>
        <w:rPr>
          <w:rFonts w:eastAsia="仿宋_GB2312" w:hint="eastAsia"/>
          <w:szCs w:val="32"/>
        </w:rPr>
        <w:t>关</w:t>
      </w:r>
      <w:r>
        <w:rPr>
          <w:rFonts w:eastAsia="仿宋_GB2312"/>
          <w:szCs w:val="32"/>
        </w:rPr>
        <w:t>部门要切实履行法定职责，做好日常监管工作，持续净化校园周边环境，依法保障和维护未成年人身</w:t>
      </w:r>
      <w:r>
        <w:rPr>
          <w:rFonts w:eastAsia="仿宋_GB2312" w:hint="eastAsia"/>
          <w:szCs w:val="32"/>
        </w:rPr>
        <w:t>心</w:t>
      </w:r>
      <w:r>
        <w:rPr>
          <w:rFonts w:eastAsia="仿宋_GB2312"/>
          <w:szCs w:val="32"/>
        </w:rPr>
        <w:t>健康</w:t>
      </w:r>
      <w:r>
        <w:rPr>
          <w:rFonts w:eastAsia="仿宋_GB2312" w:hint="eastAsia"/>
          <w:szCs w:val="32"/>
        </w:rPr>
        <w:t>和合法</w:t>
      </w:r>
      <w:r>
        <w:rPr>
          <w:rFonts w:eastAsia="仿宋_GB2312"/>
          <w:szCs w:val="32"/>
        </w:rPr>
        <w:t>权益。</w:t>
      </w:r>
      <w:bookmarkStart w:id="0" w:name="_GoBack"/>
      <w:bookmarkEnd w:id="0"/>
    </w:p>
    <w:sectPr w:rsidR="006B60D0">
      <w:footerReference w:type="default" r:id="rId13"/>
      <w:headerReference w:type="first" r:id="rId14"/>
      <w:footerReference w:type="first" r:id="rId15"/>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43" w:rsidRDefault="00453A43">
      <w:r>
        <w:separator/>
      </w:r>
    </w:p>
  </w:endnote>
  <w:endnote w:type="continuationSeparator" w:id="0">
    <w:p w:rsidR="00453A43" w:rsidRDefault="0045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453A43">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6B60D0" w:rsidRDefault="006B60D0">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453A43">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B07BFD">
      <w:rPr>
        <w:rStyle w:val="a9"/>
        <w:noProof/>
        <w:sz w:val="28"/>
      </w:rPr>
      <w:t>1</w:t>
    </w:r>
    <w:r>
      <w:rPr>
        <w:rStyle w:val="a9"/>
        <w:sz w:val="28"/>
      </w:rPr>
      <w:fldChar w:fldCharType="end"/>
    </w:r>
    <w:r>
      <w:rPr>
        <w:rStyle w:val="a9"/>
        <w:sz w:val="28"/>
      </w:rPr>
      <w:t xml:space="preserve"> </w:t>
    </w:r>
    <w:r>
      <w:rPr>
        <w:rStyle w:val="a9"/>
        <w:rFonts w:hint="eastAsia"/>
        <w:sz w:val="28"/>
      </w:rPr>
      <w:t>—</w:t>
    </w:r>
  </w:p>
  <w:p w:rsidR="006B60D0" w:rsidRDefault="006B60D0">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6B60D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453A43">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B07BFD">
      <w:rPr>
        <w:rStyle w:val="a9"/>
        <w:noProof/>
        <w:sz w:val="28"/>
      </w:rPr>
      <w:t>6</w:t>
    </w:r>
    <w:r>
      <w:rPr>
        <w:rStyle w:val="a9"/>
        <w:sz w:val="28"/>
      </w:rPr>
      <w:fldChar w:fldCharType="end"/>
    </w:r>
    <w:r>
      <w:rPr>
        <w:rStyle w:val="a9"/>
        <w:sz w:val="28"/>
      </w:rPr>
      <w:t xml:space="preserve"> </w:t>
    </w:r>
    <w:r>
      <w:rPr>
        <w:rStyle w:val="a9"/>
        <w:rFonts w:hint="eastAsia"/>
        <w:sz w:val="28"/>
      </w:rPr>
      <w:t>—</w:t>
    </w:r>
  </w:p>
  <w:p w:rsidR="006B60D0" w:rsidRDefault="006B60D0">
    <w:pPr>
      <w:pStyle w:val="a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6B60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43" w:rsidRDefault="00453A43">
      <w:r>
        <w:separator/>
      </w:r>
    </w:p>
  </w:footnote>
  <w:footnote w:type="continuationSeparator" w:id="0">
    <w:p w:rsidR="00453A43" w:rsidRDefault="0045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6B60D0">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6B60D0">
    <w:pPr>
      <w:pStyle w:val="a8"/>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D0" w:rsidRDefault="006B60D0">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D452542"/>
    <w:rsid w:val="BEFF3944"/>
    <w:rsid w:val="BF7F705B"/>
    <w:rsid w:val="C7FD3988"/>
    <w:rsid w:val="D67C42A4"/>
    <w:rsid w:val="F7DFFA68"/>
    <w:rsid w:val="FD655ECE"/>
    <w:rsid w:val="000007A8"/>
    <w:rsid w:val="000044C7"/>
    <w:rsid w:val="000068A5"/>
    <w:rsid w:val="00006CFC"/>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53A43"/>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B60D0"/>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07BFD"/>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67EF89D4"/>
    <w:rsid w:val="6B7F2B87"/>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425</Words>
  <Characters>2429</Characters>
  <Application>Microsoft Office Word</Application>
  <DocSecurity>0</DocSecurity>
  <Lines>20</Lines>
  <Paragraphs>5</Paragraphs>
  <ScaleCrop>false</ScaleCrop>
  <Company>tjszf</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2020-12-27T09:46:00Z</cp:lastPrinted>
  <dcterms:created xsi:type="dcterms:W3CDTF">2014-06-10T08:51:00Z</dcterms:created>
  <dcterms:modified xsi:type="dcterms:W3CDTF">2022-02-22T08:56:00Z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