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6B4" w:rsidRPr="00616159" w:rsidRDefault="0062651B">
      <w:pPr>
        <w:pStyle w:val="a3"/>
        <w:snapToGrid w:val="0"/>
        <w:jc w:val="center"/>
        <w:rPr>
          <w:rStyle w:val="a9"/>
          <w:rFonts w:ascii="方正小标宋简体" w:eastAsia="方正小标宋简体" w:hAnsi="方正小标宋_GBK" w:cs="方正小标宋_GBK" w:hint="eastAsia"/>
          <w:color w:val="auto"/>
          <w:sz w:val="44"/>
          <w:szCs w:val="44"/>
          <w:u w:val="none"/>
        </w:rPr>
      </w:pPr>
      <w:r w:rsidRPr="00616159">
        <w:rPr>
          <w:rStyle w:val="a9"/>
          <w:rFonts w:ascii="方正小标宋简体" w:eastAsia="方正小标宋简体" w:hAnsi="方正小标宋_GBK" w:cs="方正小标宋_GBK" w:hint="eastAsia"/>
          <w:color w:val="auto"/>
          <w:sz w:val="44"/>
          <w:szCs w:val="44"/>
          <w:u w:val="none"/>
        </w:rPr>
        <w:t>天津市人民政府办公厅关于</w:t>
      </w:r>
      <w:r w:rsidRPr="00616159">
        <w:rPr>
          <w:rStyle w:val="a9"/>
          <w:rFonts w:ascii="方正小标宋简体" w:eastAsia="方正小标宋简体" w:hAnsi="方正小标宋_GBK" w:cs="方正小标宋_GBK" w:hint="eastAsia"/>
          <w:color w:val="auto"/>
          <w:sz w:val="44"/>
          <w:szCs w:val="44"/>
          <w:u w:val="none"/>
        </w:rPr>
        <w:t>印发</w:t>
      </w:r>
    </w:p>
    <w:p w:rsidR="009876B4" w:rsidRPr="00616159" w:rsidRDefault="0062651B">
      <w:pPr>
        <w:pStyle w:val="a3"/>
        <w:snapToGrid w:val="0"/>
        <w:jc w:val="center"/>
        <w:rPr>
          <w:rStyle w:val="a9"/>
          <w:rFonts w:ascii="方正小标宋简体" w:eastAsia="方正小标宋简体" w:hAnsi="方正小标宋_GBK" w:cs="方正小标宋_GBK" w:hint="eastAsia"/>
          <w:color w:val="auto"/>
          <w:sz w:val="44"/>
          <w:szCs w:val="44"/>
          <w:u w:val="none"/>
        </w:rPr>
      </w:pPr>
      <w:r w:rsidRPr="00616159">
        <w:rPr>
          <w:rStyle w:val="a9"/>
          <w:rFonts w:ascii="方正小标宋简体" w:eastAsia="方正小标宋简体" w:hAnsi="方正小标宋_GBK" w:cs="方正小标宋_GBK" w:hint="eastAsia"/>
          <w:color w:val="auto"/>
          <w:sz w:val="44"/>
          <w:szCs w:val="44"/>
          <w:u w:val="none"/>
        </w:rPr>
        <w:t>天津市贯彻落实中国反对拐卖人口行动计划</w:t>
      </w:r>
    </w:p>
    <w:p w:rsidR="009876B4" w:rsidRPr="00616159" w:rsidRDefault="0062651B">
      <w:pPr>
        <w:pStyle w:val="a3"/>
        <w:snapToGrid w:val="0"/>
        <w:jc w:val="center"/>
        <w:rPr>
          <w:rStyle w:val="a9"/>
          <w:rFonts w:ascii="方正小标宋简体" w:eastAsia="方正小标宋简体" w:hAnsi="方正小标宋_GBK" w:cs="方正小标宋_GBK" w:hint="eastAsia"/>
          <w:color w:val="auto"/>
          <w:sz w:val="44"/>
          <w:szCs w:val="44"/>
          <w:u w:val="none"/>
        </w:rPr>
      </w:pPr>
      <w:r w:rsidRPr="00616159">
        <w:rPr>
          <w:rStyle w:val="a9"/>
          <w:rFonts w:ascii="方正小标宋简体" w:eastAsia="方正小标宋简体" w:hAnsi="方正小标宋_GBK" w:cs="方正小标宋_GBK" w:hint="eastAsia"/>
          <w:color w:val="auto"/>
          <w:sz w:val="44"/>
          <w:szCs w:val="44"/>
          <w:u w:val="none"/>
        </w:rPr>
        <w:t>（</w:t>
      </w:r>
      <w:r w:rsidRPr="00616159">
        <w:rPr>
          <w:rStyle w:val="a9"/>
          <w:rFonts w:ascii="方正小标宋简体" w:eastAsia="方正小标宋简体" w:hint="eastAsia"/>
          <w:color w:val="auto"/>
          <w:sz w:val="44"/>
          <w:szCs w:val="44"/>
          <w:u w:val="none"/>
        </w:rPr>
        <w:t>2021</w:t>
      </w:r>
      <w:r w:rsidRPr="00616159">
        <w:rPr>
          <w:rStyle w:val="a9"/>
          <w:rFonts w:ascii="方正小标宋简体" w:eastAsia="方正小标宋简体" w:hAnsi="方正小标宋_GBK" w:cs="方正小标宋_GBK" w:hint="eastAsia"/>
          <w:color w:val="auto"/>
          <w:sz w:val="44"/>
          <w:szCs w:val="44"/>
          <w:u w:val="none"/>
        </w:rPr>
        <w:t>—</w:t>
      </w:r>
      <w:r w:rsidRPr="00616159">
        <w:rPr>
          <w:rStyle w:val="a9"/>
          <w:rFonts w:ascii="方正小标宋简体" w:eastAsia="方正小标宋简体" w:hint="eastAsia"/>
          <w:color w:val="auto"/>
          <w:sz w:val="44"/>
          <w:szCs w:val="44"/>
          <w:u w:val="none"/>
        </w:rPr>
        <w:t>2030</w:t>
      </w:r>
      <w:r w:rsidRPr="00616159">
        <w:rPr>
          <w:rStyle w:val="a9"/>
          <w:rFonts w:ascii="方正小标宋简体" w:eastAsia="方正小标宋简体" w:hAnsi="方正小标宋_GBK" w:cs="方正小标宋_GBK" w:hint="eastAsia"/>
          <w:color w:val="auto"/>
          <w:sz w:val="44"/>
          <w:szCs w:val="44"/>
          <w:u w:val="none"/>
        </w:rPr>
        <w:t>年）实施方案</w:t>
      </w:r>
      <w:r w:rsidRPr="00616159">
        <w:rPr>
          <w:rStyle w:val="a9"/>
          <w:rFonts w:ascii="方正小标宋简体" w:eastAsia="方正小标宋简体" w:hAnsi="方正小标宋_GBK" w:cs="方正小标宋_GBK" w:hint="eastAsia"/>
          <w:color w:val="auto"/>
          <w:sz w:val="44"/>
          <w:szCs w:val="44"/>
          <w:u w:val="none"/>
        </w:rPr>
        <w:t>的通知</w:t>
      </w:r>
    </w:p>
    <w:p w:rsidR="009876B4" w:rsidRDefault="009876B4">
      <w:pPr>
        <w:pStyle w:val="a3"/>
        <w:snapToGrid w:val="0"/>
        <w:rPr>
          <w:rFonts w:ascii="仿宋_GB2312" w:eastAsia="仿宋_GB2312" w:hAnsi="仿宋_GB2312" w:cs="仿宋_GB2312"/>
          <w:szCs w:val="32"/>
        </w:rPr>
      </w:pPr>
    </w:p>
    <w:p w:rsidR="009876B4" w:rsidRDefault="0062651B">
      <w:pPr>
        <w:pStyle w:val="a3"/>
        <w:rPr>
          <w:rFonts w:ascii="仿宋_GB2312" w:eastAsia="仿宋_GB2312"/>
        </w:rPr>
      </w:pPr>
      <w:r>
        <w:rPr>
          <w:rFonts w:ascii="仿宋_GB2312" w:eastAsia="仿宋_GB2312" w:hint="eastAsia"/>
        </w:rPr>
        <w:t>各区人民政府，市政府各委、办、局：</w:t>
      </w:r>
    </w:p>
    <w:p w:rsidR="009876B4" w:rsidRDefault="0062651B" w:rsidP="00616159">
      <w:pPr>
        <w:pStyle w:val="a3"/>
        <w:ind w:firstLineChars="196" w:firstLine="610"/>
        <w:rPr>
          <w:rFonts w:eastAsia="仿宋_GB2312"/>
          <w:spacing w:val="-6"/>
          <w:szCs w:val="32"/>
        </w:rPr>
      </w:pPr>
      <w:r>
        <w:rPr>
          <w:rFonts w:eastAsia="仿宋_GB2312" w:hint="eastAsia"/>
          <w:szCs w:val="32"/>
        </w:rPr>
        <w:t>经市人民政府同意，现将《天津市</w:t>
      </w:r>
      <w:r>
        <w:rPr>
          <w:rFonts w:eastAsia="仿宋_GB2312" w:hint="eastAsia"/>
          <w:szCs w:val="32"/>
        </w:rPr>
        <w:t>贯彻</w:t>
      </w:r>
      <w:r>
        <w:rPr>
          <w:rFonts w:eastAsia="仿宋_GB2312" w:hint="eastAsia"/>
          <w:szCs w:val="32"/>
        </w:rPr>
        <w:t>落实中国反对拐卖人</w:t>
      </w:r>
      <w:r>
        <w:rPr>
          <w:rFonts w:eastAsia="仿宋_GB2312" w:hint="eastAsia"/>
          <w:spacing w:val="-2"/>
          <w:szCs w:val="32"/>
        </w:rPr>
        <w:t>口行动计划（</w:t>
      </w:r>
      <w:r>
        <w:rPr>
          <w:rFonts w:eastAsia="仿宋_GB2312" w:hint="eastAsia"/>
          <w:spacing w:val="-2"/>
          <w:szCs w:val="32"/>
        </w:rPr>
        <w:t>2021</w:t>
      </w:r>
      <w:r>
        <w:rPr>
          <w:rFonts w:eastAsia="仿宋_GB2312" w:hint="eastAsia"/>
          <w:spacing w:val="-2"/>
          <w:szCs w:val="32"/>
        </w:rPr>
        <w:t>—</w:t>
      </w:r>
      <w:r>
        <w:rPr>
          <w:rFonts w:eastAsia="仿宋_GB2312" w:hint="eastAsia"/>
          <w:spacing w:val="-2"/>
          <w:szCs w:val="32"/>
        </w:rPr>
        <w:t>2030</w:t>
      </w:r>
      <w:r>
        <w:rPr>
          <w:rFonts w:eastAsia="仿宋_GB2312" w:hint="eastAsia"/>
          <w:spacing w:val="-2"/>
          <w:szCs w:val="32"/>
        </w:rPr>
        <w:t>年）实施方案》</w:t>
      </w:r>
      <w:r>
        <w:rPr>
          <w:rFonts w:eastAsia="仿宋_GB2312" w:hint="eastAsia"/>
          <w:spacing w:val="-2"/>
          <w:szCs w:val="32"/>
        </w:rPr>
        <w:t>印发给你们，</w:t>
      </w:r>
      <w:r>
        <w:rPr>
          <w:rFonts w:eastAsia="仿宋_GB2312" w:hint="eastAsia"/>
          <w:spacing w:val="-2"/>
          <w:szCs w:val="32"/>
        </w:rPr>
        <w:t>请照此执行。</w:t>
      </w:r>
    </w:p>
    <w:p w:rsidR="009876B4" w:rsidRDefault="009876B4">
      <w:pPr>
        <w:pStyle w:val="a3"/>
        <w:rPr>
          <w:rFonts w:eastAsia="仿宋_GB2312"/>
          <w:szCs w:val="32"/>
        </w:rPr>
      </w:pPr>
    </w:p>
    <w:p w:rsidR="009876B4" w:rsidRDefault="009876B4">
      <w:pPr>
        <w:pStyle w:val="a3"/>
        <w:rPr>
          <w:rFonts w:eastAsia="仿宋_GB2312"/>
          <w:szCs w:val="32"/>
        </w:rPr>
      </w:pPr>
    </w:p>
    <w:p w:rsidR="009876B4" w:rsidRDefault="00616159" w:rsidP="00616159">
      <w:pPr>
        <w:pStyle w:val="a3"/>
        <w:ind w:firstLineChars="1500" w:firstLine="4665"/>
        <w:rPr>
          <w:rFonts w:eastAsia="仿宋_GB2312"/>
          <w:szCs w:val="32"/>
        </w:rPr>
      </w:pPr>
      <w:r>
        <w:rPr>
          <w:rFonts w:eastAsia="仿宋_GB2312"/>
          <w:szCs w:val="32"/>
        </w:rPr>
        <w:t>天津市人民政府办公厅</w:t>
      </w:r>
    </w:p>
    <w:p w:rsidR="009876B4" w:rsidRDefault="0062651B">
      <w:pPr>
        <w:pStyle w:val="a3"/>
        <w:wordWrap w:val="0"/>
        <w:spacing w:line="320" w:lineRule="exact"/>
        <w:jc w:val="right"/>
        <w:rPr>
          <w:rFonts w:eastAsia="仿宋_GB2312"/>
          <w:szCs w:val="32"/>
        </w:rPr>
      </w:pPr>
      <w:r>
        <w:rPr>
          <w:rFonts w:eastAsia="仿宋_GB2312" w:hint="eastAsia"/>
          <w:szCs w:val="32"/>
        </w:rPr>
        <w:t>202</w:t>
      </w:r>
      <w:r>
        <w:rPr>
          <w:rFonts w:eastAsia="仿宋_GB2312"/>
          <w:szCs w:val="32"/>
          <w:lang w:val="en"/>
        </w:rPr>
        <w:t>1</w:t>
      </w:r>
      <w:r>
        <w:rPr>
          <w:rFonts w:eastAsia="仿宋_GB2312"/>
          <w:szCs w:val="32"/>
        </w:rPr>
        <w:t>年</w:t>
      </w:r>
      <w:r>
        <w:rPr>
          <w:rFonts w:eastAsia="仿宋_GB2312"/>
          <w:szCs w:val="32"/>
        </w:rPr>
        <w:t>12</w:t>
      </w:r>
      <w:r>
        <w:rPr>
          <w:rFonts w:eastAsia="仿宋_GB2312"/>
          <w:szCs w:val="32"/>
        </w:rPr>
        <w:t>月</w:t>
      </w:r>
      <w:r>
        <w:rPr>
          <w:rFonts w:eastAsia="仿宋_GB2312"/>
          <w:szCs w:val="32"/>
        </w:rPr>
        <w:t>24</w:t>
      </w:r>
      <w:r>
        <w:rPr>
          <w:rFonts w:eastAsia="仿宋_GB2312" w:hint="eastAsia"/>
          <w:szCs w:val="32"/>
        </w:rPr>
        <w:t>日</w:t>
      </w:r>
      <w:r>
        <w:rPr>
          <w:rFonts w:eastAsia="仿宋_GB2312" w:hint="eastAsia"/>
          <w:szCs w:val="32"/>
        </w:rPr>
        <w:t xml:space="preserve">        </w:t>
      </w:r>
    </w:p>
    <w:p w:rsidR="009876B4" w:rsidRDefault="0062651B" w:rsidP="00616159">
      <w:pPr>
        <w:pStyle w:val="a3"/>
        <w:spacing w:line="320" w:lineRule="exact"/>
        <w:ind w:firstLineChars="200" w:firstLine="622"/>
        <w:rPr>
          <w:rFonts w:eastAsia="仿宋_GB2312" w:hint="eastAsia"/>
          <w:szCs w:val="32"/>
        </w:rPr>
      </w:pPr>
      <w:r>
        <w:rPr>
          <w:rFonts w:eastAsia="仿宋_GB2312" w:hint="eastAsia"/>
          <w:szCs w:val="32"/>
        </w:rPr>
        <w:t>（此件主动公开）</w:t>
      </w:r>
    </w:p>
    <w:p w:rsidR="00616159" w:rsidRDefault="00616159" w:rsidP="00616159">
      <w:pPr>
        <w:pStyle w:val="a3"/>
        <w:spacing w:line="320" w:lineRule="exact"/>
        <w:ind w:firstLineChars="200" w:firstLine="622"/>
        <w:rPr>
          <w:rFonts w:eastAsia="仿宋_GB2312"/>
          <w:szCs w:val="32"/>
        </w:rPr>
      </w:pPr>
    </w:p>
    <w:p w:rsidR="009876B4" w:rsidRPr="00616159" w:rsidRDefault="0062651B">
      <w:pPr>
        <w:pStyle w:val="a3"/>
        <w:snapToGrid w:val="0"/>
        <w:jc w:val="center"/>
        <w:rPr>
          <w:rFonts w:ascii="方正小标宋简体" w:eastAsia="方正小标宋简体" w:hAnsi="方正小标宋_GBK" w:cs="方正小标宋_GBK" w:hint="eastAsia"/>
          <w:sz w:val="44"/>
          <w:szCs w:val="44"/>
        </w:rPr>
      </w:pPr>
      <w:r w:rsidRPr="00616159">
        <w:rPr>
          <w:rFonts w:ascii="方正小标宋简体" w:eastAsia="方正小标宋简体" w:hAnsi="方正小标宋_GBK" w:cs="方正小标宋_GBK" w:hint="eastAsia"/>
          <w:sz w:val="44"/>
          <w:szCs w:val="44"/>
        </w:rPr>
        <w:t>天津市</w:t>
      </w:r>
      <w:r w:rsidRPr="00616159">
        <w:rPr>
          <w:rFonts w:ascii="方正小标宋简体" w:eastAsia="方正小标宋简体" w:hAnsi="方正小标宋_GBK" w:cs="方正小标宋_GBK" w:hint="eastAsia"/>
          <w:sz w:val="44"/>
          <w:szCs w:val="44"/>
        </w:rPr>
        <w:t>贯彻</w:t>
      </w:r>
      <w:r w:rsidRPr="00616159">
        <w:rPr>
          <w:rFonts w:ascii="方正小标宋简体" w:eastAsia="方正小标宋简体" w:hAnsi="方正小标宋_GBK" w:cs="方正小标宋_GBK" w:hint="eastAsia"/>
          <w:sz w:val="44"/>
          <w:szCs w:val="44"/>
        </w:rPr>
        <w:t>落实中国反对拐卖人口</w:t>
      </w:r>
    </w:p>
    <w:p w:rsidR="009876B4" w:rsidRPr="00616159" w:rsidRDefault="0062651B">
      <w:pPr>
        <w:pStyle w:val="a3"/>
        <w:snapToGrid w:val="0"/>
        <w:jc w:val="center"/>
        <w:rPr>
          <w:rFonts w:ascii="方正小标宋简体" w:eastAsia="方正小标宋简体" w:hAnsi="方正小标宋_GBK" w:cs="方正小标宋_GBK" w:hint="eastAsia"/>
          <w:sz w:val="44"/>
          <w:szCs w:val="44"/>
        </w:rPr>
      </w:pPr>
      <w:r w:rsidRPr="00616159">
        <w:rPr>
          <w:rFonts w:ascii="方正小标宋简体" w:eastAsia="方正小标宋简体" w:hAnsi="方正小标宋_GBK" w:cs="方正小标宋_GBK" w:hint="eastAsia"/>
          <w:sz w:val="44"/>
          <w:szCs w:val="44"/>
        </w:rPr>
        <w:t>行动计划（</w:t>
      </w:r>
      <w:r w:rsidRPr="00616159">
        <w:rPr>
          <w:rFonts w:ascii="方正小标宋简体" w:eastAsia="方正小标宋简体" w:hint="eastAsia"/>
          <w:sz w:val="44"/>
          <w:szCs w:val="44"/>
        </w:rPr>
        <w:t>2021</w:t>
      </w:r>
      <w:r w:rsidRPr="00616159">
        <w:rPr>
          <w:rFonts w:ascii="方正小标宋简体" w:eastAsia="方正小标宋简体" w:hAnsi="方正小标宋_GBK" w:cs="方正小标宋_GBK" w:hint="eastAsia"/>
          <w:sz w:val="44"/>
          <w:szCs w:val="44"/>
        </w:rPr>
        <w:t>—</w:t>
      </w:r>
      <w:r w:rsidRPr="00616159">
        <w:rPr>
          <w:rFonts w:ascii="方正小标宋简体" w:eastAsia="方正小标宋简体" w:hint="eastAsia"/>
          <w:sz w:val="44"/>
          <w:szCs w:val="44"/>
        </w:rPr>
        <w:t>2030</w:t>
      </w:r>
      <w:r w:rsidRPr="00616159">
        <w:rPr>
          <w:rFonts w:ascii="方正小标宋简体" w:eastAsia="方正小标宋简体" w:hAnsi="方正小标宋_GBK" w:cs="方正小标宋_GBK" w:hint="eastAsia"/>
          <w:sz w:val="44"/>
          <w:szCs w:val="44"/>
        </w:rPr>
        <w:t>年）实施方案</w:t>
      </w:r>
    </w:p>
    <w:p w:rsidR="009876B4" w:rsidRDefault="009876B4">
      <w:pPr>
        <w:pStyle w:val="a3"/>
        <w:snapToGrid w:val="0"/>
        <w:rPr>
          <w:rFonts w:eastAsia="仿宋_GB2312"/>
          <w:szCs w:val="32"/>
        </w:rPr>
      </w:pPr>
    </w:p>
    <w:p w:rsidR="009876B4" w:rsidRDefault="0062651B" w:rsidP="00616159">
      <w:pPr>
        <w:pStyle w:val="a3"/>
        <w:ind w:firstLineChars="200" w:firstLine="622"/>
        <w:rPr>
          <w:rFonts w:eastAsia="仿宋_GB2312"/>
          <w:szCs w:val="32"/>
        </w:rPr>
      </w:pPr>
      <w:r>
        <w:rPr>
          <w:rFonts w:eastAsia="仿宋_GB2312"/>
          <w:szCs w:val="32"/>
        </w:rPr>
        <w:t>为</w:t>
      </w:r>
      <w:r>
        <w:rPr>
          <w:rFonts w:eastAsia="仿宋_GB2312" w:hint="eastAsia"/>
          <w:szCs w:val="32"/>
        </w:rPr>
        <w:t>进一步</w:t>
      </w:r>
      <w:r>
        <w:rPr>
          <w:rFonts w:eastAsia="仿宋_GB2312"/>
          <w:szCs w:val="32"/>
        </w:rPr>
        <w:t>提升</w:t>
      </w:r>
      <w:r>
        <w:rPr>
          <w:rFonts w:eastAsia="仿宋_GB2312" w:hint="eastAsia"/>
          <w:szCs w:val="32"/>
        </w:rPr>
        <w:t>本</w:t>
      </w:r>
      <w:r>
        <w:rPr>
          <w:rFonts w:eastAsia="仿宋_GB2312"/>
          <w:szCs w:val="32"/>
        </w:rPr>
        <w:t>市反对拐卖人口工作质效，</w:t>
      </w:r>
      <w:r>
        <w:rPr>
          <w:rFonts w:eastAsia="仿宋_GB2312" w:hint="eastAsia"/>
          <w:szCs w:val="32"/>
        </w:rPr>
        <w:t>有效预防、依法打击拐卖人口犯罪，积极救助、妥善安置被拐卖受害人，促进被拐卖受害人身心康复和回归家庭、社会，切实保障公民合法权益，</w:t>
      </w:r>
      <w:r>
        <w:rPr>
          <w:rFonts w:eastAsia="仿宋_GB2312"/>
          <w:szCs w:val="32"/>
        </w:rPr>
        <w:t>根据《国务院办公厅关于印发中国反对拐卖人口行动计划（</w:t>
      </w:r>
      <w:r>
        <w:rPr>
          <w:rFonts w:eastAsia="仿宋_GB2312"/>
          <w:szCs w:val="32"/>
        </w:rPr>
        <w:t>2021</w:t>
      </w:r>
      <w:r>
        <w:rPr>
          <w:rFonts w:ascii="仿宋_GB2312" w:eastAsia="仿宋_GB2312" w:hAnsi="仿宋_GB2312" w:cs="仿宋_GB2312" w:hint="eastAsia"/>
          <w:szCs w:val="32"/>
        </w:rPr>
        <w:t>―</w:t>
      </w:r>
      <w:r>
        <w:rPr>
          <w:rFonts w:eastAsia="仿宋_GB2312"/>
          <w:szCs w:val="32"/>
        </w:rPr>
        <w:t>2030</w:t>
      </w:r>
      <w:r>
        <w:rPr>
          <w:rFonts w:eastAsia="仿宋_GB2312"/>
          <w:szCs w:val="32"/>
        </w:rPr>
        <w:t>年）的通知》（国办发〔</w:t>
      </w:r>
      <w:r>
        <w:rPr>
          <w:rFonts w:eastAsia="仿宋_GB2312"/>
          <w:szCs w:val="32"/>
        </w:rPr>
        <w:t>2021</w:t>
      </w:r>
      <w:r>
        <w:rPr>
          <w:rFonts w:eastAsia="仿宋_GB2312"/>
          <w:szCs w:val="32"/>
        </w:rPr>
        <w:t>〕</w:t>
      </w:r>
      <w:r>
        <w:rPr>
          <w:rFonts w:eastAsia="仿宋_GB2312"/>
          <w:szCs w:val="32"/>
        </w:rPr>
        <w:t>13</w:t>
      </w:r>
      <w:r>
        <w:rPr>
          <w:rFonts w:eastAsia="仿宋_GB2312"/>
          <w:szCs w:val="32"/>
        </w:rPr>
        <w:t>号</w:t>
      </w:r>
      <w:r>
        <w:rPr>
          <w:rFonts w:eastAsia="仿宋_GB2312" w:hint="eastAsia"/>
          <w:szCs w:val="32"/>
        </w:rPr>
        <w:t>）</w:t>
      </w:r>
      <w:r>
        <w:rPr>
          <w:rFonts w:eastAsia="仿宋_GB2312"/>
          <w:szCs w:val="32"/>
        </w:rPr>
        <w:t>，结合</w:t>
      </w:r>
      <w:r>
        <w:rPr>
          <w:rFonts w:eastAsia="仿宋_GB2312" w:hint="eastAsia"/>
          <w:szCs w:val="32"/>
        </w:rPr>
        <w:t>本</w:t>
      </w:r>
      <w:r>
        <w:rPr>
          <w:rFonts w:eastAsia="仿宋_GB2312"/>
          <w:szCs w:val="32"/>
        </w:rPr>
        <w:t>市实际，制定本实施方案。</w:t>
      </w:r>
    </w:p>
    <w:p w:rsidR="009876B4" w:rsidRPr="00616159" w:rsidRDefault="0062651B" w:rsidP="00616159">
      <w:pPr>
        <w:pStyle w:val="a3"/>
        <w:ind w:firstLineChars="200" w:firstLine="622"/>
        <w:rPr>
          <w:rFonts w:ascii="黑体" w:eastAsia="黑体" w:hAnsi="黑体" w:cs="黑体"/>
          <w:szCs w:val="32"/>
          <w:vertAlign w:val="subscript"/>
        </w:rPr>
      </w:pPr>
      <w:r>
        <w:rPr>
          <w:rFonts w:ascii="黑体" w:eastAsia="黑体" w:hAnsi="黑体" w:cs="黑体" w:hint="eastAsia"/>
          <w:szCs w:val="32"/>
        </w:rPr>
        <w:t>一、</w:t>
      </w:r>
      <w:r>
        <w:rPr>
          <w:rFonts w:ascii="黑体" w:eastAsia="黑体" w:hAnsi="黑体" w:cs="黑体" w:hint="eastAsia"/>
          <w:szCs w:val="32"/>
        </w:rPr>
        <w:t>总体要求</w:t>
      </w:r>
    </w:p>
    <w:p w:rsidR="009876B4" w:rsidRDefault="0062651B" w:rsidP="00616159">
      <w:pPr>
        <w:pStyle w:val="a3"/>
        <w:ind w:firstLineChars="200" w:firstLine="622"/>
        <w:rPr>
          <w:rFonts w:ascii="楷体_GB2312" w:eastAsia="楷体_GB2312" w:hAnsi="楷体_GB2312" w:cs="楷体_GB2312"/>
          <w:szCs w:val="32"/>
          <w:lang w:val="en"/>
        </w:rPr>
      </w:pPr>
      <w:r>
        <w:rPr>
          <w:rFonts w:ascii="楷体_GB2312" w:eastAsia="楷体_GB2312" w:hAnsi="楷体_GB2312" w:cs="楷体_GB2312" w:hint="eastAsia"/>
          <w:szCs w:val="32"/>
          <w:lang w:val="en"/>
        </w:rPr>
        <w:lastRenderedPageBreak/>
        <w:t>（一）指导思想</w:t>
      </w:r>
    </w:p>
    <w:p w:rsidR="009876B4" w:rsidRDefault="0062651B" w:rsidP="00616159">
      <w:pPr>
        <w:pStyle w:val="a3"/>
        <w:ind w:firstLineChars="200" w:firstLine="622"/>
        <w:rPr>
          <w:rFonts w:eastAsia="仿宋_GB2312"/>
          <w:szCs w:val="32"/>
        </w:rPr>
      </w:pPr>
      <w:r>
        <w:rPr>
          <w:rFonts w:ascii="仿宋_GB2312" w:eastAsia="仿宋_GB2312" w:hAnsi="仿宋_GB2312" w:cs="仿宋_GB2312" w:hint="eastAsia"/>
          <w:szCs w:val="32"/>
        </w:rPr>
        <w:t>坚持</w:t>
      </w:r>
      <w:r>
        <w:rPr>
          <w:rFonts w:ascii="仿宋_GB2312" w:eastAsia="仿宋_GB2312" w:hAnsi="仿宋_GB2312" w:cs="仿宋_GB2312" w:hint="eastAsia"/>
          <w:szCs w:val="32"/>
        </w:rPr>
        <w:t>以习近平新时代中国特色社会主义思想为指导，</w:t>
      </w:r>
      <w:r>
        <w:rPr>
          <w:rFonts w:ascii="仿宋_GB2312" w:eastAsia="仿宋_GB2312" w:hAnsi="仿宋_GB2312" w:cs="仿宋_GB2312" w:hint="eastAsia"/>
          <w:szCs w:val="32"/>
        </w:rPr>
        <w:t>全面</w:t>
      </w:r>
      <w:r>
        <w:rPr>
          <w:rFonts w:ascii="仿宋_GB2312" w:eastAsia="仿宋_GB2312" w:hAnsi="仿宋_GB2312" w:cs="仿宋_GB2312" w:hint="eastAsia"/>
          <w:szCs w:val="32"/>
        </w:rPr>
        <w:t>贯彻</w:t>
      </w:r>
      <w:r>
        <w:rPr>
          <w:rFonts w:ascii="仿宋_GB2312" w:eastAsia="仿宋_GB2312" w:hAnsi="仿宋_GB2312" w:cs="仿宋_GB2312" w:hint="eastAsia"/>
          <w:szCs w:val="32"/>
        </w:rPr>
        <w:t>党的十九大和十九届历次全会精神，深入践行</w:t>
      </w:r>
      <w:r>
        <w:rPr>
          <w:rFonts w:ascii="仿宋_GB2312" w:eastAsia="仿宋_GB2312" w:hAnsi="仿宋_GB2312" w:cs="仿宋_GB2312" w:hint="eastAsia"/>
          <w:szCs w:val="32"/>
        </w:rPr>
        <w:t>习近平法治思想，坚持“以人为本、综合治理、预防为主、打防结合”工作方针，形成“党委领导、政府负责、部门联动、社会协同、公民参与、法治保障、科技支撑”工作格局，不断推进治理体系和治理能力现代化，完善制度，健全机制，落实责任，整合资源，标本兼治，有效预防和惩治拐卖人口犯罪，切实保障公民基本权利，维护社会和谐稳定，</w:t>
      </w:r>
      <w:r>
        <w:rPr>
          <w:rFonts w:ascii="仿宋_GB2312" w:eastAsia="仿宋_GB2312" w:hAnsi="仿宋_GB2312" w:cs="仿宋_GB2312" w:hint="eastAsia"/>
          <w:szCs w:val="32"/>
        </w:rPr>
        <w:t>为全面建设社会主义现代化大都市提供有力保障</w:t>
      </w:r>
      <w:r>
        <w:rPr>
          <w:rFonts w:ascii="仿宋_GB2312" w:eastAsia="仿宋_GB2312" w:hAnsi="仿宋_GB2312" w:cs="仿宋_GB2312" w:hint="eastAsia"/>
          <w:szCs w:val="32"/>
        </w:rPr>
        <w:t>。</w:t>
      </w:r>
    </w:p>
    <w:p w:rsidR="009876B4" w:rsidRDefault="0062651B" w:rsidP="00616159">
      <w:pPr>
        <w:pStyle w:val="a3"/>
        <w:ind w:firstLineChars="200" w:firstLine="622"/>
        <w:rPr>
          <w:rFonts w:ascii="楷体_GB2312" w:eastAsia="楷体_GB2312" w:hAnsi="楷体_GB2312" w:cs="楷体_GB2312"/>
          <w:szCs w:val="32"/>
          <w:lang w:val="en"/>
        </w:rPr>
      </w:pPr>
      <w:r>
        <w:rPr>
          <w:rFonts w:ascii="楷体_GB2312" w:eastAsia="楷体_GB2312" w:hAnsi="楷体_GB2312" w:cs="楷体_GB2312" w:hint="eastAsia"/>
          <w:szCs w:val="32"/>
          <w:lang w:val="en"/>
        </w:rPr>
        <w:t>（二）</w:t>
      </w:r>
      <w:r>
        <w:rPr>
          <w:rFonts w:ascii="楷体_GB2312" w:eastAsia="楷体_GB2312" w:hAnsi="楷体_GB2312" w:cs="楷体_GB2312" w:hint="eastAsia"/>
          <w:szCs w:val="32"/>
          <w:lang w:val="en"/>
        </w:rPr>
        <w:t>总体目标</w:t>
      </w:r>
    </w:p>
    <w:p w:rsidR="009876B4" w:rsidRDefault="0062651B" w:rsidP="00616159">
      <w:pPr>
        <w:pStyle w:val="a3"/>
        <w:ind w:firstLineChars="200" w:firstLine="622"/>
        <w:rPr>
          <w:rFonts w:eastAsia="仿宋_GB2312"/>
          <w:szCs w:val="32"/>
        </w:rPr>
      </w:pPr>
      <w:r>
        <w:rPr>
          <w:rFonts w:eastAsia="仿宋_GB2312"/>
          <w:szCs w:val="32"/>
        </w:rPr>
        <w:t>坚持和完善集预防、打击、救助、安置、康复于一体的反拐工作长效机制，健全反拐工作协调、配合、保障机制，推进法治反拐、协同反拐、科技反拐、全民反</w:t>
      </w:r>
      <w:r>
        <w:rPr>
          <w:rFonts w:eastAsia="仿宋_GB2312"/>
          <w:szCs w:val="32"/>
        </w:rPr>
        <w:t>拐的工作模式，不断提高反拐工作法治化、协同化、科技化、社会化水平，形成与社会发展相适应的反拐工作格局。净化网络生态空间，有效防范和严厉打击利用网络拐卖人口等新型犯罪。细化落实各项行动措施，有效预防、坚决打击拐卖人口犯罪，确保被拐卖受害人及时得到救助康复和妥善安置，帮助被拐卖受害人顺利回归家庭和社会。</w:t>
      </w:r>
    </w:p>
    <w:p w:rsidR="009876B4" w:rsidRDefault="0062651B" w:rsidP="00616159">
      <w:pPr>
        <w:pStyle w:val="a3"/>
        <w:ind w:firstLineChars="200" w:firstLine="622"/>
        <w:rPr>
          <w:rFonts w:ascii="黑体" w:eastAsia="黑体" w:hAnsi="黑体" w:cs="黑体"/>
          <w:szCs w:val="32"/>
        </w:rPr>
      </w:pPr>
      <w:r>
        <w:rPr>
          <w:rFonts w:ascii="黑体" w:eastAsia="黑体" w:hAnsi="黑体" w:cs="黑体" w:hint="eastAsia"/>
          <w:szCs w:val="32"/>
        </w:rPr>
        <w:t>二</w:t>
      </w:r>
      <w:r>
        <w:rPr>
          <w:rFonts w:ascii="黑体" w:eastAsia="黑体" w:hAnsi="黑体" w:cs="黑体"/>
          <w:szCs w:val="32"/>
        </w:rPr>
        <w:t>、工作措施和职责分工</w:t>
      </w:r>
    </w:p>
    <w:p w:rsidR="009876B4" w:rsidRDefault="0062651B" w:rsidP="00616159">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（一）健全预防犯罪机制</w:t>
      </w:r>
    </w:p>
    <w:p w:rsidR="009876B4" w:rsidRDefault="0062651B" w:rsidP="00616159">
      <w:pPr>
        <w:pStyle w:val="a3"/>
        <w:ind w:firstLineChars="200" w:firstLine="622"/>
        <w:rPr>
          <w:rFonts w:eastAsia="仿宋_GB2312"/>
          <w:szCs w:val="32"/>
        </w:rPr>
      </w:pPr>
      <w:r>
        <w:rPr>
          <w:rFonts w:eastAsia="仿宋_GB2312"/>
          <w:szCs w:val="32"/>
        </w:rPr>
        <w:t>1</w:t>
      </w:r>
      <w:r>
        <w:rPr>
          <w:rFonts w:eastAsia="仿宋_GB2312"/>
          <w:szCs w:val="32"/>
        </w:rPr>
        <w:t>．任务目标</w:t>
      </w:r>
    </w:p>
    <w:p w:rsidR="009876B4" w:rsidRDefault="0062651B" w:rsidP="00616159">
      <w:pPr>
        <w:pStyle w:val="a3"/>
        <w:ind w:firstLineChars="200" w:firstLine="622"/>
        <w:rPr>
          <w:rFonts w:eastAsia="仿宋_GB2312"/>
          <w:szCs w:val="32"/>
        </w:rPr>
      </w:pPr>
      <w:r>
        <w:rPr>
          <w:rFonts w:eastAsia="仿宋_GB2312"/>
          <w:szCs w:val="32"/>
        </w:rPr>
        <w:t>加强源头治理，完善以社区为基础的预防拐卖人口犯罪网络，</w:t>
      </w:r>
      <w:r>
        <w:rPr>
          <w:rFonts w:eastAsia="仿宋_GB2312"/>
          <w:szCs w:val="32"/>
        </w:rPr>
        <w:lastRenderedPageBreak/>
        <w:t>实施网格化管理，构建多部门协同、社会广泛参与的群防群治工作体系。综合整治拐卖人口犯罪活动重点地</w:t>
      </w:r>
      <w:r>
        <w:rPr>
          <w:rFonts w:eastAsia="仿宋_GB2312"/>
          <w:szCs w:val="32"/>
        </w:rPr>
        <w:t>区</w:t>
      </w:r>
      <w:r>
        <w:rPr>
          <w:rFonts w:ascii="仿宋_GB2312" w:eastAsia="仿宋_GB2312" w:hAnsi="仿宋_GB2312" w:cs="仿宋_GB2312" w:hint="eastAsia"/>
          <w:szCs w:val="32"/>
        </w:rPr>
        <w:t>和“买方市场”</w:t>
      </w:r>
      <w:r>
        <w:rPr>
          <w:rFonts w:eastAsia="仿宋_GB2312"/>
          <w:szCs w:val="32"/>
        </w:rPr>
        <w:t>，严厉打击利用网络实施拐卖人口犯罪，有效预防拐卖人口犯罪发生。</w:t>
      </w:r>
    </w:p>
    <w:p w:rsidR="009876B4" w:rsidRDefault="0062651B" w:rsidP="00616159">
      <w:pPr>
        <w:pStyle w:val="a3"/>
        <w:ind w:firstLineChars="200" w:firstLine="622"/>
        <w:rPr>
          <w:rFonts w:eastAsia="仿宋_GB2312"/>
          <w:szCs w:val="32"/>
        </w:rPr>
      </w:pPr>
      <w:r>
        <w:rPr>
          <w:rFonts w:eastAsia="仿宋_GB2312"/>
          <w:szCs w:val="32"/>
        </w:rPr>
        <w:t>2</w:t>
      </w:r>
      <w:r>
        <w:rPr>
          <w:rFonts w:eastAsia="仿宋_GB2312"/>
          <w:szCs w:val="32"/>
        </w:rPr>
        <w:t>．工作措施</w:t>
      </w:r>
    </w:p>
    <w:p w:rsidR="009876B4" w:rsidRDefault="0062651B" w:rsidP="00616159">
      <w:pPr>
        <w:pStyle w:val="a3"/>
        <w:ind w:firstLineChars="200" w:firstLine="622"/>
        <w:rPr>
          <w:rFonts w:eastAsia="仿宋_GB2312"/>
          <w:szCs w:val="32"/>
        </w:rPr>
      </w:pPr>
      <w:r>
        <w:rPr>
          <w:rFonts w:eastAsia="仿宋_GB2312"/>
          <w:szCs w:val="32"/>
        </w:rPr>
        <w:t>（</w:t>
      </w:r>
      <w:r>
        <w:rPr>
          <w:rFonts w:eastAsia="仿宋_GB2312"/>
          <w:szCs w:val="32"/>
        </w:rPr>
        <w:t>1</w:t>
      </w:r>
      <w:r>
        <w:rPr>
          <w:rFonts w:eastAsia="仿宋_GB2312"/>
          <w:szCs w:val="32"/>
        </w:rPr>
        <w:t>）深化多部门快速反应协同联动机制，</w:t>
      </w:r>
      <w:r>
        <w:rPr>
          <w:rFonts w:eastAsia="仿宋_GB2312" w:hint="eastAsia"/>
          <w:szCs w:val="32"/>
        </w:rPr>
        <w:t>运</w:t>
      </w:r>
      <w:r>
        <w:rPr>
          <w:rFonts w:eastAsia="仿宋_GB2312"/>
          <w:szCs w:val="32"/>
        </w:rPr>
        <w:t>用</w:t>
      </w:r>
      <w:r>
        <w:rPr>
          <w:rFonts w:ascii="仿宋_GB2312" w:eastAsia="仿宋_GB2312" w:hAnsi="仿宋_GB2312" w:cs="仿宋_GB2312" w:hint="eastAsia"/>
          <w:szCs w:val="32"/>
        </w:rPr>
        <w:t>“互联网</w:t>
      </w:r>
      <w:r>
        <w:rPr>
          <w:rFonts w:ascii="仿宋_GB2312" w:eastAsia="仿宋_GB2312" w:hAnsi="仿宋_GB2312" w:cs="仿宋_GB2312" w:hint="eastAsia"/>
          <w:szCs w:val="32"/>
        </w:rPr>
        <w:t>+</w:t>
      </w:r>
      <w:r>
        <w:rPr>
          <w:rFonts w:ascii="仿宋_GB2312" w:eastAsia="仿宋_GB2312" w:hAnsi="仿宋_GB2312" w:cs="仿宋_GB2312" w:hint="eastAsia"/>
          <w:szCs w:val="32"/>
        </w:rPr>
        <w:t>”</w:t>
      </w:r>
      <w:r>
        <w:rPr>
          <w:rFonts w:ascii="仿宋_GB2312" w:eastAsia="仿宋_GB2312" w:hAnsi="仿宋_GB2312" w:cs="仿宋_GB2312" w:hint="eastAsia"/>
          <w:szCs w:val="32"/>
        </w:rPr>
        <w:t>技术</w:t>
      </w:r>
      <w:r>
        <w:rPr>
          <w:rFonts w:ascii="仿宋_GB2312" w:eastAsia="仿宋_GB2312" w:hAnsi="仿宋_GB2312" w:cs="仿宋_GB2312" w:hint="eastAsia"/>
          <w:szCs w:val="32"/>
        </w:rPr>
        <w:t>，实现信息互通、工作互动，综合运用大数据、人工智能等现代科技手段和入户走访、群众工作等传统工作方法，充分</w:t>
      </w:r>
      <w:r>
        <w:rPr>
          <w:rFonts w:eastAsia="仿宋_GB2312"/>
          <w:szCs w:val="32"/>
        </w:rPr>
        <w:t>利用各方资源，网上网下结合、境内境外联动，建立健全拐卖人口犯罪线索转递机制，不断</w:t>
      </w:r>
      <w:r>
        <w:rPr>
          <w:rFonts w:eastAsia="仿宋_GB2312" w:hint="eastAsia"/>
          <w:szCs w:val="32"/>
        </w:rPr>
        <w:t>完善</w:t>
      </w:r>
      <w:r>
        <w:rPr>
          <w:rFonts w:eastAsia="仿宋_GB2312"/>
          <w:szCs w:val="32"/>
        </w:rPr>
        <w:t>发现、举报、打击拐卖人口犯罪工作机制，形成齐抓共管、综合治理的</w:t>
      </w:r>
      <w:r>
        <w:rPr>
          <w:rFonts w:eastAsia="仿宋_GB2312" w:hint="eastAsia"/>
          <w:szCs w:val="32"/>
        </w:rPr>
        <w:t>有效</w:t>
      </w:r>
      <w:r>
        <w:rPr>
          <w:rFonts w:eastAsia="仿宋_GB2312"/>
          <w:szCs w:val="32"/>
        </w:rPr>
        <w:t>格局</w:t>
      </w:r>
      <w:r>
        <w:rPr>
          <w:rFonts w:eastAsia="仿宋_GB2312" w:hint="eastAsia"/>
          <w:szCs w:val="32"/>
        </w:rPr>
        <w:t>。（市公安局负责，市委政法委、市委网信办、市通信管理局、市教委、市民政局、市司法局、市卫生健康委、市</w:t>
      </w:r>
      <w:r>
        <w:rPr>
          <w:rFonts w:eastAsia="仿宋_GB2312" w:hint="eastAsia"/>
          <w:szCs w:val="32"/>
        </w:rPr>
        <w:t>人民</w:t>
      </w:r>
      <w:r>
        <w:rPr>
          <w:rFonts w:eastAsia="仿宋_GB2312" w:hint="eastAsia"/>
          <w:szCs w:val="32"/>
        </w:rPr>
        <w:t>检察院、市妇联配合）</w:t>
      </w:r>
    </w:p>
    <w:p w:rsidR="009876B4" w:rsidRDefault="0062651B" w:rsidP="00616159">
      <w:pPr>
        <w:pStyle w:val="a3"/>
        <w:ind w:firstLineChars="200" w:firstLine="622"/>
        <w:rPr>
          <w:rFonts w:ascii="楷体_GB2312" w:eastAsia="楷体_GB2312" w:hAnsi="楷体_GB2312" w:cs="楷体_GB2312"/>
          <w:szCs w:val="32"/>
        </w:rPr>
      </w:pPr>
      <w:r>
        <w:rPr>
          <w:rFonts w:eastAsia="仿宋_GB2312"/>
          <w:szCs w:val="32"/>
        </w:rPr>
        <w:t>（</w:t>
      </w:r>
      <w:r>
        <w:rPr>
          <w:rFonts w:eastAsia="仿宋_GB2312"/>
          <w:szCs w:val="32"/>
        </w:rPr>
        <w:t>2</w:t>
      </w:r>
      <w:r>
        <w:rPr>
          <w:rFonts w:eastAsia="仿宋_GB2312"/>
          <w:szCs w:val="32"/>
        </w:rPr>
        <w:t>）依托</w:t>
      </w:r>
      <w:r>
        <w:rPr>
          <w:rFonts w:eastAsia="仿宋_GB2312" w:hint="eastAsia"/>
          <w:szCs w:val="32"/>
        </w:rPr>
        <w:t>市</w:t>
      </w:r>
      <w:r>
        <w:rPr>
          <w:rFonts w:eastAsia="仿宋_GB2312"/>
          <w:szCs w:val="32"/>
        </w:rPr>
        <w:t>反</w:t>
      </w:r>
      <w:r>
        <w:rPr>
          <w:rFonts w:eastAsia="仿宋_GB2312" w:hint="eastAsia"/>
          <w:szCs w:val="32"/>
        </w:rPr>
        <w:t>对</w:t>
      </w:r>
      <w:r>
        <w:rPr>
          <w:rFonts w:eastAsia="仿宋_GB2312"/>
          <w:szCs w:val="32"/>
        </w:rPr>
        <w:t>拐</w:t>
      </w:r>
      <w:r>
        <w:rPr>
          <w:rFonts w:eastAsia="仿宋_GB2312" w:hint="eastAsia"/>
          <w:szCs w:val="32"/>
        </w:rPr>
        <w:t>卖人口行动工作</w:t>
      </w:r>
      <w:r>
        <w:rPr>
          <w:rFonts w:eastAsia="仿宋_GB2312"/>
          <w:szCs w:val="32"/>
        </w:rPr>
        <w:t>联席会议</w:t>
      </w:r>
      <w:r>
        <w:rPr>
          <w:rFonts w:eastAsia="仿宋_GB2312" w:hint="eastAsia"/>
          <w:szCs w:val="32"/>
        </w:rPr>
        <w:t>（以下简称市反拐联席会议）</w:t>
      </w:r>
      <w:r>
        <w:rPr>
          <w:rFonts w:eastAsia="仿宋_GB2312"/>
          <w:szCs w:val="32"/>
        </w:rPr>
        <w:t>，健全反拐工作协调机制和工作制度，规范工作运转，发挥好统筹、协调、督促、指导作用，强化对全市拐卖人口犯罪形势的分析研判，坚持预防为主、防治结合，根据形势适时调整打击预防犯罪工作思路策略。不断完善和提升针对拐卖人口犯罪活动重点行业、重点场</w:t>
      </w:r>
      <w:r>
        <w:rPr>
          <w:rFonts w:ascii="仿宋_GB2312" w:eastAsia="仿宋_GB2312" w:hAnsi="仿宋_GB2312" w:cs="仿宋_GB2312" w:hint="eastAsia"/>
          <w:szCs w:val="32"/>
        </w:rPr>
        <w:t>所、重点地区和重点人群的预防犯罪工作，进一步突出预防犯罪工作“点”</w:t>
      </w:r>
      <w:r>
        <w:rPr>
          <w:rFonts w:ascii="仿宋_GB2312" w:eastAsia="仿宋_GB2312" w:hAnsi="仿宋_GB2312" w:cs="仿宋_GB2312" w:hint="eastAsia"/>
          <w:szCs w:val="32"/>
        </w:rPr>
        <w:t>、</w:t>
      </w:r>
      <w:r>
        <w:rPr>
          <w:rFonts w:ascii="仿宋_GB2312" w:eastAsia="仿宋_GB2312" w:hAnsi="仿宋_GB2312" w:cs="仿宋_GB2312" w:hint="eastAsia"/>
          <w:szCs w:val="32"/>
        </w:rPr>
        <w:t>“面”效果，并做好监督检查，有效预防拐卖</w:t>
      </w:r>
      <w:r>
        <w:rPr>
          <w:rFonts w:ascii="仿宋_GB2312" w:eastAsia="仿宋_GB2312" w:hAnsi="仿宋_GB2312" w:cs="仿宋_GB2312" w:hint="eastAsia"/>
          <w:szCs w:val="32"/>
        </w:rPr>
        <w:t>人口</w:t>
      </w:r>
      <w:r>
        <w:rPr>
          <w:rFonts w:ascii="仿宋_GB2312" w:eastAsia="仿宋_GB2312" w:hAnsi="仿宋_GB2312" w:cs="仿宋_GB2312" w:hint="eastAsia"/>
          <w:szCs w:val="32"/>
        </w:rPr>
        <w:t>犯罪发生。（市委政法委、市公安局负责，市委网信办、市教委、市卫生健康委、</w:t>
      </w:r>
      <w:r>
        <w:rPr>
          <w:rFonts w:ascii="仿宋_GB2312" w:eastAsia="仿宋_GB2312" w:hAnsi="仿宋_GB2312" w:cs="仿宋_GB2312" w:hint="eastAsia"/>
          <w:szCs w:val="32"/>
        </w:rPr>
        <w:t>市妇儿工委办公室、市妇联配合）</w:t>
      </w:r>
    </w:p>
    <w:p w:rsidR="009876B4" w:rsidRDefault="0062651B" w:rsidP="00616159">
      <w:pPr>
        <w:pStyle w:val="a3"/>
        <w:ind w:firstLineChars="200" w:firstLine="622"/>
        <w:rPr>
          <w:rFonts w:eastAsia="仿宋_GB2312"/>
          <w:szCs w:val="32"/>
        </w:rPr>
      </w:pPr>
      <w:r>
        <w:rPr>
          <w:rFonts w:ascii="黑体" w:eastAsia="黑体" w:hAnsi="黑体" w:cs="黑体" w:hint="eastAsia"/>
          <w:szCs w:val="32"/>
        </w:rPr>
        <w:lastRenderedPageBreak/>
        <w:t>——</w:t>
      </w:r>
      <w:r>
        <w:rPr>
          <w:rFonts w:eastAsia="仿宋_GB2312"/>
          <w:szCs w:val="32"/>
        </w:rPr>
        <w:t>加强人力资源市场管理，规范劳动者求职、用人单位招用和职业介绍活动，推动职业介绍机构、用人单位、劳务派遣单位和用工单位开展反拐教育培训和预防工作，</w:t>
      </w:r>
      <w:r>
        <w:rPr>
          <w:rFonts w:eastAsia="仿宋_GB2312" w:hint="eastAsia"/>
          <w:szCs w:val="32"/>
        </w:rPr>
        <w:t>进一步</w:t>
      </w:r>
      <w:r>
        <w:rPr>
          <w:rFonts w:eastAsia="仿宋_GB2312"/>
          <w:szCs w:val="32"/>
        </w:rPr>
        <w:t>明确</w:t>
      </w:r>
      <w:r>
        <w:rPr>
          <w:rFonts w:eastAsia="仿宋_GB2312" w:hint="eastAsia"/>
          <w:szCs w:val="32"/>
        </w:rPr>
        <w:t>相关单位责任</w:t>
      </w:r>
      <w:r>
        <w:rPr>
          <w:rFonts w:eastAsia="仿宋_GB2312"/>
          <w:szCs w:val="32"/>
        </w:rPr>
        <w:t>义务，</w:t>
      </w:r>
      <w:r>
        <w:rPr>
          <w:rFonts w:eastAsia="仿宋_GB2312" w:hint="eastAsia"/>
          <w:szCs w:val="32"/>
        </w:rPr>
        <w:t>推动</w:t>
      </w:r>
      <w:r>
        <w:rPr>
          <w:rFonts w:eastAsia="仿宋_GB2312"/>
          <w:szCs w:val="32"/>
        </w:rPr>
        <w:t>落实拐卖人口案件强制报告</w:t>
      </w:r>
      <w:r>
        <w:rPr>
          <w:rFonts w:eastAsia="仿宋_GB2312" w:hint="eastAsia"/>
          <w:szCs w:val="32"/>
        </w:rPr>
        <w:t>制度</w:t>
      </w:r>
      <w:r>
        <w:rPr>
          <w:rFonts w:eastAsia="仿宋_GB2312"/>
          <w:szCs w:val="32"/>
        </w:rPr>
        <w:t>。</w:t>
      </w:r>
      <w:r>
        <w:rPr>
          <w:rFonts w:eastAsia="仿宋_GB2312"/>
          <w:szCs w:val="32"/>
        </w:rPr>
        <w:t>畅通劳动保障监察举报投诉渠道，加强劳动保障监察执法，完善部门联动协作机制，清理整治非法职业中介市场</w:t>
      </w:r>
      <w:r>
        <w:rPr>
          <w:rFonts w:eastAsia="仿宋_GB2312" w:hint="eastAsia"/>
          <w:szCs w:val="32"/>
        </w:rPr>
        <w:t>。</w:t>
      </w:r>
      <w:r>
        <w:rPr>
          <w:rFonts w:eastAsia="仿宋_GB2312"/>
          <w:szCs w:val="32"/>
        </w:rPr>
        <w:t>严厉打击使用童工违法行为</w:t>
      </w:r>
      <w:r>
        <w:rPr>
          <w:rFonts w:eastAsia="仿宋_GB2312" w:hint="eastAsia"/>
          <w:szCs w:val="32"/>
        </w:rPr>
        <w:t>，加大对</w:t>
      </w:r>
      <w:r>
        <w:rPr>
          <w:rFonts w:eastAsia="仿宋_GB2312"/>
          <w:szCs w:val="32"/>
        </w:rPr>
        <w:t>各类场所、经营主体招用未成年人等违法违规用工行为</w:t>
      </w:r>
      <w:r>
        <w:rPr>
          <w:rFonts w:eastAsia="仿宋_GB2312" w:hint="eastAsia"/>
          <w:szCs w:val="32"/>
        </w:rPr>
        <w:t>的巡查力度</w:t>
      </w:r>
      <w:r>
        <w:rPr>
          <w:rFonts w:eastAsia="仿宋_GB2312"/>
          <w:szCs w:val="32"/>
        </w:rPr>
        <w:t>，及时向相关部门提供线索。对非法使用精神残疾人、智力残疾人或者非持工作居留许可证</w:t>
      </w:r>
      <w:r>
        <w:rPr>
          <w:rFonts w:eastAsia="仿宋_GB2312"/>
          <w:szCs w:val="32"/>
        </w:rPr>
        <w:t>的外国人</w:t>
      </w:r>
      <w:r>
        <w:rPr>
          <w:rFonts w:eastAsia="仿宋_GB2312" w:hint="eastAsia"/>
          <w:szCs w:val="32"/>
        </w:rPr>
        <w:t>从事劳动等违法行为</w:t>
      </w:r>
      <w:r>
        <w:rPr>
          <w:rFonts w:eastAsia="仿宋_GB2312"/>
          <w:szCs w:val="32"/>
        </w:rPr>
        <w:t>依法进行查处。健全人力资源市场拐卖人口犯罪风险防控机制，对在人力资源市场发生的拐卖人口犯罪开展有针对性的预防工作。（市人社局、市公安局、市残联负责，市市场监管委、市文化和旅游局、市总工会、市妇联配合）</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szCs w:val="32"/>
        </w:rPr>
        <w:t>加强娱乐休闲场所经营管理和治安管理，完善娱乐场所从业人员名簿、营业日志和巡查制度</w:t>
      </w:r>
      <w:r>
        <w:rPr>
          <w:rFonts w:eastAsia="仿宋_GB2312" w:hint="eastAsia"/>
          <w:szCs w:val="32"/>
        </w:rPr>
        <w:t>，</w:t>
      </w:r>
      <w:r>
        <w:rPr>
          <w:rFonts w:eastAsia="仿宋_GB2312"/>
          <w:szCs w:val="32"/>
        </w:rPr>
        <w:t>严厉打击违规接纳未成</w:t>
      </w:r>
      <w:r>
        <w:rPr>
          <w:rFonts w:eastAsia="仿宋_GB2312" w:hint="eastAsia"/>
          <w:szCs w:val="32"/>
        </w:rPr>
        <w:t>年</w:t>
      </w:r>
      <w:r>
        <w:rPr>
          <w:rFonts w:eastAsia="仿宋_GB2312"/>
          <w:szCs w:val="32"/>
        </w:rPr>
        <w:t>人以及未建立从业人员名簿、营业日志等违法违规行为，积极教育引导从业单位依法规范经营，全面落实娱乐场所</w:t>
      </w:r>
      <w:r>
        <w:rPr>
          <w:rFonts w:eastAsia="仿宋_GB2312" w:hint="eastAsia"/>
          <w:szCs w:val="32"/>
        </w:rPr>
        <w:t>管理</w:t>
      </w:r>
      <w:r>
        <w:rPr>
          <w:rFonts w:eastAsia="仿宋_GB2312"/>
          <w:szCs w:val="32"/>
        </w:rPr>
        <w:t>要求。坚决依法取缔营利性陪侍，严厉打击卖淫嫖娼等违法犯罪，完善对被拐妇女和被拐未成年人的教育挽救和帮扶安置工作机制</w:t>
      </w:r>
      <w:r>
        <w:rPr>
          <w:rFonts w:eastAsia="仿宋_GB2312" w:hint="eastAsia"/>
          <w:szCs w:val="32"/>
        </w:rPr>
        <w:t>。</w:t>
      </w:r>
      <w:r>
        <w:rPr>
          <w:rFonts w:eastAsia="仿宋_GB2312"/>
          <w:szCs w:val="32"/>
        </w:rPr>
        <w:t>紧密结合</w:t>
      </w:r>
      <w:r>
        <w:rPr>
          <w:rFonts w:eastAsia="仿宋_GB2312" w:hint="eastAsia"/>
          <w:szCs w:val="32"/>
        </w:rPr>
        <w:t>娱乐</w:t>
      </w:r>
      <w:r>
        <w:rPr>
          <w:rFonts w:eastAsia="仿宋_GB2312"/>
          <w:szCs w:val="32"/>
        </w:rPr>
        <w:t>场所从业人员信息采集工作，全面加强从业人员背景审查</w:t>
      </w:r>
      <w:r>
        <w:rPr>
          <w:rFonts w:eastAsia="仿宋_GB2312"/>
          <w:szCs w:val="32"/>
        </w:rPr>
        <w:t>。</w:t>
      </w:r>
      <w:r>
        <w:rPr>
          <w:rFonts w:eastAsia="仿宋_GB2312"/>
          <w:szCs w:val="32"/>
        </w:rPr>
        <w:t>（市公安局、市文化和旅游局负责，市民政局、市人社局、市卫生健康委、市市场监管委、市妇联配合）</w:t>
      </w:r>
    </w:p>
    <w:p w:rsidR="009876B4" w:rsidRDefault="0062651B" w:rsidP="00616159">
      <w:pPr>
        <w:pStyle w:val="a3"/>
        <w:ind w:firstLineChars="200" w:firstLine="622"/>
        <w:rPr>
          <w:rFonts w:eastAsia="仿宋_GB2312"/>
          <w:szCs w:val="32"/>
        </w:rPr>
      </w:pPr>
      <w:r>
        <w:rPr>
          <w:rFonts w:ascii="黑体" w:eastAsia="黑体" w:hAnsi="黑体" w:cs="黑体"/>
          <w:szCs w:val="32"/>
        </w:rPr>
        <w:lastRenderedPageBreak/>
        <w:t>——</w:t>
      </w:r>
      <w:r>
        <w:rPr>
          <w:rFonts w:eastAsia="仿宋_GB2312"/>
          <w:szCs w:val="32"/>
        </w:rPr>
        <w:t>加强网络空间监管和执法检查，督促网络服务提供者切实履行对网络产品、网络服务和网络信息内容管理的主体责任</w:t>
      </w:r>
      <w:r>
        <w:rPr>
          <w:rFonts w:eastAsia="仿宋_GB2312" w:hint="eastAsia"/>
          <w:szCs w:val="32"/>
        </w:rPr>
        <w:t>。</w:t>
      </w:r>
      <w:r>
        <w:rPr>
          <w:rFonts w:eastAsia="仿宋_GB2312"/>
          <w:szCs w:val="32"/>
        </w:rPr>
        <w:t>监督各类网络平台完善对不良信息、违法犯罪信息内容的主动筛查、识别、过滤及举报等机制，履行法律法规规定的</w:t>
      </w:r>
      <w:r>
        <w:rPr>
          <w:rFonts w:eastAsia="仿宋_GB2312" w:hint="eastAsia"/>
          <w:szCs w:val="32"/>
        </w:rPr>
        <w:t>对</w:t>
      </w:r>
      <w:r>
        <w:rPr>
          <w:rFonts w:eastAsia="仿宋_GB2312"/>
          <w:szCs w:val="32"/>
        </w:rPr>
        <w:t>危害未成年人身心健康信息的</w:t>
      </w:r>
      <w:r>
        <w:rPr>
          <w:rFonts w:eastAsia="仿宋_GB2312"/>
          <w:szCs w:val="32"/>
        </w:rPr>
        <w:t>处置义务。指导网络媒体做好未成年人保护法律法规和政策措施宣传工作。严格网络社交账号实名制管理，加强对未成年人网络保护工作监督检查，开展未成年人网络素养宣传教育工作。严厉打击利用网络制作、复制、出版、贩卖、传播淫秽色情内容和实施性骚扰、性侵害未成年人的违法犯罪行为，依法处置违法违规网站、平台等，及时追究网络服务提供者、发布者、传播者</w:t>
      </w:r>
      <w:r>
        <w:rPr>
          <w:rFonts w:eastAsia="仿宋_GB2312" w:hint="eastAsia"/>
          <w:szCs w:val="32"/>
        </w:rPr>
        <w:t>的</w:t>
      </w:r>
      <w:r>
        <w:rPr>
          <w:rFonts w:eastAsia="仿宋_GB2312"/>
          <w:szCs w:val="32"/>
        </w:rPr>
        <w:t>法律责任。（市公安局负责，市委网信办、市通信管理局、市市场监管委配合）</w:t>
      </w:r>
    </w:p>
    <w:p w:rsidR="009876B4" w:rsidRDefault="0062651B" w:rsidP="00616159">
      <w:pPr>
        <w:pStyle w:val="a3"/>
        <w:ind w:firstLineChars="200" w:firstLine="702"/>
        <w:rPr>
          <w:rFonts w:eastAsia="仿宋_GB2312"/>
          <w:szCs w:val="32"/>
        </w:rPr>
      </w:pPr>
      <w:r>
        <w:rPr>
          <w:rFonts w:ascii="黑体" w:eastAsia="黑体" w:hAnsi="黑体" w:cs="黑体"/>
          <w:sz w:val="36"/>
          <w:szCs w:val="36"/>
        </w:rPr>
        <w:t>——</w:t>
      </w:r>
      <w:r>
        <w:rPr>
          <w:rFonts w:eastAsia="仿宋_GB2312"/>
          <w:szCs w:val="32"/>
        </w:rPr>
        <w:t>加强幼儿园、学校等教育教学机构管理，提升学校安全管理水平，多渠道开展人身安全和反拐教育，普及反拐法律、</w:t>
      </w:r>
      <w:r>
        <w:rPr>
          <w:rFonts w:eastAsia="仿宋_GB2312"/>
          <w:szCs w:val="32"/>
        </w:rPr>
        <w:t>政策措施及相关知识，提高师生反拐警惕性和人身安全意识，掌握反拐应对和求助方法。在校园内外醒目位置张贴反拐宣传海报，不断提升青少年儿童的自我保护能力。加强幼儿园、学校等教育教学机构门前或周边位置警务室或护学岗建设，完善校园周边巡防制度。（市教委、市公安局负责，市</w:t>
      </w:r>
      <w:r>
        <w:rPr>
          <w:rFonts w:eastAsia="仿宋_GB2312"/>
          <w:szCs w:val="32"/>
        </w:rPr>
        <w:t>人民</w:t>
      </w:r>
      <w:r>
        <w:rPr>
          <w:rFonts w:eastAsia="仿宋_GB2312"/>
          <w:szCs w:val="32"/>
        </w:rPr>
        <w:t>检察院、团市委配合）</w:t>
      </w:r>
    </w:p>
    <w:p w:rsidR="009876B4" w:rsidRDefault="0062651B" w:rsidP="00616159">
      <w:pPr>
        <w:pStyle w:val="a3"/>
        <w:ind w:firstLineChars="200" w:firstLine="702"/>
        <w:rPr>
          <w:rFonts w:eastAsia="仿宋_GB2312"/>
          <w:szCs w:val="32"/>
        </w:rPr>
      </w:pPr>
      <w:r>
        <w:rPr>
          <w:rFonts w:ascii="黑体" w:eastAsia="黑体" w:hAnsi="黑体" w:cs="黑体"/>
          <w:sz w:val="36"/>
          <w:szCs w:val="36"/>
        </w:rPr>
        <w:t>——</w:t>
      </w:r>
      <w:r>
        <w:rPr>
          <w:rFonts w:eastAsia="仿宋_GB2312"/>
          <w:szCs w:val="32"/>
        </w:rPr>
        <w:t>将反拐工作纳入市、区两级平安建设规划，持续加大拐卖人口犯罪综合整治力度</w:t>
      </w:r>
      <w:r>
        <w:rPr>
          <w:rFonts w:eastAsia="仿宋_GB2312" w:hint="eastAsia"/>
          <w:szCs w:val="32"/>
        </w:rPr>
        <w:t>。区人民</w:t>
      </w:r>
      <w:r>
        <w:rPr>
          <w:rFonts w:eastAsia="仿宋_GB2312"/>
          <w:szCs w:val="32"/>
        </w:rPr>
        <w:t>政府</w:t>
      </w:r>
      <w:r>
        <w:rPr>
          <w:rFonts w:eastAsia="仿宋_GB2312" w:hint="eastAsia"/>
          <w:szCs w:val="32"/>
        </w:rPr>
        <w:t>、乡镇人民政府（街道办事处）</w:t>
      </w:r>
      <w:r>
        <w:rPr>
          <w:rFonts w:eastAsia="仿宋_GB2312"/>
          <w:szCs w:val="32"/>
        </w:rPr>
        <w:t>、村（居）委会应当将帮助易被拐卖人群和预防拐卖人口犯</w:t>
      </w:r>
      <w:r>
        <w:rPr>
          <w:rFonts w:eastAsia="仿宋_GB2312"/>
          <w:szCs w:val="32"/>
        </w:rPr>
        <w:lastRenderedPageBreak/>
        <w:t>罪纳入基层社会治理重点工作中，加强对易被拐卖人群的排查和重点</w:t>
      </w:r>
      <w:r>
        <w:rPr>
          <w:rFonts w:eastAsia="仿宋_GB2312"/>
          <w:szCs w:val="32"/>
        </w:rPr>
        <w:t>关注，健全完善</w:t>
      </w:r>
      <w:r>
        <w:rPr>
          <w:rFonts w:eastAsia="仿宋_GB2312" w:hint="eastAsia"/>
          <w:szCs w:val="32"/>
        </w:rPr>
        <w:t>治安保卫</w:t>
      </w:r>
      <w:r>
        <w:rPr>
          <w:rFonts w:eastAsia="仿宋_GB2312"/>
          <w:szCs w:val="32"/>
        </w:rPr>
        <w:t>委员会</w:t>
      </w:r>
      <w:r>
        <w:rPr>
          <w:rFonts w:eastAsia="仿宋_GB2312"/>
          <w:szCs w:val="32"/>
        </w:rPr>
        <w:t>设置，协助相关部门做好辖区治安保卫工作</w:t>
      </w:r>
      <w:r>
        <w:rPr>
          <w:rFonts w:eastAsia="仿宋_GB2312" w:hint="eastAsia"/>
          <w:szCs w:val="32"/>
        </w:rPr>
        <w:t>；</w:t>
      </w:r>
      <w:r>
        <w:rPr>
          <w:rFonts w:eastAsia="仿宋_GB2312"/>
          <w:szCs w:val="32"/>
        </w:rPr>
        <w:t>发挥城乡社区综合服务设施宣传服务功能，为开展各类</w:t>
      </w:r>
      <w:r>
        <w:rPr>
          <w:rFonts w:eastAsia="仿宋_GB2312" w:hint="eastAsia"/>
          <w:szCs w:val="32"/>
        </w:rPr>
        <w:t>反</w:t>
      </w:r>
      <w:r>
        <w:rPr>
          <w:rFonts w:eastAsia="仿宋_GB2312"/>
          <w:szCs w:val="32"/>
        </w:rPr>
        <w:t>拐宣传提供活动场所，开展城乡社区工作人员</w:t>
      </w:r>
      <w:r>
        <w:rPr>
          <w:rFonts w:eastAsia="仿宋_GB2312" w:hint="eastAsia"/>
          <w:szCs w:val="32"/>
        </w:rPr>
        <w:t>反</w:t>
      </w:r>
      <w:r>
        <w:rPr>
          <w:rFonts w:eastAsia="仿宋_GB2312"/>
          <w:szCs w:val="32"/>
        </w:rPr>
        <w:t>拐宣传培训工作</w:t>
      </w:r>
      <w:r>
        <w:rPr>
          <w:rFonts w:eastAsia="仿宋_GB2312" w:hint="eastAsia"/>
          <w:szCs w:val="32"/>
        </w:rPr>
        <w:t>；</w:t>
      </w:r>
      <w:r>
        <w:rPr>
          <w:rFonts w:eastAsia="仿宋_GB2312"/>
          <w:szCs w:val="32"/>
        </w:rPr>
        <w:t>监督父母或其他监护人切实履行对未成年子女的监护职责。落实政府对留守儿童、困境儿童等特殊群体的关爱保护和依法承担的监护职责，督促指导村（居）委会、未成年人救助保护机构、儿童福利机构、社会工作服务机构落实工作人员准入查询违法犯罪记录制度，履行侵害未成年人案件强制报告职责</w:t>
      </w:r>
      <w:r>
        <w:rPr>
          <w:rFonts w:eastAsia="仿宋_GB2312"/>
          <w:szCs w:val="32"/>
        </w:rPr>
        <w:t>，</w:t>
      </w:r>
      <w:r>
        <w:rPr>
          <w:rFonts w:eastAsia="仿宋_GB2312"/>
          <w:szCs w:val="32"/>
        </w:rPr>
        <w:t>推动未成年人保护工作落到实处。（市委政法委、市民政局负责，市公安局、</w:t>
      </w:r>
      <w:r>
        <w:rPr>
          <w:rFonts w:eastAsia="仿宋_GB2312"/>
          <w:szCs w:val="32"/>
        </w:rPr>
        <w:t>市妇儿工委办公室、团市委、市妇联配合）</w:t>
      </w:r>
    </w:p>
    <w:p w:rsidR="009876B4" w:rsidRDefault="0062651B" w:rsidP="00616159">
      <w:pPr>
        <w:pStyle w:val="a3"/>
        <w:ind w:firstLineChars="200" w:firstLine="702"/>
        <w:rPr>
          <w:rFonts w:eastAsia="仿宋_GB2312"/>
          <w:szCs w:val="32"/>
        </w:rPr>
      </w:pPr>
      <w:r>
        <w:rPr>
          <w:rFonts w:ascii="黑体" w:eastAsia="黑体" w:hAnsi="黑体" w:cs="黑体"/>
          <w:sz w:val="36"/>
          <w:szCs w:val="36"/>
        </w:rPr>
        <w:t>——</w:t>
      </w:r>
      <w:r>
        <w:rPr>
          <w:rFonts w:eastAsia="仿宋_GB2312"/>
          <w:szCs w:val="32"/>
        </w:rPr>
        <w:t>强化基层组织功能，做好预防拐卖人口犯罪基础工作</w:t>
      </w:r>
      <w:r>
        <w:rPr>
          <w:rFonts w:eastAsia="仿宋_GB2312" w:hint="eastAsia"/>
          <w:szCs w:val="32"/>
        </w:rPr>
        <w:t>。</w:t>
      </w:r>
      <w:r>
        <w:rPr>
          <w:rFonts w:eastAsia="仿宋_GB2312"/>
          <w:szCs w:val="32"/>
        </w:rPr>
        <w:t>开展预防拐卖</w:t>
      </w:r>
      <w:r>
        <w:rPr>
          <w:rFonts w:eastAsia="仿宋_GB2312" w:hint="eastAsia"/>
          <w:szCs w:val="32"/>
        </w:rPr>
        <w:t>人口</w:t>
      </w:r>
      <w:r>
        <w:rPr>
          <w:rFonts w:eastAsia="仿宋_GB2312"/>
          <w:szCs w:val="32"/>
        </w:rPr>
        <w:t>犯罪能力建设，构建和完善预防拐卖</w:t>
      </w:r>
      <w:r>
        <w:rPr>
          <w:rFonts w:eastAsia="仿宋_GB2312" w:hint="eastAsia"/>
          <w:szCs w:val="32"/>
        </w:rPr>
        <w:t>人口</w:t>
      </w:r>
      <w:r>
        <w:rPr>
          <w:rFonts w:eastAsia="仿宋_GB2312"/>
          <w:szCs w:val="32"/>
        </w:rPr>
        <w:t>犯罪群防群治工作体系，提高</w:t>
      </w:r>
      <w:r>
        <w:rPr>
          <w:rFonts w:eastAsia="仿宋_GB2312" w:hint="eastAsia"/>
          <w:szCs w:val="32"/>
        </w:rPr>
        <w:t>人民群众</w:t>
      </w:r>
      <w:r>
        <w:rPr>
          <w:rFonts w:eastAsia="仿宋_GB2312"/>
          <w:szCs w:val="32"/>
        </w:rPr>
        <w:t>的反拐意识和识别犯罪、自我保护的能力。充分发挥</w:t>
      </w:r>
      <w:r>
        <w:rPr>
          <w:rFonts w:eastAsia="仿宋_GB2312" w:hint="eastAsia"/>
          <w:szCs w:val="32"/>
        </w:rPr>
        <w:t>市</w:t>
      </w:r>
      <w:r>
        <w:rPr>
          <w:rFonts w:eastAsia="仿宋_GB2312"/>
          <w:szCs w:val="32"/>
        </w:rPr>
        <w:t>反拐联席会议作用，加强部门协同、信息互通，</w:t>
      </w:r>
      <w:r>
        <w:rPr>
          <w:rFonts w:eastAsia="仿宋_GB2312"/>
          <w:szCs w:val="32"/>
        </w:rPr>
        <w:t>组织、联络、协调有关单位参与</w:t>
      </w:r>
      <w:r>
        <w:rPr>
          <w:rFonts w:eastAsia="仿宋_GB2312" w:hint="eastAsia"/>
          <w:szCs w:val="32"/>
        </w:rPr>
        <w:t>预防</w:t>
      </w:r>
      <w:r>
        <w:rPr>
          <w:rFonts w:eastAsia="仿宋_GB2312"/>
          <w:szCs w:val="32"/>
        </w:rPr>
        <w:t>拐卖</w:t>
      </w:r>
      <w:r>
        <w:rPr>
          <w:rFonts w:eastAsia="仿宋_GB2312" w:hint="eastAsia"/>
          <w:szCs w:val="32"/>
        </w:rPr>
        <w:t>人口</w:t>
      </w:r>
      <w:r>
        <w:rPr>
          <w:rFonts w:eastAsia="仿宋_GB2312"/>
          <w:szCs w:val="32"/>
        </w:rPr>
        <w:t>犯罪</w:t>
      </w:r>
      <w:r>
        <w:rPr>
          <w:rFonts w:eastAsia="仿宋_GB2312" w:hint="eastAsia"/>
          <w:szCs w:val="32"/>
        </w:rPr>
        <w:t>相关</w:t>
      </w:r>
      <w:r>
        <w:rPr>
          <w:rFonts w:eastAsia="仿宋_GB2312"/>
          <w:szCs w:val="32"/>
        </w:rPr>
        <w:t>工作，建立健全有关违法犯罪线索及时发现和信息通报制度，不断提升</w:t>
      </w:r>
      <w:r>
        <w:rPr>
          <w:rFonts w:eastAsia="仿宋_GB2312" w:hint="eastAsia"/>
          <w:szCs w:val="32"/>
        </w:rPr>
        <w:t>预防</w:t>
      </w:r>
      <w:r>
        <w:rPr>
          <w:rFonts w:eastAsia="仿宋_GB2312"/>
          <w:szCs w:val="32"/>
        </w:rPr>
        <w:t>拐卖</w:t>
      </w:r>
      <w:r>
        <w:rPr>
          <w:rFonts w:eastAsia="仿宋_GB2312" w:hint="eastAsia"/>
          <w:szCs w:val="32"/>
        </w:rPr>
        <w:t>人口</w:t>
      </w:r>
      <w:r>
        <w:rPr>
          <w:rFonts w:eastAsia="仿宋_GB2312"/>
          <w:szCs w:val="32"/>
        </w:rPr>
        <w:t>犯罪的能力和水平。</w:t>
      </w:r>
      <w:r>
        <w:rPr>
          <w:rFonts w:eastAsia="仿宋_GB2312"/>
          <w:szCs w:val="32"/>
        </w:rPr>
        <w:t>（市公安局、市民政局负责）</w:t>
      </w:r>
    </w:p>
    <w:p w:rsidR="009876B4" w:rsidRDefault="0062651B" w:rsidP="00616159">
      <w:pPr>
        <w:pStyle w:val="a3"/>
        <w:ind w:firstLineChars="200" w:firstLine="702"/>
        <w:rPr>
          <w:rFonts w:eastAsia="仿宋_GB2312"/>
          <w:szCs w:val="32"/>
        </w:rPr>
      </w:pPr>
      <w:r>
        <w:rPr>
          <w:rFonts w:ascii="黑体" w:eastAsia="黑体" w:hAnsi="黑体" w:cs="黑体"/>
          <w:sz w:val="36"/>
          <w:szCs w:val="36"/>
        </w:rPr>
        <w:t>——</w:t>
      </w:r>
      <w:r>
        <w:rPr>
          <w:rFonts w:eastAsia="仿宋_GB2312"/>
          <w:szCs w:val="32"/>
        </w:rPr>
        <w:t>实施乡村振兴战略，发展壮大乡村产业，大力实施经济薄弱村产业扶持工作，引进和培育一批产业带动能力强、发展后劲足、收益持续稳定的产业项目，为帮助更多农村劳动力就近就</w:t>
      </w:r>
      <w:r>
        <w:rPr>
          <w:rFonts w:eastAsia="仿宋_GB2312"/>
          <w:szCs w:val="32"/>
        </w:rPr>
        <w:lastRenderedPageBreak/>
        <w:t>业创造条件</w:t>
      </w:r>
      <w:r>
        <w:rPr>
          <w:rFonts w:eastAsia="仿宋_GB2312" w:hint="eastAsia"/>
          <w:szCs w:val="32"/>
        </w:rPr>
        <w:t>。</w:t>
      </w:r>
      <w:r>
        <w:rPr>
          <w:rFonts w:eastAsia="仿宋_GB2312"/>
          <w:szCs w:val="32"/>
        </w:rPr>
        <w:t>持续加大对农村妇女、农村低收入人口和有就业需求的留守、困境儿童家庭劳动力的帮扶力度，</w:t>
      </w:r>
      <w:r>
        <w:rPr>
          <w:rFonts w:eastAsia="仿宋_GB2312" w:hint="eastAsia"/>
          <w:szCs w:val="32"/>
        </w:rPr>
        <w:t>优先安排就业</w:t>
      </w:r>
      <w:r>
        <w:rPr>
          <w:rFonts w:eastAsia="仿宋_GB2312"/>
          <w:szCs w:val="32"/>
        </w:rPr>
        <w:t>。</w:t>
      </w:r>
      <w:r>
        <w:rPr>
          <w:rFonts w:eastAsia="仿宋_GB2312"/>
          <w:szCs w:val="32"/>
        </w:rPr>
        <w:t>积极争取乡村振兴相关中央预算内投资、地方政府专项债等资金支持</w:t>
      </w:r>
      <w:r>
        <w:rPr>
          <w:rFonts w:eastAsia="仿宋_GB2312" w:hint="eastAsia"/>
          <w:szCs w:val="32"/>
        </w:rPr>
        <w:t>本</w:t>
      </w:r>
      <w:r>
        <w:rPr>
          <w:rFonts w:eastAsia="仿宋_GB2312"/>
          <w:szCs w:val="32"/>
        </w:rPr>
        <w:t>市农业农村领域项目建设，不断拓宽农民增收渠道。（市农业农村委负责，市发展改革委、市民族宗教委、市人社局、市乡村振兴局、市妇联配合）</w:t>
      </w:r>
    </w:p>
    <w:p w:rsidR="009876B4" w:rsidRDefault="0062651B" w:rsidP="00616159">
      <w:pPr>
        <w:pStyle w:val="a3"/>
        <w:ind w:firstLineChars="200" w:firstLine="622"/>
        <w:rPr>
          <w:rFonts w:ascii="楷体_GB2312" w:eastAsia="楷体_GB2312" w:hAnsi="楷体_GB2312" w:cs="楷体_GB2312"/>
          <w:szCs w:val="32"/>
        </w:rPr>
      </w:pPr>
      <w:r>
        <w:rPr>
          <w:rFonts w:ascii="黑体" w:eastAsia="黑体" w:hAnsi="黑体" w:cs="黑体" w:hint="eastAsia"/>
          <w:szCs w:val="32"/>
        </w:rPr>
        <w:t>——</w:t>
      </w:r>
      <w:r>
        <w:rPr>
          <w:rFonts w:eastAsia="仿宋_GB2312"/>
          <w:szCs w:val="32"/>
        </w:rPr>
        <w:t>落实义务教育保障长效机制，保障适龄儿童、少年</w:t>
      </w:r>
      <w:r>
        <w:rPr>
          <w:rFonts w:eastAsia="仿宋_GB2312"/>
          <w:szCs w:val="32"/>
        </w:rPr>
        <w:t>接受义务教育的权利，监督父母或其他监护人保证适龄未成年人按时入学、稳定上学，采取有效措施切实防止学生在义务教育阶段失学辍学。将反拐安全教育</w:t>
      </w:r>
      <w:r>
        <w:rPr>
          <w:rFonts w:eastAsia="仿宋_GB2312" w:hint="eastAsia"/>
          <w:szCs w:val="32"/>
        </w:rPr>
        <w:t>作为</w:t>
      </w:r>
      <w:r>
        <w:rPr>
          <w:rFonts w:eastAsia="仿宋_GB2312"/>
          <w:szCs w:val="32"/>
        </w:rPr>
        <w:t>学校</w:t>
      </w:r>
      <w:r>
        <w:rPr>
          <w:rFonts w:eastAsia="仿宋_GB2312" w:hint="eastAsia"/>
          <w:szCs w:val="32"/>
        </w:rPr>
        <w:t>管理重要内容</w:t>
      </w:r>
      <w:r>
        <w:rPr>
          <w:rFonts w:eastAsia="仿宋_GB2312"/>
          <w:szCs w:val="32"/>
        </w:rPr>
        <w:t>，</w:t>
      </w:r>
      <w:r>
        <w:rPr>
          <w:rFonts w:eastAsia="仿宋_GB2312" w:hint="eastAsia"/>
          <w:szCs w:val="32"/>
        </w:rPr>
        <w:t>明确幼儿园、学校等单位教职工发现疑似拐卖情形应当及时报告和制止，鼓励学生及其父母或者其他监护人</w:t>
      </w:r>
      <w:r>
        <w:rPr>
          <w:rFonts w:eastAsia="仿宋_GB2312"/>
          <w:szCs w:val="32"/>
        </w:rPr>
        <w:t>发现疑似拐卖情</w:t>
      </w:r>
      <w:r>
        <w:rPr>
          <w:rFonts w:eastAsia="仿宋_GB2312" w:hint="eastAsia"/>
          <w:szCs w:val="32"/>
        </w:rPr>
        <w:t>形</w:t>
      </w:r>
      <w:r>
        <w:rPr>
          <w:rFonts w:eastAsia="仿宋_GB2312"/>
          <w:szCs w:val="32"/>
        </w:rPr>
        <w:t>主动、及时向学校</w:t>
      </w:r>
      <w:r>
        <w:rPr>
          <w:rFonts w:eastAsia="仿宋_GB2312" w:hint="eastAsia"/>
          <w:szCs w:val="32"/>
        </w:rPr>
        <w:t>或</w:t>
      </w:r>
      <w:r>
        <w:rPr>
          <w:rFonts w:eastAsia="仿宋_GB2312"/>
          <w:szCs w:val="32"/>
        </w:rPr>
        <w:t>公安机关报告，并配合做好制止和处置工作。（市教委、市公安局负责，市</w:t>
      </w:r>
      <w:r>
        <w:rPr>
          <w:rFonts w:eastAsia="仿宋_GB2312"/>
          <w:szCs w:val="32"/>
        </w:rPr>
        <w:t>人民</w:t>
      </w:r>
      <w:r>
        <w:rPr>
          <w:rFonts w:eastAsia="仿宋_GB2312"/>
          <w:szCs w:val="32"/>
        </w:rPr>
        <w:t>检察院、市民政局、市关</w:t>
      </w:r>
      <w:r>
        <w:rPr>
          <w:rFonts w:eastAsia="仿宋_GB2312" w:hint="eastAsia"/>
          <w:szCs w:val="32"/>
        </w:rPr>
        <w:t>心下一代</w:t>
      </w:r>
      <w:r>
        <w:rPr>
          <w:rFonts w:eastAsia="仿宋_GB2312"/>
          <w:szCs w:val="32"/>
        </w:rPr>
        <w:t>工</w:t>
      </w:r>
      <w:r>
        <w:rPr>
          <w:rFonts w:eastAsia="仿宋_GB2312" w:hint="eastAsia"/>
          <w:szCs w:val="32"/>
        </w:rPr>
        <w:t>作</w:t>
      </w:r>
      <w:r>
        <w:rPr>
          <w:rFonts w:eastAsia="仿宋_GB2312"/>
          <w:szCs w:val="32"/>
        </w:rPr>
        <w:t>委</w:t>
      </w:r>
      <w:r>
        <w:rPr>
          <w:rFonts w:eastAsia="仿宋_GB2312" w:hint="eastAsia"/>
          <w:szCs w:val="32"/>
        </w:rPr>
        <w:t>员会</w:t>
      </w:r>
      <w:r>
        <w:rPr>
          <w:rFonts w:eastAsia="仿宋_GB2312"/>
          <w:szCs w:val="32"/>
        </w:rPr>
        <w:t>配合）</w:t>
      </w:r>
    </w:p>
    <w:p w:rsidR="009876B4" w:rsidRDefault="0062651B" w:rsidP="00616159">
      <w:pPr>
        <w:pStyle w:val="a3"/>
        <w:ind w:firstLineChars="200" w:firstLine="622"/>
        <w:rPr>
          <w:rFonts w:ascii="楷体_GB2312" w:eastAsia="楷体_GB2312" w:hAnsi="楷体_GB2312" w:cs="楷体_GB2312"/>
          <w:szCs w:val="32"/>
        </w:rPr>
      </w:pPr>
      <w:r>
        <w:rPr>
          <w:rFonts w:ascii="黑体" w:eastAsia="黑体" w:hAnsi="黑体" w:cs="黑体"/>
          <w:szCs w:val="32"/>
        </w:rPr>
        <w:t>——</w:t>
      </w:r>
      <w:r>
        <w:rPr>
          <w:rFonts w:eastAsia="仿宋_GB2312"/>
          <w:szCs w:val="32"/>
        </w:rPr>
        <w:t>充分利用救助管理机构、未成年人救助保护机构和儿童福利机构做好流浪未成年人和弃婴的救助安置，市</w:t>
      </w:r>
      <w:r>
        <w:rPr>
          <w:rFonts w:eastAsia="仿宋_GB2312" w:hint="eastAsia"/>
          <w:szCs w:val="32"/>
        </w:rPr>
        <w:t>、</w:t>
      </w:r>
      <w:r>
        <w:rPr>
          <w:rFonts w:eastAsia="仿宋_GB2312"/>
          <w:szCs w:val="32"/>
        </w:rPr>
        <w:t>区财政部门按照财</w:t>
      </w:r>
      <w:r>
        <w:rPr>
          <w:rFonts w:eastAsia="仿宋_GB2312" w:hint="eastAsia"/>
          <w:szCs w:val="32"/>
        </w:rPr>
        <w:t>政</w:t>
      </w:r>
      <w:r>
        <w:rPr>
          <w:rFonts w:eastAsia="仿宋_GB2312"/>
          <w:szCs w:val="32"/>
        </w:rPr>
        <w:t>事权和支出责任进行相应保障</w:t>
      </w:r>
      <w:r>
        <w:rPr>
          <w:rFonts w:eastAsia="仿宋_GB2312" w:hint="eastAsia"/>
          <w:szCs w:val="32"/>
        </w:rPr>
        <w:t>。</w:t>
      </w:r>
      <w:r>
        <w:rPr>
          <w:rFonts w:eastAsia="仿宋_GB2312"/>
          <w:szCs w:val="32"/>
        </w:rPr>
        <w:t>积极支持救助管理机构开展极端天气专项救助，确保应救尽救。落实儿童督导员和儿童主任工作职责，完善政府购买服务方式支持社会组织培育发展，引入社会工作等专业力量提供心理疏导、行为矫治、文化教育、技能培训等服务。开发、利用智能化寻亲手段，充分借助互联网、</w:t>
      </w:r>
      <w:r>
        <w:rPr>
          <w:rFonts w:eastAsia="仿宋_GB2312"/>
          <w:szCs w:val="32"/>
        </w:rPr>
        <w:lastRenderedPageBreak/>
        <w:t>大数据、人工智能等优势资源，深化与有关企业、社会组织等合作，做好流浪未成年人的救助寻亲服务。</w:t>
      </w:r>
      <w:r>
        <w:rPr>
          <w:rFonts w:eastAsia="仿宋_GB2312"/>
          <w:szCs w:val="32"/>
        </w:rPr>
        <w:t>对</w:t>
      </w:r>
      <w:r>
        <w:rPr>
          <w:rFonts w:eastAsia="仿宋_GB2312" w:hint="eastAsia"/>
          <w:szCs w:val="32"/>
        </w:rPr>
        <w:t>于</w:t>
      </w:r>
      <w:r>
        <w:rPr>
          <w:rFonts w:eastAsia="仿宋_GB2312"/>
          <w:szCs w:val="32"/>
        </w:rPr>
        <w:t>已经批准落户的流浪乞讨人员，做好后续安置工作并接续</w:t>
      </w:r>
      <w:r>
        <w:rPr>
          <w:rFonts w:eastAsia="仿宋_GB2312" w:hint="eastAsia"/>
          <w:szCs w:val="32"/>
        </w:rPr>
        <w:t>开展</w:t>
      </w:r>
      <w:r>
        <w:rPr>
          <w:rFonts w:eastAsia="仿宋_GB2312"/>
          <w:szCs w:val="32"/>
        </w:rPr>
        <w:t>寻亲服务，</w:t>
      </w:r>
      <w:r>
        <w:rPr>
          <w:rFonts w:eastAsia="仿宋_GB2312" w:hint="eastAsia"/>
          <w:szCs w:val="32"/>
        </w:rPr>
        <w:t>可</w:t>
      </w:r>
      <w:r>
        <w:rPr>
          <w:rFonts w:eastAsia="仿宋_GB2312"/>
          <w:szCs w:val="32"/>
        </w:rPr>
        <w:t>按规定享受特困供养保障或孤儿基本生活保障；对</w:t>
      </w:r>
      <w:r>
        <w:rPr>
          <w:rFonts w:eastAsia="仿宋_GB2312" w:hint="eastAsia"/>
          <w:szCs w:val="32"/>
        </w:rPr>
        <w:t>于</w:t>
      </w:r>
      <w:r>
        <w:rPr>
          <w:rFonts w:eastAsia="仿宋_GB2312"/>
          <w:szCs w:val="32"/>
        </w:rPr>
        <w:t>流浪乞讨</w:t>
      </w:r>
      <w:r>
        <w:rPr>
          <w:rFonts w:eastAsia="仿宋_GB2312" w:hint="eastAsia"/>
          <w:szCs w:val="32"/>
        </w:rPr>
        <w:t>未成年人</w:t>
      </w:r>
      <w:r>
        <w:rPr>
          <w:rFonts w:eastAsia="仿宋_GB2312"/>
          <w:szCs w:val="32"/>
        </w:rPr>
        <w:t>，成年后符合安置条件的，可享受安置经费，用于基本生活支出。</w:t>
      </w:r>
      <w:r>
        <w:rPr>
          <w:rFonts w:eastAsia="仿宋_GB2312"/>
          <w:szCs w:val="32"/>
        </w:rPr>
        <w:t>加强街面救助，建立覆盖全面、协同到位、服务及时的救助管理网络，</w:t>
      </w:r>
      <w:r>
        <w:rPr>
          <w:rFonts w:eastAsia="仿宋_GB2312" w:hint="eastAsia"/>
          <w:szCs w:val="32"/>
        </w:rPr>
        <w:t>快速</w:t>
      </w:r>
      <w:r>
        <w:rPr>
          <w:rFonts w:eastAsia="仿宋_GB2312"/>
          <w:szCs w:val="32"/>
        </w:rPr>
        <w:t>受理、妥善处置有关救助线索，及时发现、救助流浪乞讨和被利用、被强迫违法犯罪的未成年人。（市民政局、市公安局负责，市教委、市财政局、市人社局、市住房城乡建设委、市卫生健康委、市城</w:t>
      </w:r>
      <w:r>
        <w:rPr>
          <w:rFonts w:eastAsia="仿宋_GB2312"/>
          <w:szCs w:val="32"/>
        </w:rPr>
        <w:t>市</w:t>
      </w:r>
      <w:r>
        <w:rPr>
          <w:rFonts w:eastAsia="仿宋_GB2312"/>
          <w:szCs w:val="32"/>
        </w:rPr>
        <w:t>管</w:t>
      </w:r>
      <w:r>
        <w:rPr>
          <w:rFonts w:eastAsia="仿宋_GB2312"/>
          <w:szCs w:val="32"/>
        </w:rPr>
        <w:t>理</w:t>
      </w:r>
      <w:r>
        <w:rPr>
          <w:rFonts w:eastAsia="仿宋_GB2312"/>
          <w:szCs w:val="32"/>
        </w:rPr>
        <w:t>委、团市委配合）</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szCs w:val="32"/>
        </w:rPr>
        <w:t>完善重点群体就业支持体系，促进农村有外出务工意愿的妇女、残疾人、失业下岗妇女、女大学生和解救的被拐卖妇女就业创业</w:t>
      </w:r>
      <w:r>
        <w:rPr>
          <w:rFonts w:eastAsia="仿宋_GB2312" w:hint="eastAsia"/>
          <w:szCs w:val="32"/>
        </w:rPr>
        <w:t>。</w:t>
      </w:r>
      <w:r>
        <w:rPr>
          <w:rFonts w:eastAsia="仿宋_GB2312"/>
          <w:szCs w:val="32"/>
        </w:rPr>
        <w:t>有针对性</w:t>
      </w:r>
      <w:r>
        <w:rPr>
          <w:rFonts w:eastAsia="仿宋_GB2312" w:hint="eastAsia"/>
          <w:szCs w:val="32"/>
        </w:rPr>
        <w:t>地</w:t>
      </w:r>
      <w:r>
        <w:rPr>
          <w:rFonts w:eastAsia="仿宋_GB2312"/>
          <w:szCs w:val="32"/>
        </w:rPr>
        <w:t>推荐职业技能培训和创业培训信息</w:t>
      </w:r>
      <w:r>
        <w:rPr>
          <w:rFonts w:eastAsia="仿宋_GB2312" w:hint="eastAsia"/>
          <w:szCs w:val="32"/>
        </w:rPr>
        <w:t>以</w:t>
      </w:r>
      <w:r>
        <w:rPr>
          <w:rFonts w:eastAsia="仿宋_GB2312"/>
          <w:szCs w:val="32"/>
        </w:rPr>
        <w:t>及用工岗位信息。落实</w:t>
      </w:r>
      <w:r>
        <w:rPr>
          <w:rFonts w:eastAsia="仿宋_GB2312"/>
          <w:szCs w:val="32"/>
        </w:rPr>
        <w:t>鼓励企业吸纳就业社保补贴和岗位补贴、一次性创业补贴、创业担保贷款等扶持政策</w:t>
      </w:r>
      <w:r>
        <w:rPr>
          <w:rFonts w:eastAsia="仿宋_GB2312" w:hint="eastAsia"/>
          <w:szCs w:val="32"/>
        </w:rPr>
        <w:t>。</w:t>
      </w:r>
      <w:r>
        <w:rPr>
          <w:rFonts w:eastAsia="仿宋_GB2312"/>
          <w:szCs w:val="32"/>
        </w:rPr>
        <w:t>组织开展实用技术、职业技能和就业创业培训，依规给予培训费、鉴定费补贴</w:t>
      </w:r>
      <w:r>
        <w:rPr>
          <w:rFonts w:eastAsia="仿宋_GB2312" w:hint="eastAsia"/>
          <w:szCs w:val="32"/>
        </w:rPr>
        <w:t>。</w:t>
      </w:r>
      <w:r>
        <w:rPr>
          <w:rFonts w:eastAsia="仿宋_GB2312"/>
          <w:szCs w:val="32"/>
        </w:rPr>
        <w:t>健全完善</w:t>
      </w:r>
      <w:r>
        <w:rPr>
          <w:rFonts w:eastAsia="仿宋_GB2312" w:hint="eastAsia"/>
          <w:szCs w:val="32"/>
        </w:rPr>
        <w:t>妇女维权公益服务热线、</w:t>
      </w:r>
      <w:r>
        <w:rPr>
          <w:rFonts w:eastAsia="仿宋_GB2312"/>
          <w:szCs w:val="32"/>
        </w:rPr>
        <w:t>妇女维权</w:t>
      </w:r>
      <w:r>
        <w:rPr>
          <w:rFonts w:eastAsia="仿宋_GB2312" w:hint="eastAsia"/>
          <w:szCs w:val="32"/>
        </w:rPr>
        <w:t>阵地</w:t>
      </w:r>
      <w:r>
        <w:rPr>
          <w:rFonts w:eastAsia="仿宋_GB2312"/>
          <w:szCs w:val="32"/>
        </w:rPr>
        <w:t>等工作机制，利用来电、来信、网</w:t>
      </w:r>
      <w:r>
        <w:rPr>
          <w:rFonts w:eastAsia="仿宋_GB2312" w:hint="eastAsia"/>
          <w:szCs w:val="32"/>
        </w:rPr>
        <w:t>络</w:t>
      </w:r>
      <w:r>
        <w:rPr>
          <w:rFonts w:eastAsia="仿宋_GB2312"/>
          <w:szCs w:val="32"/>
        </w:rPr>
        <w:t>等多种方式，依法受理</w:t>
      </w:r>
      <w:r>
        <w:rPr>
          <w:rFonts w:eastAsia="仿宋_GB2312" w:hint="eastAsia"/>
          <w:szCs w:val="32"/>
        </w:rPr>
        <w:t>侵犯</w:t>
      </w:r>
      <w:r>
        <w:rPr>
          <w:rFonts w:eastAsia="仿宋_GB2312"/>
          <w:szCs w:val="32"/>
        </w:rPr>
        <w:t>女职工合法权益的举报投诉。</w:t>
      </w:r>
      <w:r>
        <w:rPr>
          <w:rFonts w:eastAsia="仿宋_GB2312"/>
          <w:szCs w:val="32"/>
        </w:rPr>
        <w:t>（市人社局、市残联负责，市教委、市民族宗教委、市农业农村委、市妇联配合）</w:t>
      </w:r>
    </w:p>
    <w:p w:rsidR="009876B4" w:rsidRDefault="0062651B" w:rsidP="00616159">
      <w:pPr>
        <w:pStyle w:val="a3"/>
        <w:ind w:firstLineChars="200" w:firstLine="622"/>
        <w:rPr>
          <w:rFonts w:ascii="楷体_GB2312" w:eastAsia="楷体_GB2312" w:hAnsi="楷体_GB2312" w:cs="楷体_GB2312"/>
          <w:szCs w:val="32"/>
        </w:rPr>
      </w:pPr>
      <w:r>
        <w:rPr>
          <w:rFonts w:ascii="黑体" w:eastAsia="黑体" w:hAnsi="黑体" w:cs="黑体"/>
          <w:szCs w:val="32"/>
        </w:rPr>
        <w:t>——</w:t>
      </w:r>
      <w:r>
        <w:rPr>
          <w:rFonts w:eastAsia="仿宋_GB2312"/>
          <w:szCs w:val="32"/>
        </w:rPr>
        <w:t>加强对困境儿童</w:t>
      </w:r>
      <w:r>
        <w:rPr>
          <w:rFonts w:eastAsia="仿宋_GB2312" w:hint="eastAsia"/>
          <w:szCs w:val="32"/>
        </w:rPr>
        <w:t>和</w:t>
      </w:r>
      <w:r>
        <w:rPr>
          <w:rFonts w:eastAsia="仿宋_GB2312"/>
          <w:szCs w:val="32"/>
        </w:rPr>
        <w:t>流动、留守妇女儿童的关爱和保护</w:t>
      </w:r>
      <w:r>
        <w:rPr>
          <w:rFonts w:eastAsia="仿宋_GB2312" w:hint="eastAsia"/>
          <w:szCs w:val="32"/>
        </w:rPr>
        <w:t>，</w:t>
      </w:r>
      <w:r>
        <w:rPr>
          <w:rFonts w:eastAsia="仿宋_GB2312"/>
          <w:szCs w:val="32"/>
        </w:rPr>
        <w:t>积极开展摸底排查，努力掌握流动、留守妇女儿童具体情况和信</w:t>
      </w:r>
      <w:r>
        <w:rPr>
          <w:rFonts w:eastAsia="仿宋_GB2312"/>
          <w:szCs w:val="32"/>
        </w:rPr>
        <w:lastRenderedPageBreak/>
        <w:t>息，落实</w:t>
      </w:r>
      <w:r>
        <w:rPr>
          <w:rFonts w:eastAsia="仿宋_GB2312" w:hint="eastAsia"/>
          <w:szCs w:val="32"/>
        </w:rPr>
        <w:t>相关</w:t>
      </w:r>
      <w:r>
        <w:rPr>
          <w:rFonts w:eastAsia="仿宋_GB2312"/>
          <w:szCs w:val="32"/>
        </w:rPr>
        <w:t>保障政策</w:t>
      </w:r>
      <w:r>
        <w:rPr>
          <w:rFonts w:eastAsia="仿宋_GB2312" w:hint="eastAsia"/>
          <w:szCs w:val="32"/>
        </w:rPr>
        <w:t>。</w:t>
      </w:r>
      <w:r>
        <w:rPr>
          <w:rFonts w:eastAsia="仿宋_GB2312"/>
          <w:szCs w:val="32"/>
        </w:rPr>
        <w:t>为被解救</w:t>
      </w:r>
      <w:r>
        <w:rPr>
          <w:rFonts w:eastAsia="仿宋_GB2312" w:hint="eastAsia"/>
          <w:szCs w:val="32"/>
        </w:rPr>
        <w:t>的</w:t>
      </w:r>
      <w:r>
        <w:rPr>
          <w:rFonts w:eastAsia="仿宋_GB2312"/>
          <w:szCs w:val="32"/>
        </w:rPr>
        <w:t>妇女儿童提供适合其身心特点的</w:t>
      </w:r>
      <w:r>
        <w:rPr>
          <w:rFonts w:eastAsia="仿宋_GB2312"/>
          <w:szCs w:val="32"/>
        </w:rPr>
        <w:t>救助服务</w:t>
      </w:r>
      <w:r>
        <w:rPr>
          <w:rFonts w:eastAsia="仿宋_GB2312" w:hint="eastAsia"/>
          <w:szCs w:val="32"/>
        </w:rPr>
        <w:t>，开展</w:t>
      </w:r>
      <w:r>
        <w:rPr>
          <w:rFonts w:eastAsia="仿宋_GB2312"/>
          <w:szCs w:val="32"/>
        </w:rPr>
        <w:t>个性化评估，根据评估结果实行延伸救助，</w:t>
      </w:r>
      <w:r>
        <w:rPr>
          <w:rFonts w:eastAsia="仿宋_GB2312" w:hint="eastAsia"/>
          <w:szCs w:val="32"/>
        </w:rPr>
        <w:t>提供</w:t>
      </w:r>
      <w:r>
        <w:rPr>
          <w:rFonts w:eastAsia="仿宋_GB2312"/>
          <w:szCs w:val="32"/>
        </w:rPr>
        <w:t>心理疏导、法</w:t>
      </w:r>
      <w:r>
        <w:rPr>
          <w:rFonts w:eastAsia="仿宋_GB2312" w:hint="eastAsia"/>
          <w:szCs w:val="32"/>
        </w:rPr>
        <w:t>治</w:t>
      </w:r>
      <w:r>
        <w:rPr>
          <w:rFonts w:eastAsia="仿宋_GB2312"/>
          <w:szCs w:val="32"/>
        </w:rPr>
        <w:t>教育和技能培训，增强</w:t>
      </w:r>
      <w:r>
        <w:rPr>
          <w:rFonts w:eastAsia="仿宋_GB2312" w:hint="eastAsia"/>
          <w:szCs w:val="32"/>
        </w:rPr>
        <w:t>被解救妇女儿童的</w:t>
      </w:r>
      <w:r>
        <w:rPr>
          <w:rFonts w:eastAsia="仿宋_GB2312"/>
          <w:szCs w:val="32"/>
        </w:rPr>
        <w:t>法律意识、维权意识和相关生活技能</w:t>
      </w:r>
      <w:r>
        <w:rPr>
          <w:rFonts w:eastAsia="仿宋_GB2312" w:hint="eastAsia"/>
          <w:szCs w:val="32"/>
        </w:rPr>
        <w:t>。</w:t>
      </w:r>
      <w:r>
        <w:rPr>
          <w:rFonts w:eastAsia="仿宋_GB2312"/>
          <w:szCs w:val="32"/>
        </w:rPr>
        <w:t>切实发挥儿童督导员、儿童主任、妇联执委、巾帼志愿者、青少年维权岗</w:t>
      </w:r>
      <w:r>
        <w:rPr>
          <w:rFonts w:ascii="仿宋_GB2312" w:eastAsia="仿宋_GB2312" w:hAnsi="仿宋_GB2312" w:cs="仿宋_GB2312" w:hint="eastAsia"/>
          <w:szCs w:val="32"/>
        </w:rPr>
        <w:t>和“五老”等组织或</w:t>
      </w:r>
      <w:r>
        <w:rPr>
          <w:rFonts w:eastAsia="仿宋_GB2312"/>
          <w:szCs w:val="32"/>
        </w:rPr>
        <w:t>人员的作用，开展保护妇女儿童合法权益和反对拐卖妇女儿童的宣传教育活动，完善儿童之家等服务平台功能，为有需要的流动、留守妇女儿童</w:t>
      </w:r>
      <w:r>
        <w:rPr>
          <w:rFonts w:eastAsia="仿宋_GB2312" w:hint="eastAsia"/>
          <w:szCs w:val="32"/>
        </w:rPr>
        <w:t>提供</w:t>
      </w:r>
      <w:r>
        <w:rPr>
          <w:rFonts w:eastAsia="仿宋_GB2312"/>
          <w:szCs w:val="32"/>
        </w:rPr>
        <w:t>法律服务</w:t>
      </w:r>
      <w:r>
        <w:rPr>
          <w:rFonts w:eastAsia="仿宋_GB2312" w:hint="eastAsia"/>
          <w:szCs w:val="32"/>
        </w:rPr>
        <w:t>，化解矛盾</w:t>
      </w:r>
      <w:r>
        <w:rPr>
          <w:rFonts w:eastAsia="仿宋_GB2312"/>
          <w:szCs w:val="32"/>
        </w:rPr>
        <w:t>纠纷，支持流动、留守妇女儿童依法维权，提高自我保护意识和反拐能力。（市民政局、市妇儿工委办公室负责，市财政局、市文化和旅游局、团市委、市妇联、市关</w:t>
      </w:r>
      <w:r>
        <w:rPr>
          <w:rFonts w:eastAsia="仿宋_GB2312" w:hint="eastAsia"/>
          <w:szCs w:val="32"/>
        </w:rPr>
        <w:t>心下一代</w:t>
      </w:r>
      <w:r>
        <w:rPr>
          <w:rFonts w:eastAsia="仿宋_GB2312"/>
          <w:szCs w:val="32"/>
        </w:rPr>
        <w:t>工</w:t>
      </w:r>
      <w:r>
        <w:rPr>
          <w:rFonts w:eastAsia="仿宋_GB2312" w:hint="eastAsia"/>
          <w:szCs w:val="32"/>
        </w:rPr>
        <w:t>作</w:t>
      </w:r>
      <w:r>
        <w:rPr>
          <w:rFonts w:eastAsia="仿宋_GB2312"/>
          <w:szCs w:val="32"/>
        </w:rPr>
        <w:t>委</w:t>
      </w:r>
      <w:r>
        <w:rPr>
          <w:rFonts w:eastAsia="仿宋_GB2312" w:hint="eastAsia"/>
          <w:szCs w:val="32"/>
        </w:rPr>
        <w:t>员会</w:t>
      </w:r>
      <w:r>
        <w:rPr>
          <w:rFonts w:eastAsia="仿宋_GB2312"/>
          <w:szCs w:val="32"/>
        </w:rPr>
        <w:t>配合）</w:t>
      </w:r>
    </w:p>
    <w:p w:rsidR="009876B4" w:rsidRDefault="0062651B" w:rsidP="00616159">
      <w:pPr>
        <w:pStyle w:val="a3"/>
        <w:ind w:firstLineChars="200" w:firstLine="622"/>
        <w:rPr>
          <w:rFonts w:ascii="仿宋_GB2312" w:eastAsia="仿宋_GB2312" w:hAnsi="仿宋_GB2312" w:cs="仿宋_GB2312"/>
          <w:szCs w:val="32"/>
        </w:rPr>
      </w:pPr>
      <w:r>
        <w:rPr>
          <w:rFonts w:ascii="黑体" w:eastAsia="黑体" w:hAnsi="黑体" w:cs="黑体"/>
          <w:szCs w:val="32"/>
        </w:rPr>
        <w:t>——</w:t>
      </w:r>
      <w:r>
        <w:rPr>
          <w:rFonts w:eastAsia="仿宋_GB2312"/>
          <w:szCs w:val="32"/>
        </w:rPr>
        <w:t>加强对有长期或多次吸</w:t>
      </w:r>
      <w:r>
        <w:rPr>
          <w:rFonts w:ascii="仿宋_GB2312" w:eastAsia="仿宋_GB2312" w:hAnsi="仿宋_GB2312" w:cs="仿宋_GB2312" w:hint="eastAsia"/>
          <w:szCs w:val="32"/>
        </w:rPr>
        <w:t>毒、赌博、卖淫等违法行为人员的管理，做好对吸毒人员的强制戒毒和跟踪帮教，做好对有吸毒、赌博、卖淫等违法行为人员的安置帮扶工作</w:t>
      </w:r>
      <w:r>
        <w:rPr>
          <w:rFonts w:ascii="仿宋_GB2312" w:eastAsia="仿宋_GB2312" w:hAnsi="仿宋_GB2312" w:cs="仿宋_GB2312" w:hint="eastAsia"/>
          <w:szCs w:val="32"/>
        </w:rPr>
        <w:t>。推动修订</w:t>
      </w:r>
      <w:r>
        <w:rPr>
          <w:rFonts w:ascii="仿宋_GB2312" w:eastAsia="仿宋_GB2312" w:hAnsi="仿宋_GB2312" w:cs="仿宋_GB2312" w:hint="eastAsia"/>
          <w:szCs w:val="32"/>
        </w:rPr>
        <w:t>《天津市未成年人保护条例》，完善家庭保护</w:t>
      </w:r>
      <w:r>
        <w:rPr>
          <w:rFonts w:ascii="仿宋_GB2312" w:eastAsia="仿宋_GB2312" w:hAnsi="仿宋_GB2312" w:cs="仿宋_GB2312" w:hint="eastAsia"/>
          <w:szCs w:val="32"/>
        </w:rPr>
        <w:t>、</w:t>
      </w:r>
      <w:r>
        <w:rPr>
          <w:rFonts w:ascii="仿宋_GB2312" w:eastAsia="仿宋_GB2312" w:hAnsi="仿宋_GB2312" w:cs="仿宋_GB2312" w:hint="eastAsia"/>
          <w:szCs w:val="32"/>
        </w:rPr>
        <w:t>学校保护</w:t>
      </w:r>
      <w:r>
        <w:rPr>
          <w:rFonts w:ascii="仿宋_GB2312" w:eastAsia="仿宋_GB2312" w:hAnsi="仿宋_GB2312" w:cs="仿宋_GB2312" w:hint="eastAsia"/>
          <w:szCs w:val="32"/>
        </w:rPr>
        <w:t>、</w:t>
      </w:r>
      <w:r>
        <w:rPr>
          <w:rFonts w:ascii="仿宋_GB2312" w:eastAsia="仿宋_GB2312" w:hAnsi="仿宋_GB2312" w:cs="仿宋_GB2312" w:hint="eastAsia"/>
          <w:szCs w:val="32"/>
        </w:rPr>
        <w:t>社会保护</w:t>
      </w:r>
      <w:r>
        <w:rPr>
          <w:rFonts w:ascii="仿宋_GB2312" w:eastAsia="仿宋_GB2312" w:hAnsi="仿宋_GB2312" w:cs="仿宋_GB2312" w:hint="eastAsia"/>
          <w:szCs w:val="32"/>
        </w:rPr>
        <w:t>、</w:t>
      </w:r>
      <w:r>
        <w:rPr>
          <w:rFonts w:ascii="仿宋_GB2312" w:eastAsia="仿宋_GB2312" w:hAnsi="仿宋_GB2312" w:cs="仿宋_GB2312" w:hint="eastAsia"/>
          <w:szCs w:val="32"/>
        </w:rPr>
        <w:t>国家机关保护职能</w:t>
      </w:r>
      <w:r>
        <w:rPr>
          <w:rFonts w:ascii="仿宋_GB2312" w:eastAsia="仿宋_GB2312" w:hAnsi="仿宋_GB2312" w:cs="仿宋_GB2312" w:hint="eastAsia"/>
          <w:szCs w:val="32"/>
        </w:rPr>
        <w:t>。</w:t>
      </w:r>
      <w:r>
        <w:rPr>
          <w:rFonts w:ascii="仿宋_GB2312" w:eastAsia="仿宋_GB2312" w:hAnsi="仿宋_GB2312" w:cs="仿宋_GB2312" w:hint="eastAsia"/>
          <w:szCs w:val="32"/>
        </w:rPr>
        <w:t>做好对服刑和强制戒毒人员的缺少监护人的未成年子女的监护帮助，对符合事实无人抚养的儿童，及时纳入保障范围</w:t>
      </w:r>
      <w:r>
        <w:rPr>
          <w:rFonts w:ascii="仿宋_GB2312" w:eastAsia="仿宋_GB2312" w:hAnsi="仿宋_GB2312" w:cs="仿宋_GB2312" w:hint="eastAsia"/>
          <w:szCs w:val="32"/>
        </w:rPr>
        <w:t>，防止拐卖人口犯罪发生。（市公安局、市民政局负责，团市委配合）</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szCs w:val="32"/>
        </w:rPr>
        <w:t>加强拐卖人口罪犯教育改造工作，开展思想政治教育、法治教育和警示教育，强化认罪悔罪意识，</w:t>
      </w:r>
      <w:r>
        <w:rPr>
          <w:rFonts w:eastAsia="仿宋_GB2312" w:hint="eastAsia"/>
          <w:szCs w:val="32"/>
        </w:rPr>
        <w:t>采取</w:t>
      </w:r>
      <w:r>
        <w:rPr>
          <w:rFonts w:eastAsia="仿宋_GB2312"/>
          <w:szCs w:val="32"/>
        </w:rPr>
        <w:t>心理辅导、行为矫治、文化教育、技能培训、就业帮扶等措施帮助刑满释放人员</w:t>
      </w:r>
      <w:r>
        <w:rPr>
          <w:rFonts w:eastAsia="仿宋_GB2312"/>
          <w:szCs w:val="32"/>
        </w:rPr>
        <w:lastRenderedPageBreak/>
        <w:t>重新回归社会</w:t>
      </w:r>
      <w:r>
        <w:rPr>
          <w:rFonts w:eastAsia="仿宋_GB2312" w:hint="eastAsia"/>
          <w:szCs w:val="32"/>
        </w:rPr>
        <w:t>。</w:t>
      </w:r>
      <w:r>
        <w:rPr>
          <w:rFonts w:eastAsia="仿宋_GB2312"/>
          <w:szCs w:val="32"/>
        </w:rPr>
        <w:t>完善对有拐卖人口犯罪前科人员的跟踪管控机制，由社区（村）综治社工、司法所工作人员、社区民警、网格员、帮教对象亲属等组成刑满释放人员帮教小组，定期了解帮教对象相关情况，有针对性地加强法治教育，疏导、化解、消除</w:t>
      </w:r>
      <w:r>
        <w:rPr>
          <w:rFonts w:eastAsia="仿宋_GB2312" w:hint="eastAsia"/>
          <w:szCs w:val="32"/>
        </w:rPr>
        <w:t>其</w:t>
      </w:r>
      <w:r>
        <w:rPr>
          <w:rFonts w:eastAsia="仿宋_GB2312"/>
          <w:szCs w:val="32"/>
        </w:rPr>
        <w:t>消极对抗情绪，激励引导其遵纪守法、自食其力，切实预防和减少重新</w:t>
      </w:r>
      <w:r>
        <w:rPr>
          <w:rFonts w:eastAsia="仿宋_GB2312"/>
          <w:szCs w:val="32"/>
        </w:rPr>
        <w:t>犯罪。（市司法局、市公安局负责，市民政局配合）</w:t>
      </w:r>
    </w:p>
    <w:p w:rsidR="009876B4" w:rsidRDefault="0062651B" w:rsidP="00616159">
      <w:pPr>
        <w:pStyle w:val="a3"/>
        <w:ind w:firstLineChars="200" w:firstLine="622"/>
        <w:rPr>
          <w:rFonts w:eastAsia="仿宋_GB2312"/>
          <w:szCs w:val="32"/>
        </w:rPr>
      </w:pPr>
      <w:r>
        <w:rPr>
          <w:rFonts w:eastAsia="仿宋_GB2312"/>
          <w:szCs w:val="32"/>
        </w:rPr>
        <w:t>（</w:t>
      </w:r>
      <w:r>
        <w:rPr>
          <w:rFonts w:eastAsia="仿宋_GB2312"/>
          <w:szCs w:val="32"/>
        </w:rPr>
        <w:t>3</w:t>
      </w:r>
      <w:r>
        <w:rPr>
          <w:rFonts w:eastAsia="仿宋_GB2312"/>
          <w:szCs w:val="32"/>
        </w:rPr>
        <w:t>）</w:t>
      </w:r>
      <w:r>
        <w:rPr>
          <w:rFonts w:eastAsia="仿宋_GB2312" w:hint="eastAsia"/>
          <w:szCs w:val="32"/>
        </w:rPr>
        <w:t>着力</w:t>
      </w:r>
      <w:r>
        <w:rPr>
          <w:rFonts w:eastAsia="仿宋_GB2312"/>
          <w:szCs w:val="32"/>
        </w:rPr>
        <w:t>侦破拐卖</w:t>
      </w:r>
      <w:r>
        <w:rPr>
          <w:rFonts w:eastAsia="仿宋_GB2312" w:hint="eastAsia"/>
          <w:szCs w:val="32"/>
        </w:rPr>
        <w:t>人口</w:t>
      </w:r>
      <w:r>
        <w:rPr>
          <w:rFonts w:eastAsia="仿宋_GB2312"/>
          <w:szCs w:val="32"/>
        </w:rPr>
        <w:t>积案，</w:t>
      </w:r>
      <w:r>
        <w:rPr>
          <w:rFonts w:ascii="仿宋_GB2312" w:eastAsia="仿宋_GB2312" w:hAnsi="仿宋_GB2312" w:cs="仿宋_GB2312" w:hint="eastAsia"/>
          <w:szCs w:val="32"/>
        </w:rPr>
        <w:t>建立侦破拐卖</w:t>
      </w:r>
      <w:r>
        <w:rPr>
          <w:rFonts w:ascii="仿宋_GB2312" w:eastAsia="仿宋_GB2312" w:hAnsi="仿宋_GB2312" w:cs="仿宋_GB2312" w:hint="eastAsia"/>
          <w:szCs w:val="32"/>
        </w:rPr>
        <w:t>人口</w:t>
      </w:r>
      <w:r>
        <w:rPr>
          <w:rFonts w:ascii="仿宋_GB2312" w:eastAsia="仿宋_GB2312" w:hAnsi="仿宋_GB2312" w:cs="仿宋_GB2312" w:hint="eastAsia"/>
          <w:szCs w:val="32"/>
        </w:rPr>
        <w:t>积案</w:t>
      </w:r>
      <w:r>
        <w:rPr>
          <w:rFonts w:ascii="仿宋_GB2312" w:eastAsia="仿宋_GB2312" w:hAnsi="仿宋_GB2312" w:cs="仿宋_GB2312" w:hint="eastAsia"/>
          <w:szCs w:val="32"/>
        </w:rPr>
        <w:t>市、区</w:t>
      </w:r>
      <w:r>
        <w:rPr>
          <w:rFonts w:ascii="仿宋_GB2312" w:eastAsia="仿宋_GB2312" w:hAnsi="仿宋_GB2312" w:cs="仿宋_GB2312" w:hint="eastAsia"/>
          <w:szCs w:val="32"/>
        </w:rPr>
        <w:t>两级</w:t>
      </w:r>
      <w:r>
        <w:rPr>
          <w:rFonts w:ascii="仿宋_GB2312" w:eastAsia="仿宋_GB2312" w:hAnsi="仿宋_GB2312" w:cs="仿宋_GB2312" w:hint="eastAsia"/>
          <w:szCs w:val="32"/>
        </w:rPr>
        <w:t>工作</w:t>
      </w:r>
      <w:r>
        <w:rPr>
          <w:rFonts w:ascii="仿宋_GB2312" w:eastAsia="仿宋_GB2312" w:hAnsi="仿宋_GB2312" w:cs="仿宋_GB2312" w:hint="eastAsia"/>
          <w:szCs w:val="32"/>
        </w:rPr>
        <w:t>专班，发挥部门职能作用，加强情报信息交流，积极挖掘犯罪线索，开展侦查破案</w:t>
      </w:r>
      <w:r>
        <w:rPr>
          <w:rFonts w:eastAsia="仿宋_GB2312"/>
          <w:szCs w:val="32"/>
        </w:rPr>
        <w:t>和追捕逃犯等工作，及时解救被拐</w:t>
      </w:r>
      <w:r>
        <w:rPr>
          <w:rFonts w:eastAsia="仿宋_GB2312" w:hint="eastAsia"/>
          <w:szCs w:val="32"/>
        </w:rPr>
        <w:t>卖受害人。</w:t>
      </w:r>
      <w:r>
        <w:rPr>
          <w:rFonts w:eastAsia="仿宋_GB2312"/>
          <w:szCs w:val="32"/>
        </w:rPr>
        <w:t>加大拐卖人口</w:t>
      </w:r>
      <w:r>
        <w:rPr>
          <w:rFonts w:ascii="仿宋_GB2312" w:eastAsia="仿宋_GB2312" w:hAnsi="仿宋_GB2312" w:cs="仿宋_GB2312" w:hint="eastAsia"/>
          <w:szCs w:val="32"/>
        </w:rPr>
        <w:t>犯罪“买方市场”整治力度，运用大数据、人工智能等现代科技手段加强对“买方市场”分析研判，开展综合治理和专项行动，</w:t>
      </w:r>
      <w:r>
        <w:rPr>
          <w:rFonts w:eastAsia="仿宋_GB2312"/>
          <w:szCs w:val="32"/>
        </w:rPr>
        <w:t>依法惩处买方犯罪人员，从源头上减少拐卖人口犯罪的发生。对不孕不育、失独人员加强分析，按照《</w:t>
      </w:r>
      <w:r>
        <w:rPr>
          <w:rFonts w:eastAsia="仿宋_GB2312" w:hint="eastAsia"/>
          <w:szCs w:val="32"/>
        </w:rPr>
        <w:t>中华人民共和国</w:t>
      </w:r>
      <w:r>
        <w:rPr>
          <w:rFonts w:eastAsia="仿宋_GB2312"/>
          <w:szCs w:val="32"/>
        </w:rPr>
        <w:t>民法典》收养章节的规定，对送养人、收养人是否符合送养、收养条件</w:t>
      </w:r>
      <w:r>
        <w:rPr>
          <w:rFonts w:eastAsia="仿宋_GB2312"/>
          <w:szCs w:val="32"/>
        </w:rPr>
        <w:t>进行审查，畅通收养渠道，优先安排合法途径收养。（市公安局负责，市委政法委、市教委、市民政局、市司法局、市人社局、市卫生健康委、市市场监管委、市妇联配合）</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szCs w:val="32"/>
        </w:rPr>
        <w:t>规范婚姻登记管理。积极开展婚姻辅导工作，加强对婚姻登记</w:t>
      </w:r>
      <w:r>
        <w:rPr>
          <w:rFonts w:eastAsia="仿宋_GB2312" w:hint="eastAsia"/>
          <w:szCs w:val="32"/>
        </w:rPr>
        <w:t>工作</w:t>
      </w:r>
      <w:r>
        <w:rPr>
          <w:rFonts w:eastAsia="仿宋_GB2312"/>
          <w:szCs w:val="32"/>
        </w:rPr>
        <w:t>人员的培训指导，严格依法登记，如发现疑似拐卖妇女情形的，应当及时报告和制止。加强涉外婚姻登记管理，强化当事人身份情况和出入境信息共享共核机制，提高涉外婚姻登记的准确性，预防和打击拐卖妇女违法行为。加强婚姻家庭辅导、</w:t>
      </w:r>
      <w:r>
        <w:rPr>
          <w:rFonts w:eastAsia="仿宋_GB2312"/>
          <w:szCs w:val="32"/>
        </w:rPr>
        <w:lastRenderedPageBreak/>
        <w:t>性别平等教育和亲子亲职教育培训。（市民政局负责，市公安局、市妇联配合）</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szCs w:val="32"/>
        </w:rPr>
        <w:t>加强出生人口性别比综合治理工作，严禁利用技术手段进行非医学需要的胎儿性别鉴定和选择性别的人工终止妊娠，消除管理上的盲区和漏洞。建立健全非法胎儿性别鉴定和选择性别终止妊娠的线索举报制度，依法查处</w:t>
      </w:r>
      <w:r>
        <w:rPr>
          <w:rFonts w:eastAsia="仿宋_GB2312" w:hint="eastAsia"/>
          <w:szCs w:val="32"/>
        </w:rPr>
        <w:t>、</w:t>
      </w:r>
      <w:r>
        <w:rPr>
          <w:rFonts w:eastAsia="仿宋_GB2312"/>
          <w:szCs w:val="32"/>
        </w:rPr>
        <w:t>严厉打击，构成犯罪的依法追究刑事责任</w:t>
      </w:r>
      <w:r>
        <w:rPr>
          <w:rFonts w:eastAsia="仿宋_GB2312" w:hint="eastAsia"/>
          <w:szCs w:val="32"/>
        </w:rPr>
        <w:t>，切实</w:t>
      </w:r>
      <w:r>
        <w:rPr>
          <w:rFonts w:eastAsia="仿宋_GB2312"/>
          <w:szCs w:val="32"/>
        </w:rPr>
        <w:t>维护妇女和女婴的合法权</w:t>
      </w:r>
      <w:r>
        <w:rPr>
          <w:rFonts w:eastAsia="仿宋_GB2312" w:hint="eastAsia"/>
          <w:szCs w:val="32"/>
        </w:rPr>
        <w:t>益</w:t>
      </w:r>
      <w:r>
        <w:rPr>
          <w:rFonts w:eastAsia="仿宋_GB2312"/>
          <w:szCs w:val="32"/>
        </w:rPr>
        <w:t>。从法律上、政策上引导群众转变生育观念，使性别平等意识深入人心。（市反拐联席会议各成员单位负责）</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szCs w:val="32"/>
        </w:rPr>
        <w:t>加强医疗卫生机构管理，公安机关与医疗卫生机构实行孕产信息联网，进一步做好孕产妇出入院信息登记和身份核实制度，严禁以他人名义入院就医和分娩。严厉打击代孕</w:t>
      </w:r>
      <w:r>
        <w:rPr>
          <w:rFonts w:eastAsia="仿宋_GB2312"/>
          <w:szCs w:val="32"/>
        </w:rPr>
        <w:t>等违法行为。村（居）委会加强对辖区内孕产妇和新生儿的情况了解，发现疑似拐卖妇女儿童情形的，应当及时向有关部门报告和制止。加强出生医学证明管理，严格落实国家卫生健康委、公安部</w:t>
      </w:r>
      <w:r>
        <w:rPr>
          <w:rFonts w:eastAsia="仿宋_GB2312" w:hint="eastAsia"/>
          <w:szCs w:val="32"/>
        </w:rPr>
        <w:t>关于</w:t>
      </w:r>
      <w:r>
        <w:rPr>
          <w:rFonts w:eastAsia="仿宋_GB2312"/>
          <w:szCs w:val="32"/>
        </w:rPr>
        <w:t>出生医学证明发放管理工作要求，推进医疗助产机构规范签发出生医学证明，做好出生医学证明协查工作，严厉打击伪造、变造、买卖出生医学证明等违法犯罪行为。医护人员发现疑似拐卖妇女儿童情形的，应当及时向医院或有关部门报告和制止，落实</w:t>
      </w:r>
      <w:r>
        <w:rPr>
          <w:rFonts w:eastAsia="仿宋_GB2312" w:hint="eastAsia"/>
          <w:szCs w:val="32"/>
        </w:rPr>
        <w:t>好</w:t>
      </w:r>
      <w:r>
        <w:rPr>
          <w:rFonts w:eastAsia="仿宋_GB2312"/>
          <w:szCs w:val="32"/>
        </w:rPr>
        <w:t>侵害未成年人案件强制报告制度。（市卫生健康委、市公安局、市民政局负责）</w:t>
      </w:r>
    </w:p>
    <w:p w:rsidR="009876B4" w:rsidRDefault="0062651B" w:rsidP="00616159">
      <w:pPr>
        <w:pStyle w:val="a3"/>
        <w:ind w:firstLineChars="200" w:firstLine="622"/>
        <w:rPr>
          <w:rFonts w:ascii="楷体_GB2312" w:eastAsia="楷体_GB2312" w:hAnsi="楷体_GB2312" w:cs="楷体_GB2312"/>
          <w:szCs w:val="32"/>
        </w:rPr>
      </w:pPr>
      <w:r>
        <w:rPr>
          <w:rFonts w:ascii="黑体" w:eastAsia="黑体" w:hAnsi="黑体" w:cs="黑体"/>
          <w:szCs w:val="32"/>
        </w:rPr>
        <w:t>——</w:t>
      </w:r>
      <w:r>
        <w:rPr>
          <w:rFonts w:eastAsia="仿宋_GB2312"/>
          <w:szCs w:val="32"/>
        </w:rPr>
        <w:t>完善儿童收养制度，</w:t>
      </w:r>
      <w:r>
        <w:rPr>
          <w:rFonts w:ascii="仿宋_GB2312" w:eastAsia="仿宋_GB2312" w:hAnsi="仿宋_GB2312" w:cs="仿宋_GB2312" w:hint="eastAsia"/>
          <w:szCs w:val="32"/>
        </w:rPr>
        <w:t>严厉打击非法收留抚</w:t>
      </w:r>
      <w:r>
        <w:rPr>
          <w:rFonts w:ascii="仿宋_GB2312" w:eastAsia="仿宋_GB2312" w:hAnsi="仿宋_GB2312" w:cs="仿宋_GB2312" w:hint="eastAsia"/>
          <w:szCs w:val="32"/>
        </w:rPr>
        <w:t>养行为，整治</w:t>
      </w:r>
      <w:r>
        <w:rPr>
          <w:rFonts w:ascii="仿宋_GB2312" w:eastAsia="仿宋_GB2312" w:hAnsi="仿宋_GB2312" w:cs="仿宋_GB2312" w:hint="eastAsia"/>
          <w:szCs w:val="32"/>
        </w:rPr>
        <w:lastRenderedPageBreak/>
        <w:t>网络非法送养，严禁任何形式非法收留抚养，严厉打击以收养为名买卖儿童的行为。推进部门间信息共享，加强被非法收留抚养未成年人身份信息核实。规范儿童收养程序，强化收养</w:t>
      </w:r>
      <w:r>
        <w:rPr>
          <w:rFonts w:eastAsia="仿宋_GB2312"/>
          <w:szCs w:val="32"/>
        </w:rPr>
        <w:t>登记审查。各区民政部门履行兜底监护职责，依托未成年人救助保护机构、儿童福利机构</w:t>
      </w:r>
      <w:r>
        <w:rPr>
          <w:rFonts w:eastAsia="仿宋_GB2312" w:hint="eastAsia"/>
          <w:szCs w:val="32"/>
        </w:rPr>
        <w:t>等</w:t>
      </w:r>
      <w:r>
        <w:rPr>
          <w:rFonts w:eastAsia="仿宋_GB2312"/>
          <w:szCs w:val="32"/>
        </w:rPr>
        <w:t>对符合条件的未成年人做好临时监护、长期监护工作。将收养领域不诚信行为信用信息纳入市信用信息共享平台，加强相关法律法规宣传，挤压非法收留抚养行为</w:t>
      </w:r>
      <w:r>
        <w:rPr>
          <w:rFonts w:eastAsia="仿宋_GB2312" w:hint="eastAsia"/>
          <w:szCs w:val="32"/>
        </w:rPr>
        <w:t>生存</w:t>
      </w:r>
      <w:r>
        <w:rPr>
          <w:rFonts w:eastAsia="仿宋_GB2312"/>
          <w:szCs w:val="32"/>
        </w:rPr>
        <w:t>空间。（市公安局、市民政局负责，市委网信办、市通信管理局、市卫生健康委、市市场监管委、市发展改革委配合）</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szCs w:val="32"/>
        </w:rPr>
        <w:t>完善</w:t>
      </w:r>
      <w:r>
        <w:rPr>
          <w:rFonts w:eastAsia="仿宋_GB2312"/>
          <w:szCs w:val="32"/>
        </w:rPr>
        <w:t>维护妇女权益、促进性别平等的村民自治章程和村规民约，大力弘扬家庭美德，倡导新时代文明乡风，移风易俗，摒弃陈规陋习，发挥妇女在农村家庭家教家风建设中的积极作用，提高农村社区治理法治化水平</w:t>
      </w:r>
      <w:r>
        <w:rPr>
          <w:rFonts w:eastAsia="仿宋_GB2312" w:hint="eastAsia"/>
          <w:szCs w:val="32"/>
        </w:rPr>
        <w:t>。</w:t>
      </w:r>
      <w:r>
        <w:rPr>
          <w:rFonts w:eastAsia="仿宋_GB2312"/>
          <w:szCs w:val="32"/>
        </w:rPr>
        <w:t>坚持男女平等基本国策，消除男尊女卑、传宗接代等落后观念，提高女孩受教育水平，营造尊重女性、保护女童的社会氛围。鼓励和支持妇女广泛参与村民委员会选举和村民议事会、妇女议事会等议事协商活动，引导其参与村规民约制定修订、农村土地承包经营等议事协商，确保女性在农村平等享有土地承包经营、集体经济组织成员身份和收益分配、土地征收或者征用</w:t>
      </w:r>
      <w:r>
        <w:rPr>
          <w:rFonts w:eastAsia="仿宋_GB2312"/>
          <w:szCs w:val="32"/>
        </w:rPr>
        <w:t>补偿费使用以及宅基地使用等权利。拓宽妇女利益诉求表达渠道，提高其在基层社会治理中的发言权和影响力。（市农业农村委、市司法局、市民政局、市妇联负责，市教委、市住房城乡建设委、市乡村振兴局配合）</w:t>
      </w:r>
    </w:p>
    <w:p w:rsidR="009876B4" w:rsidRDefault="0062651B" w:rsidP="00616159">
      <w:pPr>
        <w:pStyle w:val="a3"/>
        <w:ind w:firstLineChars="200" w:firstLine="622"/>
        <w:rPr>
          <w:rFonts w:ascii="仿宋_GB2312" w:eastAsia="仿宋_GB2312" w:hAnsi="仿宋_GB2312" w:cs="仿宋_GB2312"/>
          <w:szCs w:val="32"/>
        </w:rPr>
      </w:pPr>
      <w:r>
        <w:rPr>
          <w:rFonts w:eastAsia="仿宋_GB2312"/>
          <w:szCs w:val="32"/>
        </w:rPr>
        <w:lastRenderedPageBreak/>
        <w:t>（</w:t>
      </w:r>
      <w:r>
        <w:rPr>
          <w:rFonts w:eastAsia="仿宋_GB2312"/>
          <w:szCs w:val="32"/>
        </w:rPr>
        <w:t>4</w:t>
      </w:r>
      <w:r>
        <w:rPr>
          <w:rFonts w:eastAsia="仿宋_GB2312"/>
          <w:szCs w:val="32"/>
        </w:rPr>
        <w:t>）完善跨国跨境拐卖人口犯罪预防工作机制。加强部门协同，推进统一的出入境管理信息平台建设，实现</w:t>
      </w:r>
      <w:r>
        <w:rPr>
          <w:rFonts w:eastAsia="仿宋_GB2312"/>
          <w:szCs w:val="32"/>
        </w:rPr>
        <w:t>各区</w:t>
      </w:r>
      <w:r>
        <w:rPr>
          <w:rFonts w:eastAsia="仿宋_GB2312"/>
          <w:szCs w:val="32"/>
        </w:rPr>
        <w:t>、各部门之间信息互通、数据共享、业务</w:t>
      </w:r>
      <w:r>
        <w:rPr>
          <w:rFonts w:ascii="仿宋_GB2312" w:eastAsia="仿宋_GB2312" w:hAnsi="仿宋_GB2312" w:cs="仿宋_GB2312" w:hint="eastAsia"/>
          <w:szCs w:val="32"/>
        </w:rPr>
        <w:t>协同。加强口岸边防检查管理，严格出入境人员查验制度，加大对非法入境、非法居留、非法就业外国人的清查力度</w:t>
      </w:r>
      <w:r>
        <w:rPr>
          <w:rFonts w:ascii="仿宋_GB2312" w:eastAsia="仿宋_GB2312" w:hAnsi="仿宋_GB2312" w:cs="仿宋_GB2312" w:hint="eastAsia"/>
          <w:szCs w:val="32"/>
        </w:rPr>
        <w:t>。</w:t>
      </w:r>
      <w:r>
        <w:rPr>
          <w:rFonts w:ascii="仿宋_GB2312" w:eastAsia="仿宋_GB2312" w:hAnsi="仿宋_GB2312" w:cs="仿宋_GB2312" w:hint="eastAsia"/>
          <w:szCs w:val="32"/>
        </w:rPr>
        <w:t>加强人力资源市场监管，严格规范对外劳务合作经营活动，对</w:t>
      </w:r>
      <w:r>
        <w:rPr>
          <w:rFonts w:ascii="仿宋_GB2312" w:eastAsia="仿宋_GB2312" w:hAnsi="仿宋_GB2312" w:cs="仿宋_GB2312" w:hint="eastAsia"/>
          <w:szCs w:val="32"/>
        </w:rPr>
        <w:t>本</w:t>
      </w:r>
      <w:r>
        <w:rPr>
          <w:rFonts w:ascii="仿宋_GB2312" w:eastAsia="仿宋_GB2312" w:hAnsi="仿宋_GB2312" w:cs="仿宋_GB2312" w:hint="eastAsia"/>
          <w:szCs w:val="32"/>
        </w:rPr>
        <w:t>市正规对外劳务合作企业严</w:t>
      </w:r>
      <w:r>
        <w:rPr>
          <w:rFonts w:ascii="仿宋_GB2312" w:eastAsia="仿宋_GB2312" w:hAnsi="仿宋_GB2312" w:cs="仿宋_GB2312" w:hint="eastAsia"/>
          <w:szCs w:val="32"/>
        </w:rPr>
        <w:t>格实行“双随机</w:t>
      </w:r>
      <w:r>
        <w:rPr>
          <w:rFonts w:ascii="仿宋_GB2312" w:eastAsia="仿宋_GB2312" w:hAnsi="仿宋_GB2312" w:cs="仿宋_GB2312" w:hint="eastAsia"/>
          <w:szCs w:val="32"/>
        </w:rPr>
        <w:t>、</w:t>
      </w:r>
      <w:r>
        <w:rPr>
          <w:rFonts w:ascii="仿宋_GB2312" w:eastAsia="仿宋_GB2312" w:hAnsi="仿宋_GB2312" w:cs="仿宋_GB2312" w:hint="eastAsia"/>
          <w:szCs w:val="32"/>
        </w:rPr>
        <w:t>一公开”执法监督</w:t>
      </w:r>
      <w:r>
        <w:rPr>
          <w:rFonts w:ascii="仿宋_GB2312" w:eastAsia="仿宋_GB2312" w:hAnsi="仿宋_GB2312" w:cs="仿宋_GB2312" w:hint="eastAsia"/>
          <w:szCs w:val="32"/>
        </w:rPr>
        <w:t>。</w:t>
      </w:r>
      <w:r>
        <w:rPr>
          <w:rFonts w:ascii="仿宋_GB2312" w:eastAsia="仿宋_GB2312" w:hAnsi="仿宋_GB2312" w:cs="仿宋_GB2312" w:hint="eastAsia"/>
          <w:szCs w:val="32"/>
        </w:rPr>
        <w:t>清理整顿跨国婚姻介绍市场，依法取缔非法跨国婚姻介绍机构。（市公安局、市外办、市人社局、市商务局负责，市民政局配合）</w:t>
      </w:r>
    </w:p>
    <w:p w:rsidR="009876B4" w:rsidRDefault="0062651B" w:rsidP="00616159">
      <w:pPr>
        <w:pStyle w:val="a3"/>
        <w:ind w:firstLineChars="200" w:firstLine="622"/>
        <w:rPr>
          <w:rFonts w:ascii="楷体_GB2312" w:eastAsia="楷体_GB2312" w:hAnsi="楷体_GB2312" w:cs="楷体_GB2312"/>
          <w:szCs w:val="32"/>
        </w:rPr>
      </w:pPr>
      <w:r>
        <w:rPr>
          <w:rFonts w:eastAsia="仿宋_GB2312"/>
          <w:szCs w:val="32"/>
        </w:rPr>
        <w:t>（</w:t>
      </w:r>
      <w:r>
        <w:rPr>
          <w:rFonts w:eastAsia="仿宋_GB2312"/>
          <w:szCs w:val="32"/>
        </w:rPr>
        <w:t>5</w:t>
      </w:r>
      <w:r>
        <w:rPr>
          <w:rFonts w:eastAsia="仿宋_GB2312"/>
          <w:szCs w:val="32"/>
        </w:rPr>
        <w:t>）加</w:t>
      </w:r>
      <w:r>
        <w:rPr>
          <w:rFonts w:eastAsia="仿宋_GB2312"/>
          <w:spacing w:val="-2"/>
          <w:szCs w:val="32"/>
        </w:rPr>
        <w:t>强拐卖人口犯罪预防工作信息化建设，</w:t>
      </w:r>
      <w:r>
        <w:rPr>
          <w:rFonts w:ascii="仿宋_GB2312" w:eastAsia="仿宋_GB2312" w:hAnsi="仿宋_GB2312" w:cs="仿宋_GB2312"/>
          <w:spacing w:val="-2"/>
          <w:szCs w:val="32"/>
        </w:rPr>
        <w:t>完善</w:t>
      </w:r>
      <w:r>
        <w:rPr>
          <w:rFonts w:ascii="仿宋_GB2312" w:eastAsia="仿宋_GB2312" w:hAnsi="仿宋_GB2312" w:cs="仿宋_GB2312"/>
          <w:spacing w:val="-2"/>
          <w:szCs w:val="32"/>
        </w:rPr>
        <w:t>“</w:t>
      </w:r>
      <w:r>
        <w:rPr>
          <w:rFonts w:ascii="仿宋_GB2312" w:eastAsia="仿宋_GB2312" w:hAnsi="仿宋_GB2312" w:cs="仿宋_GB2312"/>
          <w:spacing w:val="-2"/>
          <w:szCs w:val="32"/>
        </w:rPr>
        <w:t>互联网</w:t>
      </w:r>
      <w:r>
        <w:rPr>
          <w:rFonts w:ascii="仿宋_GB2312" w:eastAsia="仿宋_GB2312" w:hAnsi="仿宋_GB2312" w:cs="仿宋_GB2312"/>
          <w:szCs w:val="32"/>
        </w:rPr>
        <w:t>+</w:t>
      </w:r>
      <w:r>
        <w:rPr>
          <w:rFonts w:ascii="仿宋_GB2312" w:eastAsia="仿宋_GB2312" w:hAnsi="仿宋_GB2312" w:cs="仿宋_GB2312"/>
          <w:szCs w:val="32"/>
        </w:rPr>
        <w:t>反拐</w:t>
      </w:r>
      <w:r>
        <w:rPr>
          <w:rFonts w:ascii="仿宋_GB2312" w:eastAsia="仿宋_GB2312" w:hAnsi="仿宋_GB2312" w:cs="仿宋_GB2312"/>
          <w:szCs w:val="32"/>
        </w:rPr>
        <w:t>”</w:t>
      </w:r>
      <w:r>
        <w:rPr>
          <w:rFonts w:ascii="仿宋_GB2312" w:eastAsia="仿宋_GB2312" w:hAnsi="仿宋_GB2312" w:cs="仿宋_GB2312"/>
          <w:szCs w:val="32"/>
        </w:rPr>
        <w:t>工作模式，依托全市信息资源统一共享交换平台逐步实现相关数据归集和有序共享，组织相关部门</w:t>
      </w:r>
      <w:r>
        <w:rPr>
          <w:rFonts w:ascii="仿宋_GB2312" w:eastAsia="仿宋_GB2312" w:hAnsi="仿宋_GB2312" w:cs="仿宋_GB2312" w:hint="eastAsia"/>
          <w:szCs w:val="32"/>
        </w:rPr>
        <w:t>优化</w:t>
      </w:r>
      <w:r>
        <w:rPr>
          <w:rFonts w:ascii="仿宋_GB2312" w:eastAsia="仿宋_GB2312" w:hAnsi="仿宋_GB2312" w:cs="仿宋_GB2312"/>
          <w:szCs w:val="32"/>
        </w:rPr>
        <w:t>数据质量，提高数据更新频率，</w:t>
      </w:r>
      <w:r>
        <w:rPr>
          <w:rFonts w:eastAsia="仿宋_GB2312"/>
          <w:szCs w:val="32"/>
        </w:rPr>
        <w:t>为实战提供数据支撑，推动现代科技手段在拐卖人口犯罪预防工作中的应用。（市公安局负责，市委网信办、市大数据管理中心配合）</w:t>
      </w:r>
    </w:p>
    <w:p w:rsidR="009876B4" w:rsidRDefault="0062651B" w:rsidP="00616159">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（二）打击犯罪和解救被拐卖受害人</w:t>
      </w:r>
    </w:p>
    <w:p w:rsidR="009876B4" w:rsidRDefault="0062651B" w:rsidP="00616159">
      <w:pPr>
        <w:pStyle w:val="a3"/>
        <w:ind w:firstLineChars="200" w:firstLine="622"/>
        <w:rPr>
          <w:rFonts w:eastAsia="仿宋_GB2312"/>
          <w:szCs w:val="32"/>
        </w:rPr>
      </w:pPr>
      <w:r>
        <w:rPr>
          <w:rFonts w:eastAsia="仿宋_GB2312"/>
          <w:szCs w:val="32"/>
        </w:rPr>
        <w:t>1</w:t>
      </w:r>
      <w:r>
        <w:rPr>
          <w:rFonts w:eastAsia="仿宋_GB2312"/>
          <w:szCs w:val="32"/>
        </w:rPr>
        <w:t>．任务目标</w:t>
      </w:r>
    </w:p>
    <w:p w:rsidR="009876B4" w:rsidRDefault="0062651B" w:rsidP="00616159">
      <w:pPr>
        <w:pStyle w:val="a3"/>
        <w:ind w:firstLineChars="200" w:firstLine="622"/>
        <w:rPr>
          <w:rFonts w:eastAsia="仿宋_GB2312"/>
          <w:szCs w:val="32"/>
        </w:rPr>
      </w:pPr>
      <w:r>
        <w:rPr>
          <w:rFonts w:eastAsia="仿宋_GB2312"/>
          <w:szCs w:val="32"/>
        </w:rPr>
        <w:t>始终保持对拐卖人口犯罪严打高压态势，有力震慑和惩处拐卖人口犯罪。加大拐卖人口犯罪侦查中的新技术应用，不断提高及时甄别涉案线索和侦办案件的能力水平，依法严厉打击拐卖人口犯罪，惩治拐卖人口犯罪分子，及时解救被拐卖受害人。</w:t>
      </w:r>
    </w:p>
    <w:p w:rsidR="009876B4" w:rsidRDefault="0062651B" w:rsidP="00616159">
      <w:pPr>
        <w:pStyle w:val="a3"/>
        <w:ind w:firstLineChars="200" w:firstLine="622"/>
        <w:rPr>
          <w:rFonts w:eastAsia="仿宋_GB2312"/>
          <w:szCs w:val="32"/>
        </w:rPr>
      </w:pPr>
      <w:r>
        <w:rPr>
          <w:rFonts w:eastAsia="仿宋_GB2312"/>
          <w:szCs w:val="32"/>
        </w:rPr>
        <w:t>2</w:t>
      </w:r>
      <w:r>
        <w:rPr>
          <w:rFonts w:eastAsia="仿宋_GB2312"/>
          <w:szCs w:val="32"/>
        </w:rPr>
        <w:t>．工作措施</w:t>
      </w:r>
    </w:p>
    <w:p w:rsidR="009876B4" w:rsidRDefault="0062651B" w:rsidP="00616159">
      <w:pPr>
        <w:pStyle w:val="a3"/>
        <w:ind w:firstLineChars="200" w:firstLine="622"/>
        <w:rPr>
          <w:rFonts w:ascii="仿宋_GB2312" w:eastAsia="仿宋_GB2312" w:hAnsi="仿宋_GB2312" w:cs="仿宋_GB2312"/>
          <w:szCs w:val="32"/>
        </w:rPr>
      </w:pPr>
      <w:r>
        <w:rPr>
          <w:rFonts w:eastAsia="仿宋_GB2312"/>
          <w:szCs w:val="32"/>
        </w:rPr>
        <w:lastRenderedPageBreak/>
        <w:t>（</w:t>
      </w:r>
      <w:r>
        <w:rPr>
          <w:rFonts w:eastAsia="仿宋_GB2312"/>
          <w:szCs w:val="32"/>
        </w:rPr>
        <w:t>1</w:t>
      </w:r>
      <w:r>
        <w:rPr>
          <w:rFonts w:eastAsia="仿宋_GB2312"/>
          <w:szCs w:val="32"/>
        </w:rPr>
        <w:t>）持续组织开展全市打击拐卖人口犯罪专项行动，</w:t>
      </w:r>
      <w:r>
        <w:rPr>
          <w:rFonts w:ascii="仿宋_GB2312" w:eastAsia="仿宋_GB2312" w:hAnsi="仿宋_GB2312" w:cs="仿宋_GB2312" w:hint="eastAsia"/>
          <w:szCs w:val="32"/>
        </w:rPr>
        <w:t>充分发挥</w:t>
      </w:r>
      <w:r>
        <w:rPr>
          <w:rFonts w:ascii="仿宋_GB2312" w:eastAsia="仿宋_GB2312" w:hAnsi="仿宋_GB2312" w:cs="仿宋_GB2312" w:hint="eastAsia"/>
          <w:szCs w:val="32"/>
        </w:rPr>
        <w:t>市反拐</w:t>
      </w:r>
      <w:r>
        <w:rPr>
          <w:rFonts w:ascii="仿宋_GB2312" w:eastAsia="仿宋_GB2312" w:hAnsi="仿宋_GB2312" w:cs="仿宋_GB2312" w:hint="eastAsia"/>
          <w:szCs w:val="32"/>
        </w:rPr>
        <w:t>联席会议机制</w:t>
      </w:r>
      <w:r>
        <w:rPr>
          <w:rFonts w:ascii="仿宋_GB2312" w:eastAsia="仿宋_GB2312" w:hAnsi="仿宋_GB2312" w:cs="仿宋_GB2312" w:hint="eastAsia"/>
          <w:szCs w:val="32"/>
        </w:rPr>
        <w:t>作用</w:t>
      </w:r>
      <w:r>
        <w:rPr>
          <w:rFonts w:ascii="仿宋_GB2312" w:eastAsia="仿宋_GB2312" w:hAnsi="仿宋_GB2312" w:cs="仿宋_GB2312" w:hint="eastAsia"/>
          <w:szCs w:val="32"/>
        </w:rPr>
        <w:t>，</w:t>
      </w:r>
      <w:r>
        <w:rPr>
          <w:rFonts w:eastAsia="仿宋_GB2312"/>
          <w:szCs w:val="32"/>
        </w:rPr>
        <w:t>进一步完善公安机关牵头、</w:t>
      </w:r>
      <w:r>
        <w:rPr>
          <w:rFonts w:ascii="仿宋_GB2312" w:eastAsia="仿宋_GB2312" w:hAnsi="仿宋_GB2312" w:cs="仿宋_GB2312" w:hint="eastAsia"/>
          <w:szCs w:val="32"/>
        </w:rPr>
        <w:t>有关单位配合、社会协同、公众参与的打拐工作机制，建立健全“线上”和“线下”一体的打拐工作网络，</w:t>
      </w:r>
      <w:r>
        <w:rPr>
          <w:rFonts w:eastAsia="仿宋_GB2312"/>
          <w:szCs w:val="32"/>
        </w:rPr>
        <w:t>切实提升</w:t>
      </w:r>
      <w:r>
        <w:rPr>
          <w:rFonts w:eastAsia="仿宋_GB2312" w:hint="eastAsia"/>
          <w:szCs w:val="32"/>
        </w:rPr>
        <w:t>打拐反拐</w:t>
      </w:r>
      <w:r>
        <w:rPr>
          <w:rFonts w:eastAsia="仿宋_GB2312"/>
          <w:szCs w:val="32"/>
        </w:rPr>
        <w:t>的能力和水平。</w:t>
      </w:r>
      <w:r>
        <w:rPr>
          <w:rFonts w:ascii="仿宋_GB2312" w:eastAsia="仿宋_GB2312" w:hAnsi="仿宋_GB2312" w:cs="仿宋_GB2312" w:hint="eastAsia"/>
          <w:szCs w:val="32"/>
        </w:rPr>
        <w:t>（市公安局负责，市委网信办、市高</w:t>
      </w:r>
      <w:r>
        <w:rPr>
          <w:rFonts w:ascii="仿宋_GB2312" w:eastAsia="仿宋_GB2312" w:hAnsi="仿宋_GB2312" w:cs="仿宋_GB2312" w:hint="eastAsia"/>
          <w:szCs w:val="32"/>
        </w:rPr>
        <w:t>级人民</w:t>
      </w:r>
      <w:r>
        <w:rPr>
          <w:rFonts w:ascii="仿宋_GB2312" w:eastAsia="仿宋_GB2312" w:hAnsi="仿宋_GB2312" w:cs="仿宋_GB2312" w:hint="eastAsia"/>
          <w:szCs w:val="32"/>
        </w:rPr>
        <w:t>法院、市</w:t>
      </w:r>
      <w:r>
        <w:rPr>
          <w:rFonts w:ascii="仿宋_GB2312" w:eastAsia="仿宋_GB2312" w:hAnsi="仿宋_GB2312" w:cs="仿宋_GB2312" w:hint="eastAsia"/>
          <w:szCs w:val="32"/>
        </w:rPr>
        <w:t>人民</w:t>
      </w:r>
      <w:r>
        <w:rPr>
          <w:rFonts w:ascii="仿宋_GB2312" w:eastAsia="仿宋_GB2312" w:hAnsi="仿宋_GB2312" w:cs="仿宋_GB2312" w:hint="eastAsia"/>
          <w:szCs w:val="32"/>
        </w:rPr>
        <w:t>检</w:t>
      </w:r>
      <w:r>
        <w:rPr>
          <w:rFonts w:ascii="仿宋_GB2312" w:eastAsia="仿宋_GB2312" w:hAnsi="仿宋_GB2312" w:cs="仿宋_GB2312" w:hint="eastAsia"/>
          <w:szCs w:val="32"/>
        </w:rPr>
        <w:t>察院、市民政局、市人社局、市卫生健康委、市妇联配合）</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szCs w:val="32"/>
        </w:rPr>
        <w:t>各级政府相关部门、单位</w:t>
      </w:r>
      <w:r>
        <w:rPr>
          <w:rFonts w:eastAsia="仿宋_GB2312" w:hint="eastAsia"/>
          <w:szCs w:val="32"/>
        </w:rPr>
        <w:t>加大打拐工作力度</w:t>
      </w:r>
      <w:r>
        <w:rPr>
          <w:rFonts w:eastAsia="仿宋_GB2312"/>
          <w:szCs w:val="32"/>
        </w:rPr>
        <w:t>，</w:t>
      </w:r>
      <w:r>
        <w:rPr>
          <w:rFonts w:eastAsia="仿宋_GB2312" w:hint="eastAsia"/>
          <w:szCs w:val="32"/>
        </w:rPr>
        <w:t>坚持</w:t>
      </w:r>
      <w:r>
        <w:rPr>
          <w:rFonts w:eastAsia="仿宋_GB2312"/>
          <w:szCs w:val="32"/>
        </w:rPr>
        <w:t>党委领导、政府负责、部门协同、社会参与的</w:t>
      </w:r>
      <w:r>
        <w:rPr>
          <w:rFonts w:eastAsia="仿宋_GB2312" w:hint="eastAsia"/>
          <w:szCs w:val="32"/>
        </w:rPr>
        <w:t>工作思路</w:t>
      </w:r>
      <w:r>
        <w:rPr>
          <w:rFonts w:eastAsia="仿宋_GB2312"/>
          <w:szCs w:val="32"/>
        </w:rPr>
        <w:t>，</w:t>
      </w:r>
      <w:r>
        <w:rPr>
          <w:rFonts w:eastAsia="仿宋_GB2312" w:hint="eastAsia"/>
          <w:szCs w:val="32"/>
        </w:rPr>
        <w:t>研究</w:t>
      </w:r>
      <w:r>
        <w:rPr>
          <w:rFonts w:eastAsia="仿宋_GB2312"/>
          <w:szCs w:val="32"/>
        </w:rPr>
        <w:t>制定贯彻落实</w:t>
      </w:r>
      <w:r>
        <w:rPr>
          <w:rFonts w:eastAsia="仿宋_GB2312" w:hint="eastAsia"/>
          <w:szCs w:val="32"/>
        </w:rPr>
        <w:t>《中国</w:t>
      </w:r>
      <w:r>
        <w:rPr>
          <w:rFonts w:eastAsia="仿宋_GB2312"/>
          <w:szCs w:val="32"/>
        </w:rPr>
        <w:t>反</w:t>
      </w:r>
      <w:r>
        <w:rPr>
          <w:rFonts w:eastAsia="仿宋_GB2312" w:hint="eastAsia"/>
          <w:szCs w:val="32"/>
        </w:rPr>
        <w:t>对</w:t>
      </w:r>
      <w:r>
        <w:rPr>
          <w:rFonts w:eastAsia="仿宋_GB2312"/>
          <w:szCs w:val="32"/>
        </w:rPr>
        <w:t>拐</w:t>
      </w:r>
      <w:r>
        <w:rPr>
          <w:rFonts w:eastAsia="仿宋_GB2312" w:hint="eastAsia"/>
          <w:szCs w:val="32"/>
        </w:rPr>
        <w:t>卖人口</w:t>
      </w:r>
      <w:r>
        <w:rPr>
          <w:rFonts w:eastAsia="仿宋_GB2312"/>
          <w:szCs w:val="32"/>
        </w:rPr>
        <w:t>行动计划</w:t>
      </w:r>
      <w:r>
        <w:rPr>
          <w:rFonts w:eastAsia="仿宋_GB2312" w:hint="eastAsia"/>
          <w:szCs w:val="32"/>
        </w:rPr>
        <w:t>（</w:t>
      </w:r>
      <w:r>
        <w:rPr>
          <w:rFonts w:eastAsia="仿宋_GB2312" w:hint="eastAsia"/>
          <w:szCs w:val="32"/>
        </w:rPr>
        <w:t>2021</w:t>
      </w:r>
      <w:r>
        <w:rPr>
          <w:rFonts w:eastAsia="仿宋_GB2312" w:hint="eastAsia"/>
          <w:szCs w:val="32"/>
        </w:rPr>
        <w:t>—</w:t>
      </w:r>
      <w:r>
        <w:rPr>
          <w:rFonts w:eastAsia="仿宋_GB2312" w:hint="eastAsia"/>
          <w:szCs w:val="32"/>
        </w:rPr>
        <w:t>2030</w:t>
      </w:r>
      <w:r>
        <w:rPr>
          <w:rFonts w:eastAsia="仿宋_GB2312" w:hint="eastAsia"/>
          <w:szCs w:val="32"/>
        </w:rPr>
        <w:t>年）》</w:t>
      </w:r>
      <w:r>
        <w:rPr>
          <w:rFonts w:eastAsia="仿宋_GB2312"/>
          <w:szCs w:val="32"/>
        </w:rPr>
        <w:t>年度实施方案，将打拐工作分解到岗、落实到人，确保事有人干、责有人负，完善拐卖人口犯罪线索发现和移送机制，切实加强打拐工作经费保障。（市反拐联席会议各成员单位负责）</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szCs w:val="32"/>
        </w:rPr>
        <w:t>各级公安机关完善打拐工作机制，形成上下配合联动、部门协调联动、警种协同联动、地区整体联动的新格局。由刑侦部门牵头，有关部门和警种通力协作，利用信息化和高科技手段，定期对全市拐卖人口案件发案的现状、规律、特点、趋势等进行分析研判，加强预测预判预警能力，研究完善打、防、控对策。（市公安局负责）</w:t>
      </w:r>
    </w:p>
    <w:p w:rsidR="009876B4" w:rsidRDefault="0062651B" w:rsidP="00616159">
      <w:pPr>
        <w:pStyle w:val="a3"/>
        <w:ind w:firstLineChars="200" w:firstLine="622"/>
        <w:rPr>
          <w:rFonts w:ascii="楷体_GB2312" w:eastAsia="楷体_GB2312" w:hAnsi="楷体_GB2312" w:cs="楷体_GB2312"/>
          <w:szCs w:val="32"/>
        </w:rPr>
      </w:pPr>
      <w:r>
        <w:rPr>
          <w:rFonts w:ascii="黑体" w:eastAsia="黑体" w:hAnsi="黑体" w:cs="黑体"/>
          <w:szCs w:val="32"/>
        </w:rPr>
        <w:t>——</w:t>
      </w:r>
      <w:r>
        <w:rPr>
          <w:rFonts w:eastAsia="仿宋_GB2312"/>
          <w:szCs w:val="32"/>
        </w:rPr>
        <w:t>严厉打击利用网络平台实施拐卖人口犯罪，实行快侦快破，</w:t>
      </w:r>
      <w:r>
        <w:rPr>
          <w:rFonts w:eastAsia="仿宋_GB2312" w:hint="eastAsia"/>
          <w:szCs w:val="32"/>
        </w:rPr>
        <w:t>及时</w:t>
      </w:r>
      <w:r>
        <w:rPr>
          <w:rFonts w:eastAsia="仿宋_GB2312"/>
          <w:szCs w:val="32"/>
        </w:rPr>
        <w:t>解救被拐</w:t>
      </w:r>
      <w:r>
        <w:rPr>
          <w:rFonts w:eastAsia="仿宋_GB2312" w:hint="eastAsia"/>
          <w:szCs w:val="32"/>
        </w:rPr>
        <w:t>卖受害人</w:t>
      </w:r>
      <w:r>
        <w:rPr>
          <w:rFonts w:eastAsia="仿宋_GB2312"/>
          <w:szCs w:val="32"/>
        </w:rPr>
        <w:t>。建立健全网络违法犯罪综合</w:t>
      </w:r>
      <w:r>
        <w:rPr>
          <w:rFonts w:ascii="仿宋_GB2312" w:eastAsia="仿宋_GB2312" w:hAnsi="仿宋_GB2312" w:cs="仿宋_GB2312" w:hint="eastAsia"/>
          <w:szCs w:val="32"/>
        </w:rPr>
        <w:t>治理体系，对社交聊天、信息发布和服务介绍等各类网络平台实施严格管理，督促网站平台切实履行信息生态管理主体责任，切实做好</w:t>
      </w:r>
      <w:r>
        <w:rPr>
          <w:rFonts w:ascii="仿宋_GB2312" w:eastAsia="仿宋_GB2312" w:hAnsi="仿宋_GB2312" w:cs="仿宋_GB2312" w:hint="eastAsia"/>
          <w:szCs w:val="32"/>
        </w:rPr>
        <w:lastRenderedPageBreak/>
        <w:t>儿童个人信息网络保护，不得违法收集、使用、披露儿童个人信息</w:t>
      </w:r>
      <w:r>
        <w:rPr>
          <w:rFonts w:ascii="仿宋_GB2312" w:eastAsia="仿宋_GB2312" w:hAnsi="仿宋_GB2312" w:cs="仿宋_GB2312" w:hint="eastAsia"/>
          <w:szCs w:val="32"/>
        </w:rPr>
        <w:t>。</w:t>
      </w:r>
      <w:r>
        <w:rPr>
          <w:rFonts w:ascii="仿宋_GB2312" w:eastAsia="仿宋_GB2312" w:hAnsi="仿宋_GB2312" w:cs="仿宋_GB2312" w:hint="eastAsia"/>
          <w:szCs w:val="32"/>
        </w:rPr>
        <w:t>完善网上投诉、举报系统，定期开展“净网”行动，清理利用网络平台发布的非法收留抚养、拐卖妇女儿童、性侵</w:t>
      </w:r>
      <w:r>
        <w:rPr>
          <w:rFonts w:eastAsia="仿宋_GB2312"/>
          <w:szCs w:val="32"/>
        </w:rPr>
        <w:t>害未成年人等相关信息，及时发现相关犯罪线索，严厉予以打击。</w:t>
      </w:r>
      <w:r>
        <w:rPr>
          <w:rFonts w:ascii="仿宋_GB2312" w:eastAsia="仿宋_GB2312" w:hAnsi="仿宋_GB2312" w:cs="仿宋_GB2312" w:hint="eastAsia"/>
          <w:szCs w:val="32"/>
        </w:rPr>
        <w:t>（市公安局负责，市委网信办、市通信管理局、市市场监管委配合）</w:t>
      </w:r>
    </w:p>
    <w:p w:rsidR="009876B4" w:rsidRDefault="0062651B" w:rsidP="00616159">
      <w:pPr>
        <w:pStyle w:val="a3"/>
        <w:ind w:firstLineChars="200" w:firstLine="622"/>
        <w:rPr>
          <w:rFonts w:ascii="楷体_GB2312" w:eastAsia="楷体_GB2312" w:hAnsi="楷体_GB2312" w:cs="楷体_GB2312"/>
          <w:szCs w:val="32"/>
        </w:rPr>
      </w:pPr>
      <w:r>
        <w:rPr>
          <w:rFonts w:ascii="黑体" w:eastAsia="黑体" w:hAnsi="黑体" w:cs="黑体"/>
          <w:szCs w:val="32"/>
        </w:rPr>
        <w:t>——</w:t>
      </w:r>
      <w:r>
        <w:rPr>
          <w:rFonts w:ascii="仿宋_GB2312" w:eastAsia="仿宋_GB2312" w:hAnsi="仿宋_GB2312" w:cs="仿宋_GB2312" w:hint="eastAsia"/>
          <w:szCs w:val="32"/>
        </w:rPr>
        <w:t>加大打击拐卖</w:t>
      </w:r>
      <w:r>
        <w:rPr>
          <w:rFonts w:ascii="仿宋_GB2312" w:eastAsia="仿宋_GB2312" w:hAnsi="仿宋_GB2312" w:cs="仿宋_GB2312" w:hint="eastAsia"/>
          <w:szCs w:val="32"/>
        </w:rPr>
        <w:t>儿童</w:t>
      </w:r>
      <w:r>
        <w:rPr>
          <w:rFonts w:ascii="仿宋_GB2312" w:eastAsia="仿宋_GB2312" w:hAnsi="仿宋_GB2312" w:cs="仿宋_GB2312" w:hint="eastAsia"/>
          <w:szCs w:val="32"/>
        </w:rPr>
        <w:t>犯罪力度，严格落实</w:t>
      </w:r>
      <w:r>
        <w:rPr>
          <w:rFonts w:ascii="仿宋_GB2312" w:eastAsia="仿宋_GB2312" w:hAnsi="仿宋_GB2312" w:cs="仿宋_GB2312" w:hint="eastAsia"/>
          <w:szCs w:val="32"/>
        </w:rPr>
        <w:t>侦办拐卖儿童案件</w:t>
      </w:r>
      <w:r>
        <w:rPr>
          <w:rFonts w:ascii="仿宋_GB2312" w:eastAsia="仿宋_GB2312" w:hAnsi="仿宋_GB2312" w:cs="仿宋_GB2312" w:hint="eastAsia"/>
          <w:szCs w:val="32"/>
        </w:rPr>
        <w:t>“一长三包</w:t>
      </w:r>
      <w:r>
        <w:rPr>
          <w:rFonts w:ascii="仿宋_GB2312" w:eastAsia="仿宋_GB2312" w:hAnsi="仿宋_GB2312" w:cs="仿宋_GB2312" w:hint="eastAsia"/>
          <w:szCs w:val="32"/>
        </w:rPr>
        <w:t>责任制</w:t>
      </w:r>
      <w:r>
        <w:rPr>
          <w:rFonts w:ascii="仿宋_GB2312" w:eastAsia="仿宋_GB2312" w:hAnsi="仿宋_GB2312" w:cs="仿宋_GB2312" w:hint="eastAsia"/>
          <w:szCs w:val="32"/>
        </w:rPr>
        <w:t>”，即受理拐卖</w:t>
      </w:r>
      <w:r>
        <w:rPr>
          <w:rFonts w:ascii="仿宋_GB2312" w:eastAsia="仿宋_GB2312" w:hAnsi="仿宋_GB2312" w:cs="仿宋_GB2312" w:hint="eastAsia"/>
          <w:szCs w:val="32"/>
        </w:rPr>
        <w:t>儿童</w:t>
      </w:r>
      <w:r>
        <w:rPr>
          <w:rFonts w:ascii="仿宋_GB2312" w:eastAsia="仿宋_GB2312" w:hAnsi="仿宋_GB2312" w:cs="仿宋_GB2312" w:hint="eastAsia"/>
          <w:szCs w:val="32"/>
        </w:rPr>
        <w:t>案件后，立即成立由</w:t>
      </w:r>
      <w:r>
        <w:rPr>
          <w:rFonts w:ascii="仿宋_GB2312" w:eastAsia="仿宋_GB2312" w:hAnsi="仿宋_GB2312" w:cs="仿宋_GB2312" w:hint="eastAsia"/>
          <w:szCs w:val="32"/>
        </w:rPr>
        <w:t>相关区公安分局主要负责同志</w:t>
      </w:r>
      <w:r>
        <w:rPr>
          <w:rFonts w:ascii="仿宋_GB2312" w:eastAsia="仿宋_GB2312" w:hAnsi="仿宋_GB2312" w:cs="仿宋_GB2312" w:hint="eastAsia"/>
          <w:szCs w:val="32"/>
        </w:rPr>
        <w:t>任组长的专案组，</w:t>
      </w:r>
      <w:r>
        <w:rPr>
          <w:rFonts w:ascii="仿宋_GB2312" w:eastAsia="仿宋_GB2312" w:hAnsi="仿宋_GB2312" w:cs="仿宋_GB2312" w:hint="eastAsia"/>
          <w:szCs w:val="32"/>
        </w:rPr>
        <w:t>全面负责</w:t>
      </w:r>
      <w:r>
        <w:rPr>
          <w:rFonts w:ascii="仿宋_GB2312" w:eastAsia="仿宋_GB2312" w:hAnsi="仿宋_GB2312" w:cs="仿宋_GB2312" w:hint="eastAsia"/>
          <w:szCs w:val="32"/>
        </w:rPr>
        <w:t>侦</w:t>
      </w:r>
      <w:r>
        <w:rPr>
          <w:rFonts w:ascii="仿宋_GB2312" w:eastAsia="仿宋_GB2312" w:hAnsi="仿宋_GB2312" w:cs="仿宋_GB2312" w:hint="eastAsia"/>
          <w:szCs w:val="32"/>
        </w:rPr>
        <w:t>查</w:t>
      </w:r>
      <w:r>
        <w:rPr>
          <w:rFonts w:ascii="仿宋_GB2312" w:eastAsia="仿宋_GB2312" w:hAnsi="仿宋_GB2312" w:cs="仿宋_GB2312" w:hint="eastAsia"/>
          <w:szCs w:val="32"/>
        </w:rPr>
        <w:t>破</w:t>
      </w:r>
      <w:r>
        <w:rPr>
          <w:rFonts w:ascii="仿宋_GB2312" w:eastAsia="仿宋_GB2312" w:hAnsi="仿宋_GB2312" w:cs="仿宋_GB2312" w:hint="eastAsia"/>
          <w:szCs w:val="32"/>
        </w:rPr>
        <w:t>案</w:t>
      </w:r>
      <w:r>
        <w:rPr>
          <w:rFonts w:ascii="仿宋_GB2312" w:eastAsia="仿宋_GB2312" w:hAnsi="仿宋_GB2312" w:cs="仿宋_GB2312" w:hint="eastAsia"/>
          <w:szCs w:val="32"/>
        </w:rPr>
        <w:t>、解救</w:t>
      </w:r>
      <w:r>
        <w:rPr>
          <w:rFonts w:ascii="仿宋_GB2312" w:eastAsia="仿宋_GB2312" w:hAnsi="仿宋_GB2312" w:cs="仿宋_GB2312" w:hint="eastAsia"/>
          <w:szCs w:val="32"/>
        </w:rPr>
        <w:t>被拐卖儿童</w:t>
      </w:r>
      <w:r>
        <w:rPr>
          <w:rFonts w:ascii="仿宋_GB2312" w:eastAsia="仿宋_GB2312" w:hAnsi="仿宋_GB2312" w:cs="仿宋_GB2312" w:hint="eastAsia"/>
          <w:szCs w:val="32"/>
        </w:rPr>
        <w:t>、安抚</w:t>
      </w:r>
      <w:r>
        <w:rPr>
          <w:rFonts w:ascii="仿宋_GB2312" w:eastAsia="仿宋_GB2312" w:hAnsi="仿宋_GB2312" w:cs="仿宋_GB2312" w:hint="eastAsia"/>
          <w:szCs w:val="32"/>
        </w:rPr>
        <w:t>受害人亲属等</w:t>
      </w:r>
      <w:r>
        <w:rPr>
          <w:rFonts w:ascii="仿宋_GB2312" w:eastAsia="仿宋_GB2312" w:hAnsi="仿宋_GB2312" w:cs="仿宋_GB2312" w:hint="eastAsia"/>
          <w:szCs w:val="32"/>
        </w:rPr>
        <w:t>工作。</w:t>
      </w:r>
      <w:r>
        <w:rPr>
          <w:rFonts w:ascii="仿宋_GB2312" w:eastAsia="仿宋_GB2312" w:hAnsi="仿宋_GB2312" w:cs="仿宋_GB2312" w:hint="eastAsia"/>
          <w:szCs w:val="32"/>
        </w:rPr>
        <w:t>案件不破，专案组不得撤销。</w:t>
      </w:r>
      <w:r>
        <w:rPr>
          <w:rFonts w:ascii="仿宋_GB2312" w:eastAsia="仿宋_GB2312" w:hAnsi="仿宋_GB2312" w:cs="仿宋_GB2312" w:hint="eastAsia"/>
          <w:szCs w:val="32"/>
        </w:rPr>
        <w:t>适</w:t>
      </w:r>
      <w:r>
        <w:rPr>
          <w:rFonts w:ascii="仿宋_GB2312" w:eastAsia="仿宋_GB2312" w:hAnsi="仿宋_GB2312" w:cs="仿宋_GB2312" w:hint="eastAsia"/>
          <w:szCs w:val="32"/>
        </w:rPr>
        <w:t>时组织力量对</w:t>
      </w:r>
      <w:r>
        <w:rPr>
          <w:rFonts w:ascii="仿宋_GB2312" w:eastAsia="仿宋_GB2312" w:hAnsi="仿宋_GB2312" w:cs="仿宋_GB2312" w:hint="eastAsia"/>
          <w:szCs w:val="32"/>
        </w:rPr>
        <w:t>本市</w:t>
      </w:r>
      <w:r>
        <w:rPr>
          <w:rFonts w:eastAsia="仿宋_GB2312"/>
          <w:szCs w:val="32"/>
        </w:rPr>
        <w:t>拐卖</w:t>
      </w:r>
      <w:r>
        <w:rPr>
          <w:rFonts w:eastAsia="仿宋_GB2312" w:hint="eastAsia"/>
          <w:szCs w:val="32"/>
        </w:rPr>
        <w:t>儿童</w:t>
      </w:r>
      <w:r>
        <w:rPr>
          <w:rFonts w:eastAsia="仿宋_GB2312"/>
          <w:szCs w:val="32"/>
        </w:rPr>
        <w:t>案件进行</w:t>
      </w:r>
      <w:r>
        <w:rPr>
          <w:rFonts w:ascii="仿宋_GB2312" w:eastAsia="仿宋_GB2312" w:hAnsi="仿宋_GB2312" w:cs="仿宋_GB2312" w:hint="eastAsia"/>
          <w:szCs w:val="32"/>
        </w:rPr>
        <w:t>集中</w:t>
      </w:r>
      <w:r>
        <w:rPr>
          <w:rFonts w:eastAsia="仿宋_GB2312"/>
          <w:szCs w:val="32"/>
        </w:rPr>
        <w:t>攻坚</w:t>
      </w:r>
      <w:r>
        <w:rPr>
          <w:rFonts w:eastAsia="仿宋_GB2312"/>
          <w:szCs w:val="32"/>
        </w:rPr>
        <w:t>，营造严打氛围，形成强大合力，提高打击力度和解救效率。对重点案件实行挂牌督办，努力提高民警办案能力，为侦破涉拐案件提供有力保障。（市公安局负责）</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szCs w:val="32"/>
        </w:rPr>
        <w:t>严格</w:t>
      </w:r>
      <w:r>
        <w:rPr>
          <w:rFonts w:eastAsia="仿宋_GB2312"/>
          <w:szCs w:val="32"/>
        </w:rPr>
        <w:t>落实儿童失踪快速查找机制</w:t>
      </w:r>
      <w:r>
        <w:rPr>
          <w:rFonts w:eastAsia="仿宋_GB2312" w:hint="eastAsia"/>
          <w:szCs w:val="32"/>
        </w:rPr>
        <w:t>，</w:t>
      </w:r>
      <w:r>
        <w:rPr>
          <w:rFonts w:eastAsia="仿宋_GB2312"/>
          <w:szCs w:val="32"/>
        </w:rPr>
        <w:t>接到儿童失踪报警后，</w:t>
      </w:r>
      <w:r>
        <w:rPr>
          <w:rFonts w:eastAsia="仿宋_GB2312" w:hint="eastAsia"/>
          <w:szCs w:val="32"/>
        </w:rPr>
        <w:t>由公安机关指挥中心迅速调集相关警力，</w:t>
      </w:r>
      <w:r>
        <w:rPr>
          <w:rFonts w:eastAsia="仿宋_GB2312"/>
          <w:szCs w:val="32"/>
        </w:rPr>
        <w:t>多警联动，及时布控，开展</w:t>
      </w:r>
      <w:r>
        <w:rPr>
          <w:rFonts w:eastAsia="仿宋_GB2312" w:hint="eastAsia"/>
          <w:szCs w:val="32"/>
        </w:rPr>
        <w:t>路面设卡</w:t>
      </w:r>
      <w:r>
        <w:rPr>
          <w:rFonts w:eastAsia="仿宋_GB2312"/>
          <w:szCs w:val="32"/>
        </w:rPr>
        <w:t>堵截、查找工作，及时抓获犯罪嫌疑人，解救受害人</w:t>
      </w:r>
      <w:r>
        <w:rPr>
          <w:rFonts w:eastAsia="仿宋_GB2312" w:hint="eastAsia"/>
          <w:szCs w:val="32"/>
        </w:rPr>
        <w:t>。</w:t>
      </w:r>
      <w:r>
        <w:rPr>
          <w:rFonts w:eastAsia="仿宋_GB2312"/>
          <w:szCs w:val="32"/>
        </w:rPr>
        <w:t>充分</w:t>
      </w:r>
      <w:r>
        <w:rPr>
          <w:rFonts w:ascii="仿宋_GB2312" w:eastAsia="仿宋_GB2312" w:hAnsi="仿宋_GB2312" w:cs="仿宋_GB2312" w:hint="eastAsia"/>
          <w:szCs w:val="32"/>
        </w:rPr>
        <w:t>利用“互联网</w:t>
      </w:r>
      <w:r>
        <w:rPr>
          <w:rFonts w:ascii="仿宋_GB2312" w:eastAsia="仿宋_GB2312" w:hAnsi="仿宋_GB2312" w:cs="仿宋_GB2312" w:hint="eastAsia"/>
          <w:szCs w:val="32"/>
        </w:rPr>
        <w:t>+</w:t>
      </w:r>
      <w:r>
        <w:rPr>
          <w:rFonts w:ascii="仿宋_GB2312" w:eastAsia="仿宋_GB2312" w:hAnsi="仿宋_GB2312" w:cs="仿宋_GB2312" w:hint="eastAsia"/>
          <w:szCs w:val="32"/>
        </w:rPr>
        <w:t>”</w:t>
      </w:r>
      <w:r>
        <w:rPr>
          <w:rFonts w:ascii="仿宋_GB2312" w:eastAsia="仿宋_GB2312" w:hAnsi="仿宋_GB2312" w:cs="仿宋_GB2312" w:hint="eastAsia"/>
          <w:szCs w:val="32"/>
        </w:rPr>
        <w:t>技术</w:t>
      </w:r>
      <w:r>
        <w:rPr>
          <w:rFonts w:ascii="仿宋_GB2312" w:eastAsia="仿宋_GB2312" w:hAnsi="仿宋_GB2312" w:cs="仿宋_GB2312" w:hint="eastAsia"/>
          <w:szCs w:val="32"/>
        </w:rPr>
        <w:t>，依托公安部儿童失踪信息紧急发布平台，快速寻找失踪被拐儿童。各区公安机关</w:t>
      </w:r>
      <w:r>
        <w:rPr>
          <w:rFonts w:ascii="仿宋_GB2312" w:eastAsia="仿宋_GB2312" w:hAnsi="仿宋_GB2312" w:cs="仿宋_GB2312" w:hint="eastAsia"/>
          <w:szCs w:val="32"/>
        </w:rPr>
        <w:t>安排</w:t>
      </w:r>
      <w:r>
        <w:rPr>
          <w:rFonts w:ascii="仿宋_GB2312" w:eastAsia="仿宋_GB2312" w:hAnsi="仿宋_GB2312" w:cs="仿宋_GB2312" w:hint="eastAsia"/>
          <w:szCs w:val="32"/>
        </w:rPr>
        <w:t>专人负责收集发布</w:t>
      </w:r>
      <w:r>
        <w:rPr>
          <w:rFonts w:ascii="仿宋_GB2312" w:eastAsia="仿宋_GB2312" w:hAnsi="仿宋_GB2312" w:cs="仿宋_GB2312" w:hint="eastAsia"/>
          <w:szCs w:val="32"/>
        </w:rPr>
        <w:t>儿童失踪案件</w:t>
      </w:r>
      <w:r>
        <w:rPr>
          <w:rFonts w:ascii="仿宋_GB2312" w:eastAsia="仿宋_GB2312" w:hAnsi="仿宋_GB2312" w:cs="仿宋_GB2312" w:hint="eastAsia"/>
          <w:szCs w:val="32"/>
        </w:rPr>
        <w:t>相关线索，并</w:t>
      </w:r>
      <w:r>
        <w:rPr>
          <w:rFonts w:eastAsia="仿宋_GB2312"/>
          <w:szCs w:val="32"/>
        </w:rPr>
        <w:t>开展线索核查工作。根据工作实际，可第一时间将儿童失踪信息通过新媒体和移动应用</w:t>
      </w:r>
      <w:r>
        <w:rPr>
          <w:rFonts w:eastAsia="仿宋_GB2312" w:hint="eastAsia"/>
          <w:szCs w:val="32"/>
        </w:rPr>
        <w:t>软件</w:t>
      </w:r>
      <w:r>
        <w:rPr>
          <w:rFonts w:eastAsia="仿宋_GB2312"/>
          <w:szCs w:val="32"/>
        </w:rPr>
        <w:t>推送至失踪地周边一定范围内的相关人群，让更多群众准确获取相关信息，及时提供线索，协助公安机关尽快破获案件，找回失踪</w:t>
      </w:r>
      <w:r>
        <w:rPr>
          <w:rFonts w:eastAsia="仿宋_GB2312"/>
          <w:szCs w:val="32"/>
        </w:rPr>
        <w:lastRenderedPageBreak/>
        <w:t>被拐儿童。（市公安局负责）</w:t>
      </w:r>
    </w:p>
    <w:p w:rsidR="009876B4" w:rsidRDefault="0062651B" w:rsidP="00616159">
      <w:pPr>
        <w:pStyle w:val="a3"/>
        <w:ind w:firstLineChars="200" w:firstLine="622"/>
        <w:rPr>
          <w:rFonts w:ascii="楷体_GB2312" w:eastAsia="楷体_GB2312" w:hAnsi="楷体_GB2312" w:cs="楷体_GB2312"/>
          <w:szCs w:val="32"/>
        </w:rPr>
      </w:pPr>
      <w:r>
        <w:rPr>
          <w:rFonts w:ascii="黑体" w:eastAsia="黑体" w:hAnsi="黑体" w:cs="黑体"/>
          <w:szCs w:val="32"/>
        </w:rPr>
        <w:t>——</w:t>
      </w:r>
      <w:r>
        <w:rPr>
          <w:rFonts w:eastAsia="仿宋_GB2312"/>
          <w:szCs w:val="32"/>
        </w:rPr>
        <w:t>认真开展来历不明儿童摸排工作。各区公安机关负责设立血样采集点，采集失踪儿童父母血样，检验录入全国打拐</w:t>
      </w:r>
      <w:r>
        <w:rPr>
          <w:rFonts w:eastAsia="仿宋_GB2312"/>
          <w:szCs w:val="32"/>
        </w:rPr>
        <w:t>DNA</w:t>
      </w:r>
      <w:r>
        <w:rPr>
          <w:rFonts w:eastAsia="仿宋_GB2312"/>
          <w:szCs w:val="32"/>
        </w:rPr>
        <w:t>（脱氧核糖核酸）信息库，并加强与有关部门沟通，及时发现来历不明、疑似被拐卖的儿童，进行摸排比对</w:t>
      </w:r>
      <w:r>
        <w:rPr>
          <w:rFonts w:eastAsia="仿宋_GB2312" w:hint="eastAsia"/>
          <w:szCs w:val="32"/>
        </w:rPr>
        <w:t>。</w:t>
      </w:r>
      <w:r>
        <w:rPr>
          <w:rFonts w:eastAsia="仿宋_GB2312"/>
          <w:szCs w:val="32"/>
        </w:rPr>
        <w:t>按时保质保量做好生物检材的</w:t>
      </w:r>
      <w:r>
        <w:rPr>
          <w:rFonts w:eastAsia="仿宋_GB2312"/>
          <w:szCs w:val="32"/>
        </w:rPr>
        <w:t>DNA</w:t>
      </w:r>
      <w:r>
        <w:rPr>
          <w:rFonts w:eastAsia="仿宋_GB2312"/>
          <w:szCs w:val="32"/>
        </w:rPr>
        <w:t>检验和入库比对工作，及时复核、确认、通报比</w:t>
      </w:r>
      <w:r>
        <w:rPr>
          <w:rFonts w:eastAsia="仿宋_GB2312" w:hint="eastAsia"/>
          <w:szCs w:val="32"/>
        </w:rPr>
        <w:t>对</w:t>
      </w:r>
      <w:r>
        <w:rPr>
          <w:rFonts w:eastAsia="仿宋_GB2312"/>
          <w:szCs w:val="32"/>
        </w:rPr>
        <w:t>信息，对</w:t>
      </w:r>
      <w:r>
        <w:rPr>
          <w:rFonts w:eastAsia="仿宋_GB2312"/>
          <w:szCs w:val="32"/>
        </w:rPr>
        <w:t>从中发现的疑似被拐人员逐一研判落地核查。对来历不明儿童落户的，及时采血检验入库比对，严把儿童落户关。严厉打击司法鉴定机构以及其他组织或个人违法开展的虚假亲子鉴定行为，加强司法鉴定事中事后监管，进一步</w:t>
      </w:r>
      <w:r>
        <w:rPr>
          <w:rFonts w:eastAsia="仿宋_GB2312" w:hint="eastAsia"/>
          <w:szCs w:val="32"/>
        </w:rPr>
        <w:t>规范</w:t>
      </w:r>
      <w:r>
        <w:rPr>
          <w:rFonts w:eastAsia="仿宋_GB2312"/>
          <w:szCs w:val="32"/>
        </w:rPr>
        <w:t>执业行为。禁止除公安机关以外的任何组织或个人收集被拐卖儿童、父母和疑似被拐卖人员的</w:t>
      </w:r>
      <w:r>
        <w:rPr>
          <w:rFonts w:eastAsia="仿宋_GB2312"/>
          <w:szCs w:val="32"/>
        </w:rPr>
        <w:t>DNA</w:t>
      </w:r>
      <w:r>
        <w:rPr>
          <w:rFonts w:eastAsia="仿宋_GB2312"/>
          <w:szCs w:val="32"/>
        </w:rPr>
        <w:t>数据信息。（市公安局负责，市教委、市民政局、市司法局、市卫生健康委、市市场监管委、市文化和旅游局、市妇联配合）</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szCs w:val="32"/>
        </w:rPr>
        <w:t>完善符合拐卖人口犯罪特点和与被拐卖受害人心理、生理相适应的案件调查程序。落</w:t>
      </w:r>
      <w:r>
        <w:rPr>
          <w:rFonts w:ascii="仿宋_GB2312" w:eastAsia="仿宋_GB2312" w:hAnsi="仿宋_GB2312" w:cs="仿宋_GB2312" w:hint="eastAsia"/>
          <w:szCs w:val="32"/>
        </w:rPr>
        <w:t>实好“一站式”询问救助</w:t>
      </w:r>
      <w:r>
        <w:rPr>
          <w:rFonts w:eastAsia="仿宋_GB2312"/>
          <w:szCs w:val="32"/>
        </w:rPr>
        <w:t>工作机制，</w:t>
      </w:r>
      <w:r>
        <w:rPr>
          <w:rFonts w:eastAsia="仿宋_GB2312"/>
          <w:szCs w:val="32"/>
        </w:rPr>
        <w:t>提高取证质量和效果，避免被拐卖受害人受到二次伤害。（市公安局负责，市</w:t>
      </w:r>
      <w:r>
        <w:rPr>
          <w:rFonts w:eastAsia="仿宋_GB2312"/>
          <w:szCs w:val="32"/>
        </w:rPr>
        <w:t>人民</w:t>
      </w:r>
      <w:r>
        <w:rPr>
          <w:rFonts w:eastAsia="仿宋_GB2312"/>
          <w:szCs w:val="32"/>
        </w:rPr>
        <w:t>检察院配合）</w:t>
      </w:r>
    </w:p>
    <w:p w:rsidR="009876B4" w:rsidRDefault="0062651B" w:rsidP="00616159">
      <w:pPr>
        <w:pStyle w:val="a3"/>
        <w:ind w:firstLineChars="200" w:firstLine="622"/>
        <w:rPr>
          <w:rFonts w:eastAsia="仿宋_GB2312"/>
          <w:szCs w:val="32"/>
        </w:rPr>
      </w:pPr>
      <w:r>
        <w:rPr>
          <w:rFonts w:eastAsia="仿宋_GB2312"/>
          <w:szCs w:val="32"/>
        </w:rPr>
        <w:t>（</w:t>
      </w:r>
      <w:r>
        <w:rPr>
          <w:rFonts w:eastAsia="仿宋_GB2312"/>
          <w:szCs w:val="32"/>
        </w:rPr>
        <w:t>2</w:t>
      </w:r>
      <w:r>
        <w:rPr>
          <w:rFonts w:eastAsia="仿宋_GB2312"/>
          <w:szCs w:val="32"/>
        </w:rPr>
        <w:t>）依法严惩拐卖人口犯罪</w:t>
      </w:r>
    </w:p>
    <w:p w:rsidR="009876B4" w:rsidRDefault="0062651B" w:rsidP="00616159">
      <w:pPr>
        <w:pStyle w:val="a3"/>
        <w:ind w:firstLineChars="200" w:firstLine="622"/>
        <w:rPr>
          <w:rFonts w:ascii="仿宋_GB2312" w:eastAsia="仿宋_GB2312" w:hAnsi="仿宋_GB2312" w:cs="仿宋_GB2312"/>
          <w:szCs w:val="32"/>
        </w:rPr>
      </w:pPr>
      <w:r>
        <w:rPr>
          <w:rFonts w:ascii="黑体" w:eastAsia="黑体" w:hAnsi="黑体" w:cs="黑体"/>
          <w:szCs w:val="32"/>
        </w:rPr>
        <w:t>——</w:t>
      </w:r>
      <w:r>
        <w:rPr>
          <w:rFonts w:eastAsia="仿宋_GB2312"/>
          <w:szCs w:val="32"/>
        </w:rPr>
        <w:t>统一办理拐卖人口犯罪案件的法律适用标准，对以非法获利为目的偷盗婴幼儿、强抢儿童或者出卖亲生子女、借收养名义拐卖儿童、出卖捡拾儿童等行为，坚持零容忍，坚决依法惩处</w:t>
      </w:r>
      <w:r>
        <w:rPr>
          <w:rFonts w:eastAsia="仿宋_GB2312" w:hint="eastAsia"/>
          <w:szCs w:val="32"/>
        </w:rPr>
        <w:t>。</w:t>
      </w:r>
      <w:r>
        <w:rPr>
          <w:rFonts w:eastAsia="仿宋_GB2312"/>
          <w:szCs w:val="32"/>
        </w:rPr>
        <w:lastRenderedPageBreak/>
        <w:t>坚持和完善重大疑难案件适时介入机制，确保及时、全面、依法收集证据，依法快侦快破，依法从严从快起诉、审判。</w:t>
      </w:r>
      <w:r>
        <w:rPr>
          <w:rFonts w:ascii="仿宋_GB2312" w:eastAsia="仿宋_GB2312" w:hAnsi="仿宋_GB2312" w:cs="仿宋_GB2312" w:hint="eastAsia"/>
          <w:szCs w:val="32"/>
        </w:rPr>
        <w:t>（市高</w:t>
      </w:r>
      <w:r>
        <w:rPr>
          <w:rFonts w:ascii="仿宋_GB2312" w:eastAsia="仿宋_GB2312" w:hAnsi="仿宋_GB2312" w:cs="仿宋_GB2312" w:hint="eastAsia"/>
          <w:szCs w:val="32"/>
        </w:rPr>
        <w:t>级人民</w:t>
      </w:r>
      <w:r>
        <w:rPr>
          <w:rFonts w:ascii="仿宋_GB2312" w:eastAsia="仿宋_GB2312" w:hAnsi="仿宋_GB2312" w:cs="仿宋_GB2312" w:hint="eastAsia"/>
          <w:szCs w:val="32"/>
        </w:rPr>
        <w:t>法院、市</w:t>
      </w:r>
      <w:r>
        <w:rPr>
          <w:rFonts w:ascii="仿宋_GB2312" w:eastAsia="仿宋_GB2312" w:hAnsi="仿宋_GB2312" w:cs="仿宋_GB2312" w:hint="eastAsia"/>
          <w:szCs w:val="32"/>
        </w:rPr>
        <w:t>人民</w:t>
      </w:r>
      <w:r>
        <w:rPr>
          <w:rFonts w:ascii="仿宋_GB2312" w:eastAsia="仿宋_GB2312" w:hAnsi="仿宋_GB2312" w:cs="仿宋_GB2312" w:hint="eastAsia"/>
          <w:szCs w:val="32"/>
        </w:rPr>
        <w:t>检察院、市公安局负责）</w:t>
      </w:r>
    </w:p>
    <w:p w:rsidR="009876B4" w:rsidRDefault="0062651B" w:rsidP="00616159">
      <w:pPr>
        <w:pStyle w:val="a3"/>
        <w:ind w:firstLineChars="200" w:firstLine="622"/>
        <w:rPr>
          <w:rFonts w:ascii="楷体_GB2312" w:eastAsia="楷体_GB2312" w:hAnsi="楷体_GB2312" w:cs="楷体_GB2312"/>
          <w:szCs w:val="32"/>
        </w:rPr>
      </w:pPr>
      <w:r>
        <w:rPr>
          <w:rFonts w:ascii="黑体" w:eastAsia="黑体" w:hAnsi="黑体" w:cs="黑体"/>
          <w:szCs w:val="32"/>
        </w:rPr>
        <w:t>——</w:t>
      </w:r>
      <w:r>
        <w:rPr>
          <w:rFonts w:eastAsia="仿宋_GB2312"/>
          <w:szCs w:val="32"/>
        </w:rPr>
        <w:t>对</w:t>
      </w:r>
      <w:r>
        <w:rPr>
          <w:rFonts w:eastAsia="仿宋_GB2312" w:hint="eastAsia"/>
          <w:szCs w:val="32"/>
        </w:rPr>
        <w:t>拐卖人口</w:t>
      </w:r>
      <w:r>
        <w:rPr>
          <w:rFonts w:eastAsia="仿宋_GB2312"/>
          <w:szCs w:val="32"/>
        </w:rPr>
        <w:t>犯罪集团的首要分子、组织策划者、多次参与者、拐卖多人者</w:t>
      </w:r>
      <w:r>
        <w:rPr>
          <w:rFonts w:eastAsia="仿宋_GB2312" w:hint="eastAsia"/>
          <w:szCs w:val="32"/>
        </w:rPr>
        <w:t>、同时实施其他违法犯罪</w:t>
      </w:r>
      <w:r>
        <w:rPr>
          <w:rFonts w:eastAsia="仿宋_GB2312"/>
          <w:szCs w:val="32"/>
        </w:rPr>
        <w:t>或者具有累犯等从严、从重处罚情节的，坚决依法严惩。加快办案进度，力争逮捕一批、起诉一批、审判一批，提高办案质量与效率，确保对涉拐犯罪形成</w:t>
      </w:r>
      <w:r>
        <w:rPr>
          <w:rFonts w:eastAsia="仿宋_GB2312" w:hint="eastAsia"/>
          <w:szCs w:val="32"/>
        </w:rPr>
        <w:t>高压严打态势和</w:t>
      </w:r>
      <w:r>
        <w:rPr>
          <w:rFonts w:eastAsia="仿宋_GB2312"/>
          <w:szCs w:val="32"/>
        </w:rPr>
        <w:t>有效震慑。（市高</w:t>
      </w:r>
      <w:r>
        <w:rPr>
          <w:rFonts w:eastAsia="仿宋_GB2312"/>
          <w:szCs w:val="32"/>
        </w:rPr>
        <w:t>级人民</w:t>
      </w:r>
      <w:r>
        <w:rPr>
          <w:rFonts w:eastAsia="仿宋_GB2312"/>
          <w:szCs w:val="32"/>
        </w:rPr>
        <w:t>法院、市</w:t>
      </w:r>
      <w:r>
        <w:rPr>
          <w:rFonts w:eastAsia="仿宋_GB2312"/>
          <w:szCs w:val="32"/>
        </w:rPr>
        <w:t>人民</w:t>
      </w:r>
      <w:r>
        <w:rPr>
          <w:rFonts w:eastAsia="仿宋_GB2312"/>
          <w:szCs w:val="32"/>
        </w:rPr>
        <w:t>检察院、市公安局负责）</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szCs w:val="32"/>
        </w:rPr>
        <w:t>对收买被拐卖</w:t>
      </w:r>
      <w:r>
        <w:rPr>
          <w:rFonts w:eastAsia="仿宋_GB2312" w:hint="eastAsia"/>
          <w:szCs w:val="32"/>
        </w:rPr>
        <w:t>受害人</w:t>
      </w:r>
      <w:r>
        <w:rPr>
          <w:rFonts w:eastAsia="仿宋_GB2312"/>
          <w:szCs w:val="32"/>
        </w:rPr>
        <w:t>以</w:t>
      </w:r>
      <w:r>
        <w:rPr>
          <w:rFonts w:eastAsia="仿宋_GB2312" w:hint="eastAsia"/>
          <w:szCs w:val="32"/>
        </w:rPr>
        <w:t>及以</w:t>
      </w:r>
      <w:r>
        <w:rPr>
          <w:rFonts w:eastAsia="仿宋_GB2312"/>
          <w:szCs w:val="32"/>
        </w:rPr>
        <w:t>暴力、威胁方法阻碍</w:t>
      </w:r>
      <w:r>
        <w:rPr>
          <w:rFonts w:eastAsia="仿宋_GB2312" w:hint="eastAsia"/>
          <w:szCs w:val="32"/>
        </w:rPr>
        <w:t>、聚众阻碍</w:t>
      </w:r>
      <w:r>
        <w:rPr>
          <w:rFonts w:eastAsia="仿宋_GB2312"/>
          <w:szCs w:val="32"/>
        </w:rPr>
        <w:t>国家机关工作人员解救</w:t>
      </w:r>
      <w:r>
        <w:rPr>
          <w:rFonts w:eastAsia="仿宋_GB2312" w:hint="eastAsia"/>
          <w:szCs w:val="32"/>
        </w:rPr>
        <w:t>受害人</w:t>
      </w:r>
      <w:r>
        <w:rPr>
          <w:rFonts w:eastAsia="仿宋_GB2312"/>
          <w:szCs w:val="32"/>
        </w:rPr>
        <w:t>，依法应当追究刑事责任的，坚决依法惩处。对窝藏、包庇犯罪分子</w:t>
      </w:r>
      <w:r>
        <w:rPr>
          <w:rFonts w:eastAsia="仿宋_GB2312" w:hint="eastAsia"/>
          <w:szCs w:val="32"/>
        </w:rPr>
        <w:t>以及</w:t>
      </w:r>
      <w:r>
        <w:rPr>
          <w:rFonts w:eastAsia="仿宋_GB2312"/>
          <w:szCs w:val="32"/>
        </w:rPr>
        <w:t>阻碍解救、妨害公务，构成犯罪的，依法追究刑事责任。（市高</w:t>
      </w:r>
      <w:r>
        <w:rPr>
          <w:rFonts w:eastAsia="仿宋_GB2312"/>
          <w:szCs w:val="32"/>
        </w:rPr>
        <w:t>级人民</w:t>
      </w:r>
      <w:r>
        <w:rPr>
          <w:rFonts w:eastAsia="仿宋_GB2312"/>
          <w:szCs w:val="32"/>
        </w:rPr>
        <w:t>法院、市</w:t>
      </w:r>
      <w:r>
        <w:rPr>
          <w:rFonts w:eastAsia="仿宋_GB2312"/>
          <w:szCs w:val="32"/>
        </w:rPr>
        <w:t>人民</w:t>
      </w:r>
      <w:r>
        <w:rPr>
          <w:rFonts w:eastAsia="仿宋_GB2312"/>
          <w:szCs w:val="32"/>
        </w:rPr>
        <w:t>检察院、市公安局负责）</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szCs w:val="32"/>
        </w:rPr>
        <w:t>加强对网络、娱乐等行业的监管，对组织卖淫、强迫卖淫、引诱卖淫以及制作、贩卖、传播淫秽物品等犯罪，坚决依法惩处。严厉打击</w:t>
      </w:r>
      <w:r>
        <w:rPr>
          <w:rFonts w:ascii="仿宋_GB2312" w:eastAsia="仿宋_GB2312" w:hAnsi="仿宋_GB2312" w:cs="仿宋_GB2312" w:hint="eastAsia"/>
          <w:szCs w:val="32"/>
        </w:rPr>
        <w:t>容留、收买、介绍、强迫被拐卖妇女儿童从事色情服务的行为，查禁“黄赌娼”等</w:t>
      </w:r>
      <w:r>
        <w:rPr>
          <w:rFonts w:ascii="仿宋_GB2312" w:eastAsia="仿宋_GB2312" w:hAnsi="仿宋_GB2312" w:cs="仿宋_GB2312" w:hint="eastAsia"/>
          <w:szCs w:val="32"/>
        </w:rPr>
        <w:t>违法犯罪行为</w:t>
      </w:r>
      <w:r>
        <w:rPr>
          <w:rFonts w:ascii="仿宋_GB2312" w:eastAsia="仿宋_GB2312" w:hAnsi="仿宋_GB2312" w:cs="仿宋_GB2312" w:hint="eastAsia"/>
          <w:szCs w:val="32"/>
        </w:rPr>
        <w:t>，依法严惩性侵害未成年人犯罪，充分彰显对未成年人特殊、优先保护政策。加大对网络拐卖人口犯罪的打击力度。对利用网络对儿童实施“隔空猥亵”或者制作、贩卖、传播儿童淫秽物品等犯罪，坚决依法惩处。积极引导有利于未成年人健康成长的图书、报刊、电影、</w:t>
      </w:r>
      <w:r>
        <w:rPr>
          <w:rFonts w:ascii="仿宋_GB2312" w:eastAsia="仿宋_GB2312" w:hAnsi="仿宋_GB2312" w:cs="仿宋_GB2312" w:hint="eastAsia"/>
          <w:szCs w:val="32"/>
        </w:rPr>
        <w:lastRenderedPageBreak/>
        <w:t>广播电视节目、舞台艺术作品、音像</w:t>
      </w:r>
      <w:r>
        <w:rPr>
          <w:rFonts w:eastAsia="仿宋_GB2312"/>
          <w:szCs w:val="32"/>
        </w:rPr>
        <w:t>制品、电子出版物和网络信息等文化产品的创</w:t>
      </w:r>
      <w:r>
        <w:rPr>
          <w:rFonts w:eastAsia="仿宋_GB2312"/>
          <w:szCs w:val="32"/>
        </w:rPr>
        <w:t>作</w:t>
      </w:r>
      <w:r>
        <w:rPr>
          <w:rFonts w:eastAsia="仿宋_GB2312" w:hint="eastAsia"/>
          <w:szCs w:val="32"/>
        </w:rPr>
        <w:t>、</w:t>
      </w:r>
      <w:r>
        <w:rPr>
          <w:rFonts w:eastAsia="仿宋_GB2312"/>
          <w:szCs w:val="32"/>
        </w:rPr>
        <w:t>制作、出版、传播，严禁</w:t>
      </w:r>
      <w:r>
        <w:rPr>
          <w:rFonts w:eastAsia="仿宋_GB2312" w:hint="eastAsia"/>
          <w:szCs w:val="32"/>
        </w:rPr>
        <w:t>散播</w:t>
      </w:r>
      <w:r>
        <w:rPr>
          <w:rFonts w:eastAsia="仿宋_GB2312"/>
          <w:szCs w:val="32"/>
        </w:rPr>
        <w:t>危害未成年人身心健康的违法信息。（市高</w:t>
      </w:r>
      <w:r>
        <w:rPr>
          <w:rFonts w:eastAsia="仿宋_GB2312" w:hint="eastAsia"/>
          <w:szCs w:val="32"/>
        </w:rPr>
        <w:t>级人民</w:t>
      </w:r>
      <w:r>
        <w:rPr>
          <w:rFonts w:eastAsia="仿宋_GB2312"/>
          <w:szCs w:val="32"/>
        </w:rPr>
        <w:t>法院、市</w:t>
      </w:r>
      <w:r>
        <w:rPr>
          <w:rFonts w:eastAsia="仿宋_GB2312" w:hint="eastAsia"/>
          <w:szCs w:val="32"/>
        </w:rPr>
        <w:t>人民</w:t>
      </w:r>
      <w:r>
        <w:rPr>
          <w:rFonts w:eastAsia="仿宋_GB2312"/>
          <w:szCs w:val="32"/>
        </w:rPr>
        <w:t>检察院、市公安局负责，市委网信办、市通信管理局、市民政局配合）</w:t>
      </w:r>
    </w:p>
    <w:p w:rsidR="009876B4" w:rsidRDefault="0062651B" w:rsidP="00616159">
      <w:pPr>
        <w:pStyle w:val="a3"/>
        <w:ind w:firstLineChars="200" w:firstLine="622"/>
        <w:rPr>
          <w:rFonts w:ascii="楷体_GB2312" w:eastAsia="楷体_GB2312" w:hAnsi="楷体_GB2312" w:cs="楷体_GB2312"/>
          <w:szCs w:val="32"/>
        </w:rPr>
      </w:pPr>
      <w:r>
        <w:rPr>
          <w:rFonts w:ascii="黑体" w:eastAsia="黑体" w:hAnsi="黑体" w:cs="黑体"/>
          <w:szCs w:val="32"/>
        </w:rPr>
        <w:t>——</w:t>
      </w:r>
      <w:r>
        <w:rPr>
          <w:rFonts w:eastAsia="仿宋_GB2312" w:hint="eastAsia"/>
          <w:szCs w:val="32"/>
        </w:rPr>
        <w:t>严格落实</w:t>
      </w:r>
      <w:r>
        <w:rPr>
          <w:rFonts w:eastAsia="仿宋_GB2312"/>
          <w:szCs w:val="32"/>
        </w:rPr>
        <w:t>侵害未成年人案件强制报告制度，有关部门、密切接触未成年人行业的各类组织及其从业人员</w:t>
      </w:r>
      <w:r>
        <w:rPr>
          <w:rFonts w:eastAsia="仿宋_GB2312" w:hint="eastAsia"/>
          <w:szCs w:val="32"/>
        </w:rPr>
        <w:t>要</w:t>
      </w:r>
      <w:r>
        <w:rPr>
          <w:rFonts w:eastAsia="仿宋_GB2312"/>
          <w:szCs w:val="32"/>
        </w:rPr>
        <w:t>严格履行报告义务，对收买、介绍、强迫被拐卖受害人从事色情服务、淫秽表演及强迫劳动的单位和个人，严格依法追究其行政、民事、刑事责任。坚决取缔非法职业中介、婚姻中介机构。对组织强迫儿童、残疾人乞讨，强迫未成年人、残疾人从事违法犯罪活动的依法予以惩处，及时查找受害人亲属并护送受害人前往救助管理机构、未成年人救助保护机构、儿童福利机构等救助保护机构。完善人体器官捐献和移植制度，落实《人体器官移植条例》，任何组织或者个人不得以任何形式买卖人体器官，不得从事与买卖人体器官有关的活动，依法惩治盗窃人体器官、欺骗或强迫他人</w:t>
      </w:r>
      <w:r>
        <w:rPr>
          <w:rFonts w:eastAsia="仿宋_GB2312"/>
          <w:szCs w:val="32"/>
        </w:rPr>
        <w:t>捐献器官、组织贩卖人体器官等犯罪行为。（市公安局、市人社局、市卫生健康委、市高</w:t>
      </w:r>
      <w:r>
        <w:rPr>
          <w:rFonts w:eastAsia="仿宋_GB2312" w:hint="eastAsia"/>
          <w:szCs w:val="32"/>
        </w:rPr>
        <w:t>级人民</w:t>
      </w:r>
      <w:r>
        <w:rPr>
          <w:rFonts w:eastAsia="仿宋_GB2312"/>
          <w:szCs w:val="32"/>
        </w:rPr>
        <w:t>法院、市</w:t>
      </w:r>
      <w:r>
        <w:rPr>
          <w:rFonts w:eastAsia="仿宋_GB2312" w:hint="eastAsia"/>
          <w:szCs w:val="32"/>
        </w:rPr>
        <w:t>人民</w:t>
      </w:r>
      <w:r>
        <w:rPr>
          <w:rFonts w:eastAsia="仿宋_GB2312"/>
          <w:szCs w:val="32"/>
        </w:rPr>
        <w:t>检察院负责，市委政法委、市民政局、市市场监管委、市总工会、团市委、市妇联、市残联配合）</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szCs w:val="32"/>
        </w:rPr>
        <w:t>对受教唆、欺骗或被胁迫从事违法犯罪行为的被拐卖受害人，对主观恶性不大、初犯偶犯的，在量刑时要更加谨慎，全面审查案件情节、后果，引入教育、调解机制，最大程度上化解社会矛盾，在确保政治效果、社会效果、法律效果统一的基础上，</w:t>
      </w:r>
      <w:r>
        <w:rPr>
          <w:rFonts w:eastAsia="仿宋_GB2312"/>
          <w:szCs w:val="32"/>
        </w:rPr>
        <w:lastRenderedPageBreak/>
        <w:t>依法从宽处理，实施精准帮教。（市高</w:t>
      </w:r>
      <w:r>
        <w:rPr>
          <w:rFonts w:eastAsia="仿宋_GB2312"/>
          <w:szCs w:val="32"/>
        </w:rPr>
        <w:t>级人民</w:t>
      </w:r>
      <w:r>
        <w:rPr>
          <w:rFonts w:eastAsia="仿宋_GB2312"/>
          <w:szCs w:val="32"/>
        </w:rPr>
        <w:t>法院、市</w:t>
      </w:r>
      <w:r>
        <w:rPr>
          <w:rFonts w:eastAsia="仿宋_GB2312"/>
          <w:szCs w:val="32"/>
        </w:rPr>
        <w:t>人民</w:t>
      </w:r>
      <w:r>
        <w:rPr>
          <w:rFonts w:eastAsia="仿宋_GB2312"/>
          <w:szCs w:val="32"/>
        </w:rPr>
        <w:t>检察院、市公安局负责）</w:t>
      </w:r>
    </w:p>
    <w:p w:rsidR="009876B4" w:rsidRDefault="0062651B" w:rsidP="00616159">
      <w:pPr>
        <w:pStyle w:val="a3"/>
        <w:ind w:firstLineChars="200" w:firstLine="622"/>
        <w:rPr>
          <w:rFonts w:eastAsia="仿宋_GB2312"/>
          <w:szCs w:val="32"/>
        </w:rPr>
      </w:pPr>
      <w:r>
        <w:rPr>
          <w:rFonts w:eastAsia="仿宋_GB2312"/>
          <w:szCs w:val="32"/>
        </w:rPr>
        <w:t>（</w:t>
      </w:r>
      <w:r>
        <w:rPr>
          <w:rFonts w:eastAsia="仿宋_GB2312"/>
          <w:szCs w:val="32"/>
        </w:rPr>
        <w:t>3</w:t>
      </w:r>
      <w:r>
        <w:rPr>
          <w:rFonts w:eastAsia="仿宋_GB2312"/>
          <w:szCs w:val="32"/>
        </w:rPr>
        <w:t>）进一步加强信息网络建设，</w:t>
      </w:r>
      <w:r>
        <w:rPr>
          <w:rFonts w:eastAsia="仿宋_GB2312"/>
          <w:szCs w:val="32"/>
        </w:rPr>
        <w:t>完善</w:t>
      </w:r>
      <w:r>
        <w:rPr>
          <w:rFonts w:eastAsia="仿宋_GB2312" w:hint="eastAsia"/>
          <w:szCs w:val="32"/>
        </w:rPr>
        <w:t>本</w:t>
      </w:r>
      <w:r>
        <w:rPr>
          <w:rFonts w:eastAsia="仿宋_GB2312"/>
          <w:szCs w:val="32"/>
        </w:rPr>
        <w:t>市打拐</w:t>
      </w:r>
      <w:r>
        <w:rPr>
          <w:rFonts w:eastAsia="仿宋_GB2312"/>
          <w:szCs w:val="32"/>
        </w:rPr>
        <w:t>DNA</w:t>
      </w:r>
      <w:r>
        <w:rPr>
          <w:rFonts w:eastAsia="仿宋_GB2312"/>
          <w:szCs w:val="32"/>
        </w:rPr>
        <w:t>信息库，确保</w:t>
      </w:r>
      <w:r>
        <w:rPr>
          <w:rFonts w:eastAsia="仿宋_GB2312"/>
          <w:szCs w:val="32"/>
        </w:rPr>
        <w:t>DNA</w:t>
      </w:r>
      <w:r>
        <w:rPr>
          <w:rFonts w:eastAsia="仿宋_GB2312"/>
          <w:szCs w:val="32"/>
        </w:rPr>
        <w:t>检验技术和</w:t>
      </w:r>
      <w:r>
        <w:rPr>
          <w:rFonts w:eastAsia="仿宋_GB2312"/>
          <w:szCs w:val="32"/>
        </w:rPr>
        <w:t>DNA</w:t>
      </w:r>
      <w:r>
        <w:rPr>
          <w:rFonts w:eastAsia="仿宋_GB2312"/>
          <w:szCs w:val="32"/>
        </w:rPr>
        <w:t>数据库技术应用于实际工作，</w:t>
      </w:r>
      <w:r>
        <w:rPr>
          <w:rFonts w:ascii="仿宋_GB2312" w:eastAsia="仿宋_GB2312" w:hAnsi="仿宋_GB2312" w:cs="仿宋_GB2312" w:hint="eastAsia"/>
          <w:szCs w:val="32"/>
        </w:rPr>
        <w:t>坚持“合法规范、科学严谨，保证质量、注重实效，建用并重、促进发展”</w:t>
      </w:r>
      <w:r>
        <w:rPr>
          <w:rFonts w:eastAsia="仿宋_GB2312"/>
          <w:szCs w:val="32"/>
        </w:rPr>
        <w:t>的工作原则，健全信息收集和交流机制，推进信息共享，提高反拐工作信息化水平。（市公安局负责，市委网信办、市教委、市大数据管理中心、市民政局、市卫生健康委、市妇联配合）</w:t>
      </w:r>
    </w:p>
    <w:p w:rsidR="009876B4" w:rsidRDefault="0062651B" w:rsidP="00616159">
      <w:pPr>
        <w:pStyle w:val="a3"/>
        <w:ind w:firstLineChars="200" w:firstLine="622"/>
        <w:rPr>
          <w:rFonts w:eastAsia="仿宋_GB2312"/>
          <w:szCs w:val="32"/>
        </w:rPr>
      </w:pPr>
      <w:r>
        <w:rPr>
          <w:rFonts w:eastAsia="仿宋_GB2312"/>
          <w:szCs w:val="32"/>
        </w:rPr>
        <w:t>（</w:t>
      </w:r>
      <w:r>
        <w:rPr>
          <w:rFonts w:eastAsia="仿宋_GB2312"/>
          <w:szCs w:val="32"/>
        </w:rPr>
        <w:t>4</w:t>
      </w:r>
      <w:r>
        <w:rPr>
          <w:rFonts w:eastAsia="仿宋_GB2312"/>
          <w:szCs w:val="32"/>
        </w:rPr>
        <w:t>）依法解救被拐卖儿童，并送还其亲生父母。严格按照《</w:t>
      </w:r>
      <w:r>
        <w:rPr>
          <w:rFonts w:eastAsia="仿宋_GB2312" w:hint="eastAsia"/>
          <w:szCs w:val="32"/>
        </w:rPr>
        <w:t>中华人民共和国</w:t>
      </w:r>
      <w:r>
        <w:rPr>
          <w:rFonts w:eastAsia="仿宋_GB2312"/>
          <w:szCs w:val="32"/>
        </w:rPr>
        <w:t>未成年人保护法》</w:t>
      </w:r>
      <w:r>
        <w:rPr>
          <w:rFonts w:eastAsia="仿宋_GB2312" w:hint="eastAsia"/>
          <w:szCs w:val="32"/>
        </w:rPr>
        <w:t>、</w:t>
      </w:r>
      <w:r>
        <w:rPr>
          <w:rFonts w:eastAsia="仿宋_GB2312"/>
          <w:szCs w:val="32"/>
        </w:rPr>
        <w:t>《儿童福利机构管理办法》</w:t>
      </w:r>
      <w:r>
        <w:rPr>
          <w:rFonts w:eastAsia="仿宋_GB2312" w:hint="eastAsia"/>
          <w:szCs w:val="32"/>
        </w:rPr>
        <w:t>和国家有关部委</w:t>
      </w:r>
      <w:r>
        <w:rPr>
          <w:rFonts w:eastAsia="仿宋_GB2312"/>
          <w:szCs w:val="32"/>
        </w:rPr>
        <w:t>关于进一步做好弃婴相关工作的</w:t>
      </w:r>
      <w:r>
        <w:rPr>
          <w:rFonts w:eastAsia="仿宋_GB2312" w:hint="eastAsia"/>
          <w:szCs w:val="32"/>
        </w:rPr>
        <w:t>规定</w:t>
      </w:r>
      <w:r>
        <w:rPr>
          <w:rFonts w:eastAsia="仿宋_GB2312"/>
          <w:szCs w:val="32"/>
        </w:rPr>
        <w:t>，对无法查明父母或者其他监护人的</w:t>
      </w:r>
      <w:r>
        <w:rPr>
          <w:rFonts w:eastAsia="仿宋_GB2312" w:hint="eastAsia"/>
          <w:szCs w:val="32"/>
        </w:rPr>
        <w:t>打拐</w:t>
      </w:r>
      <w:r>
        <w:rPr>
          <w:rFonts w:eastAsia="仿宋_GB2312"/>
          <w:szCs w:val="32"/>
        </w:rPr>
        <w:t>解救儿童，</w:t>
      </w:r>
      <w:r>
        <w:rPr>
          <w:rFonts w:eastAsia="仿宋_GB2312"/>
          <w:szCs w:val="32"/>
        </w:rPr>
        <w:t>由公安机关进行</w:t>
      </w:r>
      <w:r>
        <w:rPr>
          <w:rFonts w:eastAsia="仿宋_GB2312"/>
          <w:szCs w:val="32"/>
        </w:rPr>
        <w:t>DNA</w:t>
      </w:r>
      <w:r>
        <w:rPr>
          <w:rFonts w:eastAsia="仿宋_GB2312"/>
          <w:szCs w:val="32"/>
        </w:rPr>
        <w:t>血样采集、检验及入库比对，提供相关材料，交由市民政局所属儿童福利机构予以妥善安置，</w:t>
      </w:r>
      <w:r>
        <w:rPr>
          <w:rFonts w:eastAsia="仿宋_GB2312" w:hint="eastAsia"/>
          <w:szCs w:val="32"/>
        </w:rPr>
        <w:t>并及时</w:t>
      </w:r>
      <w:r>
        <w:rPr>
          <w:rFonts w:eastAsia="仿宋_GB2312"/>
          <w:szCs w:val="32"/>
        </w:rPr>
        <w:t>送</w:t>
      </w:r>
      <w:r>
        <w:rPr>
          <w:rFonts w:eastAsia="仿宋_GB2312" w:hint="eastAsia"/>
          <w:szCs w:val="32"/>
        </w:rPr>
        <w:t>至</w:t>
      </w:r>
      <w:r>
        <w:rPr>
          <w:rFonts w:eastAsia="仿宋_GB2312"/>
          <w:szCs w:val="32"/>
        </w:rPr>
        <w:t>医疗机构进行体检、救治和传染病检查。在发布寻亲公告后，仍查找不到</w:t>
      </w:r>
      <w:r>
        <w:rPr>
          <w:rFonts w:eastAsia="仿宋_GB2312" w:hint="eastAsia"/>
          <w:szCs w:val="32"/>
        </w:rPr>
        <w:t>亲</w:t>
      </w:r>
      <w:r>
        <w:rPr>
          <w:rFonts w:eastAsia="仿宋_GB2312"/>
          <w:szCs w:val="32"/>
        </w:rPr>
        <w:t>生父母</w:t>
      </w:r>
      <w:r>
        <w:rPr>
          <w:rFonts w:eastAsia="仿宋_GB2312" w:hint="eastAsia"/>
          <w:szCs w:val="32"/>
        </w:rPr>
        <w:t>或者</w:t>
      </w:r>
      <w:r>
        <w:rPr>
          <w:rFonts w:eastAsia="仿宋_GB2312"/>
          <w:szCs w:val="32"/>
        </w:rPr>
        <w:t>其他监护人的，依规办理相关入院、落户手续，不得由收买家庭继续抚养</w:t>
      </w:r>
      <w:r>
        <w:rPr>
          <w:rFonts w:eastAsia="仿宋_GB2312" w:hint="eastAsia"/>
          <w:szCs w:val="32"/>
        </w:rPr>
        <w:t>。</w:t>
      </w:r>
      <w:r>
        <w:rPr>
          <w:rFonts w:eastAsia="仿宋_GB2312"/>
          <w:szCs w:val="32"/>
        </w:rPr>
        <w:t>做好被拐卖儿童的生活照料工作，合理安排生活起居和文体娱乐等活动，落实被拐</w:t>
      </w:r>
      <w:r>
        <w:rPr>
          <w:rFonts w:eastAsia="仿宋_GB2312" w:hint="eastAsia"/>
          <w:szCs w:val="32"/>
        </w:rPr>
        <w:t>卖</w:t>
      </w:r>
      <w:r>
        <w:rPr>
          <w:rFonts w:eastAsia="仿宋_GB2312"/>
          <w:szCs w:val="32"/>
        </w:rPr>
        <w:t>儿童</w:t>
      </w:r>
      <w:r>
        <w:rPr>
          <w:rFonts w:eastAsia="仿宋_GB2312" w:hint="eastAsia"/>
          <w:szCs w:val="32"/>
        </w:rPr>
        <w:t>相关</w:t>
      </w:r>
      <w:r>
        <w:rPr>
          <w:rFonts w:eastAsia="仿宋_GB2312"/>
          <w:szCs w:val="32"/>
        </w:rPr>
        <w:t>保障政策，加强对被拐</w:t>
      </w:r>
      <w:r>
        <w:rPr>
          <w:rFonts w:eastAsia="仿宋_GB2312" w:hint="eastAsia"/>
          <w:szCs w:val="32"/>
        </w:rPr>
        <w:t>卖</w:t>
      </w:r>
      <w:r>
        <w:rPr>
          <w:rFonts w:eastAsia="仿宋_GB2312"/>
          <w:szCs w:val="32"/>
        </w:rPr>
        <w:t>儿童的社会关怀，帮助其顺利融入社会。（市公安局、市民政局负责）</w:t>
      </w:r>
    </w:p>
    <w:p w:rsidR="009876B4" w:rsidRDefault="0062651B" w:rsidP="00616159">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（三）加强被拐卖受害人的救助、安置、康复和回归社会工作</w:t>
      </w:r>
    </w:p>
    <w:p w:rsidR="009876B4" w:rsidRDefault="0062651B" w:rsidP="00616159">
      <w:pPr>
        <w:pStyle w:val="a3"/>
        <w:ind w:firstLineChars="200" w:firstLine="622"/>
        <w:rPr>
          <w:rFonts w:eastAsia="仿宋_GB2312"/>
          <w:szCs w:val="32"/>
        </w:rPr>
      </w:pPr>
      <w:r>
        <w:rPr>
          <w:rFonts w:eastAsia="仿宋_GB2312"/>
          <w:szCs w:val="32"/>
        </w:rPr>
        <w:t>1</w:t>
      </w:r>
      <w:r>
        <w:rPr>
          <w:rFonts w:eastAsia="仿宋_GB2312"/>
          <w:szCs w:val="32"/>
        </w:rPr>
        <w:t>．任务目标</w:t>
      </w:r>
    </w:p>
    <w:p w:rsidR="009876B4" w:rsidRDefault="0062651B" w:rsidP="00616159">
      <w:pPr>
        <w:pStyle w:val="a3"/>
        <w:ind w:firstLineChars="200" w:firstLine="622"/>
        <w:rPr>
          <w:rFonts w:eastAsia="仿宋_GB2312"/>
          <w:szCs w:val="32"/>
        </w:rPr>
      </w:pPr>
      <w:r>
        <w:rPr>
          <w:rFonts w:eastAsia="仿宋_GB2312" w:hint="eastAsia"/>
          <w:szCs w:val="32"/>
        </w:rPr>
        <w:lastRenderedPageBreak/>
        <w:t>帮助</w:t>
      </w:r>
      <w:r>
        <w:rPr>
          <w:rFonts w:eastAsia="仿宋_GB2312"/>
          <w:szCs w:val="32"/>
        </w:rPr>
        <w:t>被拐卖受害人适应</w:t>
      </w:r>
      <w:r>
        <w:rPr>
          <w:rFonts w:eastAsia="仿宋_GB2312"/>
          <w:szCs w:val="32"/>
        </w:rPr>
        <w:t>新环境新生活、顺利回归社会。保障被拐卖受害人合法权益，保护被拐卖受害人隐私，使其免受二次伤害。</w:t>
      </w:r>
    </w:p>
    <w:p w:rsidR="009876B4" w:rsidRDefault="0062651B" w:rsidP="00616159">
      <w:pPr>
        <w:pStyle w:val="a3"/>
        <w:ind w:firstLineChars="200" w:firstLine="622"/>
        <w:rPr>
          <w:rFonts w:eastAsia="仿宋_GB2312"/>
          <w:szCs w:val="32"/>
        </w:rPr>
      </w:pPr>
      <w:r>
        <w:rPr>
          <w:rFonts w:eastAsia="仿宋_GB2312"/>
          <w:szCs w:val="32"/>
        </w:rPr>
        <w:t>2</w:t>
      </w:r>
      <w:r>
        <w:rPr>
          <w:rFonts w:eastAsia="仿宋_GB2312"/>
          <w:szCs w:val="32"/>
        </w:rPr>
        <w:t>．工作措施</w:t>
      </w:r>
    </w:p>
    <w:p w:rsidR="009876B4" w:rsidRDefault="0062651B" w:rsidP="00616159">
      <w:pPr>
        <w:pStyle w:val="a3"/>
        <w:ind w:firstLineChars="200" w:firstLine="622"/>
        <w:rPr>
          <w:rFonts w:ascii="楷体_GB2312" w:eastAsia="楷体_GB2312" w:hAnsi="楷体_GB2312" w:cs="楷体_GB2312"/>
          <w:szCs w:val="32"/>
        </w:rPr>
      </w:pPr>
      <w:r>
        <w:rPr>
          <w:rFonts w:eastAsia="仿宋_GB2312"/>
          <w:szCs w:val="32"/>
        </w:rPr>
        <w:t>（</w:t>
      </w:r>
      <w:r>
        <w:rPr>
          <w:rFonts w:eastAsia="仿宋_GB2312"/>
          <w:szCs w:val="32"/>
        </w:rPr>
        <w:t>1</w:t>
      </w:r>
      <w:r>
        <w:rPr>
          <w:rFonts w:eastAsia="仿宋_GB2312"/>
          <w:szCs w:val="32"/>
        </w:rPr>
        <w:t>）动员全社会共同参与预防、打击拐卖</w:t>
      </w:r>
      <w:r>
        <w:rPr>
          <w:rFonts w:eastAsia="仿宋_GB2312" w:hint="eastAsia"/>
          <w:szCs w:val="32"/>
        </w:rPr>
        <w:t>人口</w:t>
      </w:r>
      <w:r>
        <w:rPr>
          <w:rFonts w:eastAsia="仿宋_GB2312"/>
          <w:szCs w:val="32"/>
        </w:rPr>
        <w:t>犯罪行动，进一步加强</w:t>
      </w:r>
      <w:r>
        <w:rPr>
          <w:rFonts w:eastAsia="仿宋_GB2312" w:hint="eastAsia"/>
          <w:szCs w:val="32"/>
        </w:rPr>
        <w:t>各</w:t>
      </w:r>
      <w:r>
        <w:rPr>
          <w:rFonts w:eastAsia="仿宋_GB2312"/>
          <w:szCs w:val="32"/>
        </w:rPr>
        <w:t>区、</w:t>
      </w:r>
      <w:r>
        <w:rPr>
          <w:rFonts w:eastAsia="仿宋_GB2312" w:hint="eastAsia"/>
          <w:szCs w:val="32"/>
        </w:rPr>
        <w:t>各有关</w:t>
      </w:r>
      <w:r>
        <w:rPr>
          <w:rFonts w:eastAsia="仿宋_GB2312"/>
          <w:szCs w:val="32"/>
        </w:rPr>
        <w:t>部门和机构间救助被拐卖受害人的协作配合。</w:t>
      </w:r>
      <w:r>
        <w:rPr>
          <w:rFonts w:eastAsia="仿宋_GB2312" w:hint="eastAsia"/>
          <w:szCs w:val="32"/>
        </w:rPr>
        <w:t>（市民政局负责，市委政法委、市公安局配合）</w:t>
      </w:r>
    </w:p>
    <w:p w:rsidR="009876B4" w:rsidRDefault="0062651B" w:rsidP="00616159">
      <w:pPr>
        <w:pStyle w:val="a3"/>
        <w:ind w:firstLineChars="200" w:firstLine="622"/>
        <w:rPr>
          <w:rFonts w:ascii="楷体_GB2312" w:eastAsia="楷体_GB2312" w:hAnsi="楷体_GB2312" w:cs="楷体_GB2312"/>
          <w:szCs w:val="32"/>
        </w:rPr>
      </w:pPr>
      <w:r>
        <w:rPr>
          <w:rFonts w:eastAsia="仿宋_GB2312"/>
          <w:szCs w:val="32"/>
        </w:rPr>
        <w:t>（</w:t>
      </w:r>
      <w:r>
        <w:rPr>
          <w:rFonts w:eastAsia="仿宋_GB2312"/>
          <w:szCs w:val="32"/>
        </w:rPr>
        <w:t>2</w:t>
      </w:r>
      <w:r>
        <w:rPr>
          <w:rFonts w:eastAsia="仿宋_GB2312"/>
          <w:szCs w:val="32"/>
        </w:rPr>
        <w:t>）规范被拐卖受害人救助、安置、康复和回归社会工作程序，完善无法查明父母或者其他监护人的打拐解救儿童的安置政策和办法，加强政府部门、人民团体、社会组织等</w:t>
      </w:r>
      <w:r>
        <w:rPr>
          <w:rFonts w:eastAsia="仿宋_GB2312" w:hint="eastAsia"/>
          <w:szCs w:val="32"/>
        </w:rPr>
        <w:t>协作</w:t>
      </w:r>
      <w:r>
        <w:rPr>
          <w:rFonts w:eastAsia="仿宋_GB2312"/>
          <w:szCs w:val="32"/>
        </w:rPr>
        <w:t>配合，必要时采取心理干预、经济救助、法律援助、转学安置等保护措施，推动其回归家庭，促进其健康成长。（市公安局、市民政局负责，市教委、市卫生健康委、市妇联配合）</w:t>
      </w:r>
    </w:p>
    <w:p w:rsidR="009876B4" w:rsidRDefault="0062651B" w:rsidP="00616159">
      <w:pPr>
        <w:pStyle w:val="a3"/>
        <w:ind w:firstLineChars="200" w:firstLine="622"/>
        <w:rPr>
          <w:rFonts w:ascii="楷体_GB2312" w:eastAsia="楷体_GB2312" w:hAnsi="楷体_GB2312" w:cs="楷体_GB2312"/>
          <w:szCs w:val="32"/>
        </w:rPr>
      </w:pPr>
      <w:r>
        <w:rPr>
          <w:rFonts w:eastAsia="仿宋_GB2312"/>
          <w:szCs w:val="32"/>
        </w:rPr>
        <w:t>（</w:t>
      </w:r>
      <w:r>
        <w:rPr>
          <w:rFonts w:eastAsia="仿宋_GB2312"/>
          <w:szCs w:val="32"/>
        </w:rPr>
        <w:t>3</w:t>
      </w:r>
      <w:r>
        <w:rPr>
          <w:rFonts w:eastAsia="仿宋_GB2312"/>
          <w:szCs w:val="32"/>
        </w:rPr>
        <w:t>）完善政府多部门合作、社会广泛参与的被拐卖受害人救助、安置和康复工作机制，引导社会力量参与提供身心康复、生活安置、复学就业、法律</w:t>
      </w:r>
      <w:r>
        <w:rPr>
          <w:rFonts w:eastAsia="仿宋_GB2312" w:hint="eastAsia"/>
          <w:szCs w:val="32"/>
        </w:rPr>
        <w:t>援助</w:t>
      </w:r>
      <w:r>
        <w:rPr>
          <w:rFonts w:eastAsia="仿宋_GB2312"/>
          <w:szCs w:val="32"/>
        </w:rPr>
        <w:t>等多元综合救助，不断提升救助管理机构、未成年人救助保护机构、儿童福利机构等机构服务水平。（市民政局负责，市卫生健康委、市公安局、市妇联配合）</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szCs w:val="32"/>
        </w:rPr>
        <w:t>充分利用现有社会福利等设施提供救助和中转康复服务，使被拐卖受害人得到符</w:t>
      </w:r>
      <w:r>
        <w:rPr>
          <w:rFonts w:eastAsia="仿宋_GB2312"/>
          <w:szCs w:val="32"/>
        </w:rPr>
        <w:t>合其身心、年龄和性别特点的救助安置。按照规定为符合条件的被拐</w:t>
      </w:r>
      <w:r>
        <w:rPr>
          <w:rFonts w:eastAsia="仿宋_GB2312" w:hint="eastAsia"/>
          <w:szCs w:val="32"/>
        </w:rPr>
        <w:t>卖</w:t>
      </w:r>
      <w:r>
        <w:rPr>
          <w:rFonts w:eastAsia="仿宋_GB2312"/>
          <w:szCs w:val="32"/>
        </w:rPr>
        <w:t>受害人申请在津落户</w:t>
      </w:r>
      <w:r>
        <w:rPr>
          <w:rFonts w:eastAsia="仿宋_GB2312" w:hint="eastAsia"/>
          <w:szCs w:val="32"/>
        </w:rPr>
        <w:t>，</w:t>
      </w:r>
      <w:r>
        <w:rPr>
          <w:rFonts w:eastAsia="仿宋_GB2312"/>
          <w:szCs w:val="32"/>
        </w:rPr>
        <w:t>资助符合条件的被拐</w:t>
      </w:r>
      <w:r>
        <w:rPr>
          <w:rFonts w:eastAsia="仿宋_GB2312" w:hint="eastAsia"/>
          <w:szCs w:val="32"/>
        </w:rPr>
        <w:t>卖受害人</w:t>
      </w:r>
      <w:r>
        <w:rPr>
          <w:rFonts w:eastAsia="仿宋_GB2312"/>
          <w:szCs w:val="32"/>
        </w:rPr>
        <w:t>参加城乡居民</w:t>
      </w:r>
      <w:r>
        <w:rPr>
          <w:rFonts w:eastAsia="仿宋_GB2312" w:hint="eastAsia"/>
          <w:szCs w:val="32"/>
        </w:rPr>
        <w:t>基本</w:t>
      </w:r>
      <w:r>
        <w:rPr>
          <w:rFonts w:eastAsia="仿宋_GB2312"/>
          <w:szCs w:val="32"/>
        </w:rPr>
        <w:t>医疗保险，</w:t>
      </w:r>
      <w:r>
        <w:rPr>
          <w:rFonts w:eastAsia="仿宋_GB2312" w:hint="eastAsia"/>
          <w:szCs w:val="32"/>
        </w:rPr>
        <w:t>保证其</w:t>
      </w:r>
      <w:r>
        <w:rPr>
          <w:rFonts w:eastAsia="仿宋_GB2312"/>
          <w:szCs w:val="32"/>
        </w:rPr>
        <w:t>享受</w:t>
      </w:r>
      <w:r>
        <w:rPr>
          <w:rFonts w:eastAsia="仿宋_GB2312"/>
          <w:szCs w:val="32"/>
        </w:rPr>
        <w:lastRenderedPageBreak/>
        <w:t>医疗待遇。</w:t>
      </w:r>
      <w:r>
        <w:rPr>
          <w:rFonts w:eastAsia="仿宋_GB2312"/>
          <w:szCs w:val="32"/>
        </w:rPr>
        <w:t>落实残疾儿童康复救助制度，为符合条件的残疾儿童提供医疗手术、康复训练、辅助器具配置等服务。鼓励有条件的</w:t>
      </w:r>
      <w:r>
        <w:rPr>
          <w:rFonts w:eastAsia="仿宋_GB2312" w:hint="eastAsia"/>
          <w:szCs w:val="32"/>
        </w:rPr>
        <w:t>区</w:t>
      </w:r>
      <w:r>
        <w:rPr>
          <w:rFonts w:eastAsia="仿宋_GB2312"/>
          <w:szCs w:val="32"/>
        </w:rPr>
        <w:t>扩大残疾儿童康复救助年龄范围，将符合条件的儿童福利机构纳入残疾儿童康复救助定点服务机构范围，</w:t>
      </w:r>
      <w:r>
        <w:rPr>
          <w:rFonts w:eastAsia="仿宋_GB2312" w:hint="eastAsia"/>
          <w:szCs w:val="32"/>
        </w:rPr>
        <w:t>并</w:t>
      </w:r>
      <w:r>
        <w:rPr>
          <w:rFonts w:eastAsia="仿宋_GB2312"/>
          <w:szCs w:val="32"/>
        </w:rPr>
        <w:t>做好残疾儿童康复</w:t>
      </w:r>
      <w:r>
        <w:rPr>
          <w:rFonts w:eastAsia="仿宋_GB2312" w:hint="eastAsia"/>
          <w:szCs w:val="32"/>
        </w:rPr>
        <w:t>救助定点</w:t>
      </w:r>
      <w:r>
        <w:rPr>
          <w:rFonts w:eastAsia="仿宋_GB2312"/>
          <w:szCs w:val="32"/>
        </w:rPr>
        <w:t>服务机构监管工作。（市民政局负责，市发展改革委、市公安局、市教委、市卫生健康委、市残联、市医保局配合）</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szCs w:val="32"/>
        </w:rPr>
        <w:t>在被拐卖受害人救助和康复工作</w:t>
      </w:r>
      <w:r>
        <w:rPr>
          <w:rFonts w:eastAsia="仿宋_GB2312"/>
          <w:szCs w:val="32"/>
        </w:rPr>
        <w:t>中引入专业社会工作服务，支持、引导和鼓励有关社会组织、企事业单位和个人为救助被拐卖受害人提供资金、技术支持和专业服务，推动社会工作力量与志愿服务有机结合，开展被拐卖受害人需求评估、心理辅导、社会融入等工作，为</w:t>
      </w:r>
      <w:r>
        <w:rPr>
          <w:rFonts w:eastAsia="仿宋_GB2312" w:hint="eastAsia"/>
          <w:szCs w:val="32"/>
        </w:rPr>
        <w:t>被拐卖受</w:t>
      </w:r>
      <w:r>
        <w:rPr>
          <w:rFonts w:eastAsia="仿宋_GB2312"/>
          <w:szCs w:val="32"/>
        </w:rPr>
        <w:t>害人提供个性化、多样化服务。（市民政局负责，市总工会、团市委、市妇联、市残联配合）</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szCs w:val="32"/>
        </w:rPr>
        <w:t>帮助身份信息不明确的被拐卖受害人查找亲属</w:t>
      </w:r>
      <w:r>
        <w:rPr>
          <w:rFonts w:eastAsia="仿宋_GB2312" w:hint="eastAsia"/>
          <w:szCs w:val="32"/>
        </w:rPr>
        <w:t>，</w:t>
      </w:r>
      <w:r>
        <w:rPr>
          <w:rFonts w:eastAsia="仿宋_GB2312"/>
          <w:szCs w:val="32"/>
        </w:rPr>
        <w:t>教育、督促其近亲属或其他监护人履行抚养（赡养）义务。（市公安局、市民政局负责）</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szCs w:val="32"/>
        </w:rPr>
        <w:t>指定定点医疗机构为被拐卖受害人提供基本医疗服务、心理疏导和治疗服务。相关机构为被拐</w:t>
      </w:r>
      <w:r>
        <w:rPr>
          <w:rFonts w:eastAsia="仿宋_GB2312"/>
          <w:szCs w:val="32"/>
        </w:rPr>
        <w:t>卖受害人提供残疾等级评定，开展心理、语言、多感官等医疗康复项目，积极探索利用人工智能、互联网</w:t>
      </w:r>
      <w:r>
        <w:rPr>
          <w:rFonts w:eastAsia="仿宋_GB2312" w:hint="eastAsia"/>
          <w:szCs w:val="32"/>
        </w:rPr>
        <w:t>提供</w:t>
      </w:r>
      <w:r>
        <w:rPr>
          <w:rFonts w:eastAsia="仿宋_GB2312"/>
          <w:szCs w:val="32"/>
        </w:rPr>
        <w:t>远程教育、远程医疗等服务</w:t>
      </w:r>
      <w:r>
        <w:rPr>
          <w:rFonts w:eastAsia="仿宋_GB2312" w:hint="eastAsia"/>
          <w:szCs w:val="32"/>
        </w:rPr>
        <w:t>。（市卫生健康委、市残联负责，市民政局配合）</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hint="eastAsia"/>
          <w:szCs w:val="32"/>
        </w:rPr>
        <w:t>采取</w:t>
      </w:r>
      <w:r>
        <w:rPr>
          <w:rFonts w:ascii="仿宋_GB2312" w:eastAsia="仿宋_GB2312" w:hAnsi="仿宋_GB2312" w:cs="仿宋_GB2312" w:hint="eastAsia"/>
          <w:szCs w:val="32"/>
        </w:rPr>
        <w:t>“线</w:t>
      </w:r>
      <w:r>
        <w:rPr>
          <w:rFonts w:ascii="仿宋_GB2312" w:eastAsia="仿宋_GB2312" w:hAnsi="仿宋_GB2312" w:cs="仿宋_GB2312" w:hint="eastAsia"/>
          <w:szCs w:val="32"/>
        </w:rPr>
        <w:t>上</w:t>
      </w:r>
      <w:r>
        <w:rPr>
          <w:rFonts w:ascii="仿宋_GB2312" w:eastAsia="仿宋_GB2312" w:hAnsi="仿宋_GB2312" w:cs="仿宋_GB2312" w:hint="eastAsia"/>
          <w:szCs w:val="32"/>
        </w:rPr>
        <w:t>”</w:t>
      </w:r>
      <w:r>
        <w:rPr>
          <w:rFonts w:ascii="仿宋_GB2312" w:eastAsia="仿宋_GB2312" w:hAnsi="仿宋_GB2312" w:cs="仿宋_GB2312" w:hint="eastAsia"/>
          <w:szCs w:val="32"/>
        </w:rPr>
        <w:t>、</w:t>
      </w:r>
      <w:r>
        <w:rPr>
          <w:rFonts w:ascii="仿宋_GB2312" w:eastAsia="仿宋_GB2312" w:hAnsi="仿宋_GB2312" w:cs="仿宋_GB2312" w:hint="eastAsia"/>
          <w:szCs w:val="32"/>
        </w:rPr>
        <w:t>“线</w:t>
      </w:r>
      <w:r>
        <w:rPr>
          <w:rFonts w:ascii="仿宋_GB2312" w:eastAsia="仿宋_GB2312" w:hAnsi="仿宋_GB2312" w:cs="仿宋_GB2312" w:hint="eastAsia"/>
          <w:szCs w:val="32"/>
        </w:rPr>
        <w:t>下</w:t>
      </w:r>
      <w:r>
        <w:rPr>
          <w:rFonts w:ascii="仿宋_GB2312" w:eastAsia="仿宋_GB2312" w:hAnsi="仿宋_GB2312" w:cs="仿宋_GB2312" w:hint="eastAsia"/>
          <w:szCs w:val="32"/>
        </w:rPr>
        <w:t>”</w:t>
      </w:r>
      <w:r>
        <w:rPr>
          <w:rFonts w:ascii="仿宋_GB2312" w:eastAsia="仿宋_GB2312" w:hAnsi="仿宋_GB2312" w:cs="仿宋_GB2312" w:hint="eastAsia"/>
          <w:szCs w:val="32"/>
        </w:rPr>
        <w:t>相结合的方式</w:t>
      </w:r>
      <w:r>
        <w:rPr>
          <w:rFonts w:ascii="仿宋_GB2312" w:eastAsia="仿宋_GB2312" w:hAnsi="仿宋_GB2312" w:cs="仿宋_GB2312"/>
          <w:szCs w:val="32"/>
        </w:rPr>
        <w:t>，定期组织开展保护政策宣讲，支持引导相关社会服务组织提供法律咨询、安全教</w:t>
      </w:r>
      <w:r>
        <w:rPr>
          <w:rFonts w:ascii="仿宋_GB2312" w:eastAsia="仿宋_GB2312" w:hAnsi="仿宋_GB2312" w:cs="仿宋_GB2312"/>
          <w:szCs w:val="32"/>
        </w:rPr>
        <w:lastRenderedPageBreak/>
        <w:t>育等服务，增强被拐卖受害人的法律意识、维权意识。充分发挥法律援助机构绿色通道作用</w:t>
      </w:r>
      <w:r>
        <w:rPr>
          <w:rFonts w:eastAsia="仿宋_GB2312"/>
          <w:szCs w:val="32"/>
        </w:rPr>
        <w:t>，优先受理、优先指派，依法为符合条件的被拐卖受害人提供优质高效的法律援助服务。（市司法局负责，市公安局、市民政局、市总工会、团市委、市妇联配合）</w:t>
      </w:r>
    </w:p>
    <w:p w:rsidR="009876B4" w:rsidRDefault="0062651B" w:rsidP="00616159">
      <w:pPr>
        <w:pStyle w:val="a3"/>
        <w:ind w:firstLineChars="200" w:firstLine="622"/>
        <w:rPr>
          <w:rFonts w:eastAsia="仿宋_GB2312"/>
          <w:szCs w:val="32"/>
        </w:rPr>
      </w:pPr>
      <w:r>
        <w:rPr>
          <w:rFonts w:eastAsia="仿宋_GB2312"/>
          <w:szCs w:val="32"/>
        </w:rPr>
        <w:t>（</w:t>
      </w:r>
      <w:r>
        <w:rPr>
          <w:rFonts w:eastAsia="仿宋_GB2312"/>
          <w:szCs w:val="32"/>
        </w:rPr>
        <w:t>4</w:t>
      </w:r>
      <w:r>
        <w:rPr>
          <w:rFonts w:eastAsia="仿宋_GB2312"/>
          <w:szCs w:val="32"/>
        </w:rPr>
        <w:t>）落实部门责任，发挥社区功能，加强社会关怀，帮助被拐卖受害人顺利回归社会。</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szCs w:val="32"/>
        </w:rPr>
        <w:t>强化适龄儿童控辍保学工作，确保被解救的适龄儿童入学、回归学校和适应新的生活，被救助儿童需要异地就学的，帮助其联系学校，引入专业社会工作服务，做好心理疏导和跟踪回访。（市教委负责，市民政局配合）</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szCs w:val="32"/>
        </w:rPr>
        <w:t>为有培训意愿的</w:t>
      </w:r>
      <w:r>
        <w:rPr>
          <w:rFonts w:eastAsia="仿宋_GB2312"/>
          <w:szCs w:val="32"/>
        </w:rPr>
        <w:t>16</w:t>
      </w:r>
      <w:r>
        <w:rPr>
          <w:rFonts w:eastAsia="仿宋_GB2312"/>
          <w:szCs w:val="32"/>
        </w:rPr>
        <w:t>岁以上被拐卖受害人提供适宜的职业技能培训、职业指导和职业介绍等就业服务，积极推荐就业岗位、提供就业帮扶，落实相关就业创业扶持政策。鼓励民营组织、</w:t>
      </w:r>
      <w:r>
        <w:rPr>
          <w:rFonts w:eastAsia="仿宋_GB2312" w:hint="eastAsia"/>
          <w:szCs w:val="32"/>
        </w:rPr>
        <w:t>民营</w:t>
      </w:r>
      <w:r>
        <w:rPr>
          <w:rFonts w:eastAsia="仿宋_GB2312"/>
          <w:szCs w:val="32"/>
        </w:rPr>
        <w:t>企业为有就业意愿的</w:t>
      </w:r>
      <w:r>
        <w:rPr>
          <w:rFonts w:eastAsia="仿宋_GB2312" w:hint="eastAsia"/>
          <w:szCs w:val="32"/>
        </w:rPr>
        <w:t>被拐卖受害</w:t>
      </w:r>
      <w:r>
        <w:rPr>
          <w:rFonts w:eastAsia="仿宋_GB2312"/>
          <w:szCs w:val="32"/>
        </w:rPr>
        <w:t>人提供就业岗位。（市人社局负责，市民</w:t>
      </w:r>
      <w:r>
        <w:rPr>
          <w:rFonts w:eastAsia="仿宋_GB2312"/>
          <w:szCs w:val="32"/>
        </w:rPr>
        <w:t>政局、市总工会、市妇联配合）</w:t>
      </w:r>
    </w:p>
    <w:p w:rsidR="009876B4" w:rsidRDefault="0062651B" w:rsidP="00616159">
      <w:pPr>
        <w:pStyle w:val="a3"/>
        <w:ind w:firstLineChars="200" w:firstLine="622"/>
        <w:rPr>
          <w:rFonts w:ascii="楷体_GB2312" w:eastAsia="楷体_GB2312" w:hAnsi="楷体_GB2312" w:cs="楷体_GB2312"/>
          <w:szCs w:val="32"/>
        </w:rPr>
      </w:pPr>
      <w:r>
        <w:rPr>
          <w:rFonts w:ascii="黑体" w:eastAsia="黑体" w:hAnsi="黑体" w:cs="黑体"/>
          <w:szCs w:val="32"/>
        </w:rPr>
        <w:t>——</w:t>
      </w:r>
      <w:r>
        <w:rPr>
          <w:rFonts w:eastAsia="仿宋_GB2312"/>
          <w:szCs w:val="32"/>
        </w:rPr>
        <w:t>在保护个人隐私前提下，进一步做好被拐卖受害人及其家庭和所在社区工作，通过政府委托、项目合作、孵化支持等多种形式，积极引导有关社会组织、社会工作者参与被拐卖受害人及其家庭保护工作，为</w:t>
      </w:r>
      <w:r>
        <w:rPr>
          <w:rFonts w:eastAsia="仿宋_GB2312" w:hint="eastAsia"/>
          <w:szCs w:val="32"/>
        </w:rPr>
        <w:t>有关</w:t>
      </w:r>
      <w:r>
        <w:rPr>
          <w:rFonts w:eastAsia="仿宋_GB2312"/>
          <w:szCs w:val="32"/>
        </w:rPr>
        <w:t>机构开展教育、走访、评估、心理辅导、家庭养育能力培训和社区照顾等工作提供支持</w:t>
      </w:r>
      <w:r>
        <w:rPr>
          <w:rFonts w:eastAsia="仿宋_GB2312" w:hint="eastAsia"/>
          <w:szCs w:val="32"/>
        </w:rPr>
        <w:t>和</w:t>
      </w:r>
      <w:r>
        <w:rPr>
          <w:rFonts w:eastAsia="仿宋_GB2312"/>
          <w:szCs w:val="32"/>
        </w:rPr>
        <w:t>服务，保障愿意返回原住地的被拐卖受害人顺利回归家庭和社区。（市民政局负责，团市委、市妇联配合）</w:t>
      </w:r>
    </w:p>
    <w:p w:rsidR="009876B4" w:rsidRDefault="0062651B" w:rsidP="00616159">
      <w:pPr>
        <w:pStyle w:val="a3"/>
        <w:ind w:firstLineChars="200" w:firstLine="622"/>
        <w:rPr>
          <w:rFonts w:ascii="楷体_GB2312" w:eastAsia="楷体_GB2312" w:hAnsi="楷体_GB2312" w:cs="楷体_GB2312"/>
          <w:szCs w:val="32"/>
        </w:rPr>
      </w:pPr>
      <w:r>
        <w:rPr>
          <w:rFonts w:eastAsia="仿宋_GB2312"/>
          <w:szCs w:val="32"/>
        </w:rPr>
        <w:lastRenderedPageBreak/>
        <w:t>（</w:t>
      </w:r>
      <w:r>
        <w:rPr>
          <w:rFonts w:eastAsia="仿宋_GB2312"/>
          <w:szCs w:val="32"/>
        </w:rPr>
        <w:t>5</w:t>
      </w:r>
      <w:r>
        <w:rPr>
          <w:rFonts w:eastAsia="仿宋_GB2312"/>
          <w:szCs w:val="32"/>
        </w:rPr>
        <w:t>）为回归社会的被拐卖受害人提供必要服务，对符合社会救助条件的，依法纳入社会救助范围，给予低保、特困、低收入等救助，并</w:t>
      </w:r>
      <w:r>
        <w:rPr>
          <w:rFonts w:eastAsia="仿宋_GB2312"/>
          <w:szCs w:val="32"/>
        </w:rPr>
        <w:t>享受</w:t>
      </w:r>
      <w:r>
        <w:rPr>
          <w:rFonts w:eastAsia="仿宋_GB2312" w:hint="eastAsia"/>
          <w:szCs w:val="32"/>
        </w:rPr>
        <w:t>相关</w:t>
      </w:r>
      <w:r>
        <w:rPr>
          <w:rFonts w:eastAsia="仿宋_GB2312"/>
          <w:szCs w:val="32"/>
        </w:rPr>
        <w:t>专项救助，切实帮助解决就业、生活和维权等问题。（市民政局、市司法局、市人社局负责，团市委、市妇联配合）</w:t>
      </w:r>
    </w:p>
    <w:p w:rsidR="009876B4" w:rsidRDefault="0062651B" w:rsidP="00616159">
      <w:pPr>
        <w:pStyle w:val="a3"/>
        <w:ind w:firstLineChars="200" w:firstLine="622"/>
        <w:rPr>
          <w:rFonts w:eastAsia="仿宋_GB2312"/>
          <w:szCs w:val="32"/>
        </w:rPr>
      </w:pPr>
      <w:r>
        <w:rPr>
          <w:rFonts w:eastAsia="仿宋_GB2312"/>
          <w:szCs w:val="32"/>
        </w:rPr>
        <w:t>（</w:t>
      </w:r>
      <w:r>
        <w:rPr>
          <w:rFonts w:eastAsia="仿宋_GB2312"/>
          <w:szCs w:val="32"/>
        </w:rPr>
        <w:t>6</w:t>
      </w:r>
      <w:r>
        <w:rPr>
          <w:rFonts w:eastAsia="仿宋_GB2312"/>
          <w:szCs w:val="32"/>
        </w:rPr>
        <w:t>）进一步加强被解救受害人的登记、管理和保护工作，建立并完善专门档案，跟踪了解其生活状况，对不符合社会救助条件，但生活确实陷入困难，</w:t>
      </w:r>
      <w:r>
        <w:rPr>
          <w:rFonts w:eastAsia="仿宋_GB2312" w:hint="eastAsia"/>
          <w:szCs w:val="32"/>
        </w:rPr>
        <w:t>且拥</w:t>
      </w:r>
      <w:r>
        <w:rPr>
          <w:rFonts w:eastAsia="仿宋_GB2312"/>
          <w:szCs w:val="32"/>
        </w:rPr>
        <w:t>有本市户籍或者居住证的，可向有关部门和组织申请临时救助，帮助其渡过难关。</w:t>
      </w:r>
      <w:r>
        <w:rPr>
          <w:rFonts w:eastAsia="仿宋_GB2312" w:hint="eastAsia"/>
          <w:szCs w:val="32"/>
        </w:rPr>
        <w:t>（市公安局、市民政局负责，市妇联配合）</w:t>
      </w:r>
    </w:p>
    <w:p w:rsidR="009876B4" w:rsidRDefault="0062651B" w:rsidP="00616159">
      <w:pPr>
        <w:pStyle w:val="a3"/>
        <w:ind w:firstLineChars="200" w:firstLine="622"/>
        <w:rPr>
          <w:rFonts w:ascii="楷体_GB2312" w:eastAsia="楷体_GB2312" w:hAnsi="楷体_GB2312" w:cs="楷体_GB2312"/>
          <w:szCs w:val="32"/>
        </w:rPr>
      </w:pPr>
      <w:r>
        <w:rPr>
          <w:rFonts w:eastAsia="仿宋_GB2312"/>
          <w:szCs w:val="32"/>
        </w:rPr>
        <w:t>（</w:t>
      </w:r>
      <w:r>
        <w:rPr>
          <w:rFonts w:eastAsia="仿宋_GB2312"/>
          <w:szCs w:val="32"/>
        </w:rPr>
        <w:t>7</w:t>
      </w:r>
      <w:r>
        <w:rPr>
          <w:rFonts w:eastAsia="仿宋_GB2312"/>
          <w:szCs w:val="32"/>
        </w:rPr>
        <w:t>）进一步加强被拐卖受害人身心健康领域的研究，支持社会工作者、法律工作者、心理咨询工作者等专业人员，针对被拐</w:t>
      </w:r>
      <w:r>
        <w:rPr>
          <w:rFonts w:eastAsia="仿宋_GB2312" w:hint="eastAsia"/>
          <w:szCs w:val="32"/>
        </w:rPr>
        <w:t>卖</w:t>
      </w:r>
      <w:r>
        <w:rPr>
          <w:rFonts w:eastAsia="仿宋_GB2312"/>
          <w:szCs w:val="32"/>
        </w:rPr>
        <w:t>受害人不同特点，提供</w:t>
      </w:r>
      <w:r>
        <w:rPr>
          <w:rFonts w:eastAsia="仿宋_GB2312" w:hint="eastAsia"/>
          <w:szCs w:val="32"/>
        </w:rPr>
        <w:t>关心</w:t>
      </w:r>
      <w:r>
        <w:rPr>
          <w:rFonts w:eastAsia="仿宋_GB2312"/>
          <w:szCs w:val="32"/>
        </w:rPr>
        <w:t>关爱、权益维护</w:t>
      </w:r>
      <w:r>
        <w:rPr>
          <w:rFonts w:eastAsia="仿宋_GB2312"/>
          <w:szCs w:val="32"/>
        </w:rPr>
        <w:t>、心理疏导等服务，寻求更为有效的心理治疗方法。（市卫生健康委负责，市教委、团市委、市妇联配合）</w:t>
      </w:r>
    </w:p>
    <w:p w:rsidR="009876B4" w:rsidRDefault="0062651B" w:rsidP="00616159">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（四）</w:t>
      </w:r>
      <w:r>
        <w:rPr>
          <w:rFonts w:ascii="楷体_GB2312" w:eastAsia="楷体_GB2312" w:hAnsi="楷体_GB2312" w:cs="楷体_GB2312" w:hint="eastAsia"/>
          <w:szCs w:val="32"/>
        </w:rPr>
        <w:t>推动</w:t>
      </w:r>
      <w:r>
        <w:rPr>
          <w:rFonts w:ascii="楷体_GB2312" w:eastAsia="楷体_GB2312" w:hAnsi="楷体_GB2312" w:cs="楷体_GB2312"/>
          <w:szCs w:val="32"/>
        </w:rPr>
        <w:t>健全反拐法规体系</w:t>
      </w:r>
    </w:p>
    <w:p w:rsidR="009876B4" w:rsidRDefault="0062651B" w:rsidP="00616159">
      <w:pPr>
        <w:pStyle w:val="a3"/>
        <w:ind w:firstLineChars="200" w:firstLine="622"/>
        <w:rPr>
          <w:rFonts w:eastAsia="仿宋_GB2312"/>
          <w:szCs w:val="32"/>
        </w:rPr>
      </w:pPr>
      <w:r>
        <w:rPr>
          <w:rFonts w:eastAsia="仿宋_GB2312"/>
          <w:szCs w:val="32"/>
        </w:rPr>
        <w:t>1</w:t>
      </w:r>
      <w:r>
        <w:rPr>
          <w:rFonts w:eastAsia="仿宋_GB2312"/>
          <w:szCs w:val="32"/>
        </w:rPr>
        <w:t>．任务目标</w:t>
      </w:r>
    </w:p>
    <w:p w:rsidR="009876B4" w:rsidRDefault="0062651B" w:rsidP="00616159">
      <w:pPr>
        <w:pStyle w:val="a3"/>
        <w:ind w:firstLineChars="200" w:firstLine="622"/>
        <w:rPr>
          <w:rFonts w:eastAsia="仿宋_GB2312"/>
          <w:szCs w:val="32"/>
        </w:rPr>
      </w:pPr>
      <w:r>
        <w:rPr>
          <w:rFonts w:eastAsia="仿宋_GB2312"/>
          <w:szCs w:val="32"/>
        </w:rPr>
        <w:t>结合拐卖人口犯罪形势和实际工作需要，坚持法治反拐基本原则，研究完善有关地方</w:t>
      </w:r>
      <w:r>
        <w:rPr>
          <w:rFonts w:eastAsia="仿宋_GB2312" w:hint="eastAsia"/>
          <w:szCs w:val="32"/>
        </w:rPr>
        <w:t>性</w:t>
      </w:r>
      <w:r>
        <w:rPr>
          <w:rFonts w:eastAsia="仿宋_GB2312"/>
          <w:szCs w:val="32"/>
        </w:rPr>
        <w:t>法规和政策，为深化反拐工作提供法规和政策支持。</w:t>
      </w:r>
    </w:p>
    <w:p w:rsidR="009876B4" w:rsidRDefault="0062651B" w:rsidP="00616159">
      <w:pPr>
        <w:pStyle w:val="a3"/>
        <w:ind w:firstLineChars="200" w:firstLine="622"/>
        <w:rPr>
          <w:rFonts w:eastAsia="仿宋_GB2312"/>
          <w:szCs w:val="32"/>
        </w:rPr>
      </w:pPr>
      <w:r>
        <w:rPr>
          <w:rFonts w:eastAsia="仿宋_GB2312"/>
          <w:szCs w:val="32"/>
        </w:rPr>
        <w:t>2</w:t>
      </w:r>
      <w:r>
        <w:rPr>
          <w:rFonts w:eastAsia="仿宋_GB2312"/>
          <w:szCs w:val="32"/>
        </w:rPr>
        <w:t>．工作措施</w:t>
      </w:r>
    </w:p>
    <w:p w:rsidR="009876B4" w:rsidRDefault="0062651B" w:rsidP="00616159">
      <w:pPr>
        <w:pStyle w:val="a3"/>
        <w:ind w:firstLineChars="200" w:firstLine="622"/>
        <w:rPr>
          <w:rFonts w:eastAsia="仿宋_GB2312"/>
          <w:szCs w:val="32"/>
        </w:rPr>
      </w:pPr>
      <w:r>
        <w:rPr>
          <w:rFonts w:eastAsia="仿宋_GB2312"/>
          <w:szCs w:val="32"/>
        </w:rPr>
        <w:t>（</w:t>
      </w:r>
      <w:r>
        <w:rPr>
          <w:rFonts w:eastAsia="仿宋_GB2312"/>
          <w:szCs w:val="32"/>
        </w:rPr>
        <w:t>1</w:t>
      </w:r>
      <w:r>
        <w:rPr>
          <w:rFonts w:eastAsia="仿宋_GB2312"/>
          <w:szCs w:val="32"/>
        </w:rPr>
        <w:t>）归纳梳理司法实践中的问题，及时反馈相关部门。</w:t>
      </w:r>
      <w:r>
        <w:rPr>
          <w:rFonts w:eastAsia="仿宋_GB2312" w:hint="eastAsia"/>
          <w:szCs w:val="32"/>
        </w:rPr>
        <w:t>推动</w:t>
      </w:r>
      <w:r>
        <w:rPr>
          <w:rFonts w:eastAsia="仿宋_GB2312"/>
          <w:szCs w:val="32"/>
        </w:rPr>
        <w:lastRenderedPageBreak/>
        <w:t>修订有关地方</w:t>
      </w:r>
      <w:r>
        <w:rPr>
          <w:rFonts w:eastAsia="仿宋_GB2312" w:hint="eastAsia"/>
          <w:szCs w:val="32"/>
        </w:rPr>
        <w:t>性</w:t>
      </w:r>
      <w:r>
        <w:rPr>
          <w:rFonts w:eastAsia="仿宋_GB2312"/>
          <w:szCs w:val="32"/>
        </w:rPr>
        <w:t>法规，进一步健全反拐法规体系。（市人大常委会法工委、市司法局负责，市高</w:t>
      </w:r>
      <w:r>
        <w:rPr>
          <w:rFonts w:eastAsia="仿宋_GB2312" w:hint="eastAsia"/>
          <w:szCs w:val="32"/>
        </w:rPr>
        <w:t>级人民</w:t>
      </w:r>
      <w:r>
        <w:rPr>
          <w:rFonts w:eastAsia="仿宋_GB2312"/>
          <w:szCs w:val="32"/>
        </w:rPr>
        <w:t>法院、市</w:t>
      </w:r>
      <w:r>
        <w:rPr>
          <w:rFonts w:eastAsia="仿宋_GB2312" w:hint="eastAsia"/>
          <w:szCs w:val="32"/>
        </w:rPr>
        <w:t>人民</w:t>
      </w:r>
      <w:r>
        <w:rPr>
          <w:rFonts w:eastAsia="仿宋_GB2312"/>
          <w:szCs w:val="32"/>
        </w:rPr>
        <w:t>检察院、市公安局、市民政局、市人社局、团市委、市妇联配合）</w:t>
      </w:r>
    </w:p>
    <w:p w:rsidR="009876B4" w:rsidRDefault="0062651B" w:rsidP="00616159">
      <w:pPr>
        <w:pStyle w:val="a3"/>
        <w:ind w:firstLineChars="200" w:firstLine="622"/>
        <w:rPr>
          <w:rFonts w:ascii="楷体_GB2312" w:eastAsia="楷体_GB2312" w:hAnsi="楷体_GB2312" w:cs="楷体_GB2312"/>
          <w:szCs w:val="32"/>
        </w:rPr>
      </w:pPr>
      <w:r>
        <w:rPr>
          <w:rFonts w:ascii="黑体" w:eastAsia="黑体" w:hAnsi="黑体" w:cs="黑体"/>
          <w:szCs w:val="32"/>
        </w:rPr>
        <w:t>——</w:t>
      </w:r>
      <w:r>
        <w:rPr>
          <w:rFonts w:eastAsia="仿宋_GB2312"/>
          <w:szCs w:val="32"/>
        </w:rPr>
        <w:t>坚持问题导向、广泛调查，进一步完善</w:t>
      </w:r>
      <w:r>
        <w:rPr>
          <w:rFonts w:eastAsia="仿宋_GB2312" w:hint="eastAsia"/>
          <w:szCs w:val="32"/>
        </w:rPr>
        <w:t>家庭教育领域</w:t>
      </w:r>
      <w:r>
        <w:rPr>
          <w:rFonts w:eastAsia="仿宋_GB2312"/>
          <w:szCs w:val="32"/>
        </w:rPr>
        <w:t>地方</w:t>
      </w:r>
      <w:r>
        <w:rPr>
          <w:rFonts w:eastAsia="仿宋_GB2312" w:hint="eastAsia"/>
          <w:szCs w:val="32"/>
        </w:rPr>
        <w:t>性</w:t>
      </w:r>
      <w:r>
        <w:rPr>
          <w:rFonts w:eastAsia="仿宋_GB2312"/>
          <w:szCs w:val="32"/>
        </w:rPr>
        <w:t>法规，加强法治教育，明确未成年人父母的监护责任，提高未成年子女防拐、防性侵、防溺水等安全意识，发挥家庭教育在儿童安全成长中的积极作用。（市人大常委会法工委负责，市教委、市司法局、市妇联、市关</w:t>
      </w:r>
      <w:r>
        <w:rPr>
          <w:rFonts w:eastAsia="仿宋_GB2312" w:hint="eastAsia"/>
          <w:szCs w:val="32"/>
        </w:rPr>
        <w:t>心下一代</w:t>
      </w:r>
      <w:r>
        <w:rPr>
          <w:rFonts w:eastAsia="仿宋_GB2312"/>
          <w:szCs w:val="32"/>
        </w:rPr>
        <w:t>工</w:t>
      </w:r>
      <w:r>
        <w:rPr>
          <w:rFonts w:eastAsia="仿宋_GB2312" w:hint="eastAsia"/>
          <w:szCs w:val="32"/>
        </w:rPr>
        <w:t>作</w:t>
      </w:r>
      <w:r>
        <w:rPr>
          <w:rFonts w:eastAsia="仿宋_GB2312"/>
          <w:szCs w:val="32"/>
        </w:rPr>
        <w:t>委</w:t>
      </w:r>
      <w:r>
        <w:rPr>
          <w:rFonts w:eastAsia="仿宋_GB2312" w:hint="eastAsia"/>
          <w:szCs w:val="32"/>
        </w:rPr>
        <w:t>员会</w:t>
      </w:r>
      <w:r>
        <w:rPr>
          <w:rFonts w:eastAsia="仿宋_GB2312"/>
          <w:szCs w:val="32"/>
        </w:rPr>
        <w:t>配合）</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szCs w:val="32"/>
        </w:rPr>
        <w:t>完善被拐卖受害人救助有关法规，切实保障其合法权益。</w:t>
      </w:r>
      <w:r>
        <w:rPr>
          <w:rFonts w:eastAsia="仿宋_GB2312" w:hint="eastAsia"/>
          <w:szCs w:val="32"/>
        </w:rPr>
        <w:t>（市人大常委会法工委、市民政局、市司法局负责，团市委、市妇联配合）</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szCs w:val="32"/>
        </w:rPr>
        <w:t>进一步加强对反对拐卖人口专门立法的研究，</w:t>
      </w:r>
      <w:r>
        <w:rPr>
          <w:rFonts w:eastAsia="仿宋_GB2312" w:hint="eastAsia"/>
          <w:szCs w:val="32"/>
        </w:rPr>
        <w:t>推动</w:t>
      </w:r>
      <w:r>
        <w:rPr>
          <w:rFonts w:eastAsia="仿宋_GB2312"/>
          <w:szCs w:val="32"/>
        </w:rPr>
        <w:t>完善反对拐卖人口地方</w:t>
      </w:r>
      <w:r>
        <w:rPr>
          <w:rFonts w:eastAsia="仿宋_GB2312" w:hint="eastAsia"/>
          <w:szCs w:val="32"/>
        </w:rPr>
        <w:t>性</w:t>
      </w:r>
      <w:r>
        <w:rPr>
          <w:rFonts w:eastAsia="仿宋_GB2312"/>
          <w:szCs w:val="32"/>
        </w:rPr>
        <w:t>法规建设。（市人大常委会法工委负责，市高</w:t>
      </w:r>
      <w:r>
        <w:rPr>
          <w:rFonts w:eastAsia="仿宋_GB2312"/>
          <w:szCs w:val="32"/>
        </w:rPr>
        <w:t>级人民</w:t>
      </w:r>
      <w:r>
        <w:rPr>
          <w:rFonts w:eastAsia="仿宋_GB2312"/>
          <w:szCs w:val="32"/>
        </w:rPr>
        <w:t>法院、</w:t>
      </w:r>
      <w:r>
        <w:rPr>
          <w:rFonts w:eastAsia="仿宋_GB2312"/>
          <w:szCs w:val="32"/>
        </w:rPr>
        <w:t>市</w:t>
      </w:r>
      <w:r>
        <w:rPr>
          <w:rFonts w:eastAsia="仿宋_GB2312"/>
          <w:szCs w:val="32"/>
        </w:rPr>
        <w:t>人民</w:t>
      </w:r>
      <w:r>
        <w:rPr>
          <w:rFonts w:eastAsia="仿宋_GB2312"/>
          <w:szCs w:val="32"/>
        </w:rPr>
        <w:t>检察院、市公安局、市司法局配合）</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szCs w:val="32"/>
        </w:rPr>
        <w:t>制定完善有关政策，加强政策衔接，扩大政策宣传，监督政策落实，推动反拐预防、打击、救助、安置、康复工作科学化、规范化、制度化、法治化，坚持和完善反拐工作制度机制。通过法律询问答复、备案审查、执法检查、法治宣传等工作，推动未成年人保护相关法律正确有效实施。（市反拐联席会议各成员单位负责）</w:t>
      </w:r>
    </w:p>
    <w:p w:rsidR="009876B4" w:rsidRDefault="0062651B" w:rsidP="00616159">
      <w:pPr>
        <w:pStyle w:val="a3"/>
        <w:ind w:firstLineChars="200" w:firstLine="622"/>
        <w:rPr>
          <w:rFonts w:ascii="楷体_GB2312" w:eastAsia="楷体_GB2312" w:hAnsi="楷体_GB2312" w:cs="楷体_GB2312"/>
          <w:szCs w:val="32"/>
        </w:rPr>
      </w:pPr>
      <w:r>
        <w:rPr>
          <w:rFonts w:eastAsia="仿宋_GB2312"/>
          <w:szCs w:val="32"/>
        </w:rPr>
        <w:t>（</w:t>
      </w:r>
      <w:r>
        <w:rPr>
          <w:rFonts w:eastAsia="仿宋_GB2312"/>
          <w:szCs w:val="32"/>
        </w:rPr>
        <w:t>2</w:t>
      </w:r>
      <w:r>
        <w:rPr>
          <w:rFonts w:eastAsia="仿宋_GB2312"/>
          <w:szCs w:val="32"/>
        </w:rPr>
        <w:t>）</w:t>
      </w:r>
      <w:r>
        <w:rPr>
          <w:rFonts w:eastAsia="仿宋_GB2312" w:hint="eastAsia"/>
          <w:szCs w:val="32"/>
        </w:rPr>
        <w:t>严格</w:t>
      </w:r>
      <w:r>
        <w:rPr>
          <w:rFonts w:eastAsia="仿宋_GB2312"/>
          <w:szCs w:val="32"/>
        </w:rPr>
        <w:t>落实国家反拐法律、法规、政策</w:t>
      </w:r>
      <w:r>
        <w:rPr>
          <w:rFonts w:eastAsia="仿宋_GB2312" w:hint="eastAsia"/>
          <w:szCs w:val="32"/>
        </w:rPr>
        <w:t>，</w:t>
      </w:r>
      <w:r>
        <w:rPr>
          <w:rFonts w:eastAsia="仿宋_GB2312"/>
          <w:szCs w:val="32"/>
        </w:rPr>
        <w:t>积极推进拐卖人口案件侦查监督、审判监督、刑罚执行监督，杜绝有案不立、立</w:t>
      </w:r>
      <w:r>
        <w:rPr>
          <w:rFonts w:eastAsia="仿宋_GB2312"/>
          <w:szCs w:val="32"/>
        </w:rPr>
        <w:lastRenderedPageBreak/>
        <w:t>而不侦、有罪不究、重罪轻罚、以罚代刑等问题，确保罚当其罪、执行到位。（市</w:t>
      </w:r>
      <w:r>
        <w:rPr>
          <w:rFonts w:eastAsia="仿宋_GB2312"/>
          <w:szCs w:val="32"/>
        </w:rPr>
        <w:t>高</w:t>
      </w:r>
      <w:r>
        <w:rPr>
          <w:rFonts w:eastAsia="仿宋_GB2312"/>
          <w:szCs w:val="32"/>
        </w:rPr>
        <w:t>级人民</w:t>
      </w:r>
      <w:r>
        <w:rPr>
          <w:rFonts w:eastAsia="仿宋_GB2312"/>
          <w:szCs w:val="32"/>
        </w:rPr>
        <w:t>法院、市</w:t>
      </w:r>
      <w:r>
        <w:rPr>
          <w:rFonts w:eastAsia="仿宋_GB2312"/>
          <w:szCs w:val="32"/>
        </w:rPr>
        <w:t>人民</w:t>
      </w:r>
      <w:r>
        <w:rPr>
          <w:rFonts w:eastAsia="仿宋_GB2312"/>
          <w:szCs w:val="32"/>
        </w:rPr>
        <w:t>检察院、市公安局、市司法局负责，市委网信办配合）</w:t>
      </w:r>
    </w:p>
    <w:p w:rsidR="009876B4" w:rsidRDefault="0062651B" w:rsidP="00616159">
      <w:pPr>
        <w:pStyle w:val="a3"/>
        <w:ind w:firstLineChars="200" w:firstLine="622"/>
        <w:rPr>
          <w:rFonts w:ascii="仿宋_GB2312" w:eastAsia="仿宋_GB2312" w:hAnsi="仿宋_GB2312" w:cs="仿宋_GB2312"/>
          <w:szCs w:val="32"/>
        </w:rPr>
      </w:pPr>
      <w:r>
        <w:rPr>
          <w:rFonts w:ascii="黑体" w:eastAsia="黑体" w:hAnsi="黑体" w:cs="黑体"/>
          <w:szCs w:val="32"/>
        </w:rPr>
        <w:t>——</w:t>
      </w:r>
      <w:r>
        <w:rPr>
          <w:rFonts w:eastAsia="仿宋_GB2312"/>
          <w:szCs w:val="32"/>
        </w:rPr>
        <w:t>严格审查标准</w:t>
      </w:r>
      <w:r>
        <w:rPr>
          <w:rFonts w:ascii="仿宋_GB2312" w:eastAsia="仿宋_GB2312" w:hAnsi="仿宋_GB2312" w:cs="仿宋_GB2312" w:hint="eastAsia"/>
          <w:szCs w:val="32"/>
        </w:rPr>
        <w:t>，严格落实《</w:t>
      </w:r>
      <w:r>
        <w:rPr>
          <w:rFonts w:ascii="仿宋_GB2312" w:eastAsia="仿宋_GB2312" w:hAnsi="仿宋_GB2312" w:cs="仿宋_GB2312" w:hint="eastAsia"/>
          <w:szCs w:val="32"/>
        </w:rPr>
        <w:t>中华人民共和国</w:t>
      </w:r>
      <w:r>
        <w:rPr>
          <w:rFonts w:ascii="仿宋_GB2312" w:eastAsia="仿宋_GB2312" w:hAnsi="仿宋_GB2312" w:cs="仿宋_GB2312" w:hint="eastAsia"/>
          <w:szCs w:val="32"/>
        </w:rPr>
        <w:t>民法典》中关于收养制度各项要求，强化收养登记和户口登记的审查与监督，完善收养评估、收养公证等各项制度，切实维护被收养</w:t>
      </w:r>
      <w:r>
        <w:rPr>
          <w:rFonts w:ascii="仿宋_GB2312" w:eastAsia="仿宋_GB2312" w:hAnsi="仿宋_GB2312" w:cs="仿宋_GB2312" w:hint="eastAsia"/>
          <w:szCs w:val="32"/>
        </w:rPr>
        <w:t>人</w:t>
      </w:r>
      <w:r>
        <w:rPr>
          <w:rFonts w:ascii="仿宋_GB2312" w:eastAsia="仿宋_GB2312" w:hAnsi="仿宋_GB2312" w:cs="仿宋_GB2312" w:hint="eastAsia"/>
          <w:szCs w:val="32"/>
        </w:rPr>
        <w:t>和收养人合法权益，防止被拐（买）卖儿童通过收养渠道“合法化”</w:t>
      </w:r>
      <w:r>
        <w:rPr>
          <w:rFonts w:eastAsia="仿宋_GB2312"/>
          <w:szCs w:val="32"/>
        </w:rPr>
        <w:t>。</w:t>
      </w:r>
      <w:r>
        <w:rPr>
          <w:rFonts w:ascii="仿宋_GB2312" w:eastAsia="仿宋_GB2312" w:hAnsi="仿宋_GB2312" w:cs="仿宋_GB2312" w:hint="eastAsia"/>
          <w:szCs w:val="32"/>
        </w:rPr>
        <w:t>（市民政局负责，市高</w:t>
      </w:r>
      <w:r>
        <w:rPr>
          <w:rFonts w:ascii="仿宋_GB2312" w:eastAsia="仿宋_GB2312" w:hAnsi="仿宋_GB2312" w:cs="仿宋_GB2312" w:hint="eastAsia"/>
          <w:szCs w:val="32"/>
        </w:rPr>
        <w:t>级人民</w:t>
      </w:r>
      <w:r>
        <w:rPr>
          <w:rFonts w:ascii="仿宋_GB2312" w:eastAsia="仿宋_GB2312" w:hAnsi="仿宋_GB2312" w:cs="仿宋_GB2312" w:hint="eastAsia"/>
          <w:szCs w:val="32"/>
        </w:rPr>
        <w:t>法院、市</w:t>
      </w:r>
      <w:r>
        <w:rPr>
          <w:rFonts w:ascii="仿宋_GB2312" w:eastAsia="仿宋_GB2312" w:hAnsi="仿宋_GB2312" w:cs="仿宋_GB2312" w:hint="eastAsia"/>
          <w:szCs w:val="32"/>
        </w:rPr>
        <w:t>人民</w:t>
      </w:r>
      <w:r>
        <w:rPr>
          <w:rFonts w:ascii="仿宋_GB2312" w:eastAsia="仿宋_GB2312" w:hAnsi="仿宋_GB2312" w:cs="仿宋_GB2312" w:hint="eastAsia"/>
          <w:szCs w:val="32"/>
        </w:rPr>
        <w:t>检察院、市公安局、市司法局配合）</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szCs w:val="32"/>
        </w:rPr>
        <w:t>落实儿童监护制度。落实家庭监护主体责任，加强对未成年人的父母或其他监护人的法治宣传、监护监督和指导，督促其履行监护责任，提高监护能力，为未成年人健康成长提供良好家庭环境和家庭教育。落实政府监护责任，研究由政府部门担任监护人的条件与程序，紧急情况下由政府部门为未成年人安排临时生活照料措施</w:t>
      </w:r>
      <w:r>
        <w:rPr>
          <w:rFonts w:eastAsia="仿宋_GB2312" w:hint="eastAsia"/>
          <w:szCs w:val="32"/>
        </w:rPr>
        <w:t>。</w:t>
      </w:r>
      <w:r>
        <w:rPr>
          <w:rFonts w:eastAsia="仿宋_GB2312"/>
          <w:szCs w:val="32"/>
        </w:rPr>
        <w:t>落实撤销监护人资格相关制度，避免因监护人怠于履行监护职责、丧失监护能力或监护人侵权对未成年人造成伤害。通过以案释法、送法进社区等多种方式有效引导社会舆论，</w:t>
      </w:r>
      <w:r>
        <w:rPr>
          <w:rFonts w:eastAsia="仿宋_GB2312" w:hint="eastAsia"/>
          <w:szCs w:val="32"/>
        </w:rPr>
        <w:t>强化</w:t>
      </w:r>
      <w:r>
        <w:rPr>
          <w:rFonts w:eastAsia="仿宋_GB2312"/>
          <w:szCs w:val="32"/>
        </w:rPr>
        <w:t>法治宣传效果</w:t>
      </w:r>
      <w:r>
        <w:rPr>
          <w:rFonts w:eastAsia="仿宋_GB2312" w:hint="eastAsia"/>
          <w:szCs w:val="32"/>
        </w:rPr>
        <w:t>，</w:t>
      </w:r>
      <w:r>
        <w:rPr>
          <w:rFonts w:eastAsia="仿宋_GB2312"/>
          <w:szCs w:val="32"/>
        </w:rPr>
        <w:t>增强人民群众法</w:t>
      </w:r>
      <w:r>
        <w:rPr>
          <w:rFonts w:eastAsia="仿宋_GB2312" w:hint="eastAsia"/>
          <w:szCs w:val="32"/>
        </w:rPr>
        <w:t>治</w:t>
      </w:r>
      <w:r>
        <w:rPr>
          <w:rFonts w:eastAsia="仿宋_GB2312"/>
          <w:szCs w:val="32"/>
        </w:rPr>
        <w:t>意识，提高监护主体的监护能力。（市民</w:t>
      </w:r>
      <w:r>
        <w:rPr>
          <w:rFonts w:eastAsia="仿宋_GB2312"/>
          <w:szCs w:val="32"/>
        </w:rPr>
        <w:t>政局、市司法局负责，市教委、市公安局、市高</w:t>
      </w:r>
      <w:r>
        <w:rPr>
          <w:rFonts w:eastAsia="仿宋_GB2312"/>
          <w:szCs w:val="32"/>
        </w:rPr>
        <w:t>级人民</w:t>
      </w:r>
      <w:r>
        <w:rPr>
          <w:rFonts w:eastAsia="仿宋_GB2312"/>
          <w:szCs w:val="32"/>
        </w:rPr>
        <w:t>法院、市</w:t>
      </w:r>
      <w:r>
        <w:rPr>
          <w:rFonts w:eastAsia="仿宋_GB2312"/>
          <w:szCs w:val="32"/>
        </w:rPr>
        <w:t>人民</w:t>
      </w:r>
      <w:r>
        <w:rPr>
          <w:rFonts w:eastAsia="仿宋_GB2312"/>
          <w:szCs w:val="32"/>
        </w:rPr>
        <w:t>检察院、团市委、市妇联配合）</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szCs w:val="32"/>
        </w:rPr>
        <w:t>加强办理拐卖人口犯罪案件工作总结，为国家进一步研究完善法律适用标准和证据审查认定规则提供实践经验。（市高</w:t>
      </w:r>
      <w:r>
        <w:rPr>
          <w:rFonts w:eastAsia="仿宋_GB2312"/>
          <w:szCs w:val="32"/>
        </w:rPr>
        <w:t>级</w:t>
      </w:r>
      <w:r>
        <w:rPr>
          <w:rFonts w:eastAsia="仿宋_GB2312"/>
          <w:szCs w:val="32"/>
        </w:rPr>
        <w:lastRenderedPageBreak/>
        <w:t>人民</w:t>
      </w:r>
      <w:r>
        <w:rPr>
          <w:rFonts w:eastAsia="仿宋_GB2312"/>
          <w:szCs w:val="32"/>
        </w:rPr>
        <w:t>法院、市</w:t>
      </w:r>
      <w:r>
        <w:rPr>
          <w:rFonts w:eastAsia="仿宋_GB2312"/>
          <w:szCs w:val="32"/>
        </w:rPr>
        <w:t>人民</w:t>
      </w:r>
      <w:r>
        <w:rPr>
          <w:rFonts w:eastAsia="仿宋_GB2312"/>
          <w:szCs w:val="32"/>
        </w:rPr>
        <w:t>检察院、市公安局、市司法局负责）</w:t>
      </w:r>
    </w:p>
    <w:p w:rsidR="009876B4" w:rsidRDefault="0062651B" w:rsidP="00616159">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（五）加强宣传、教育和培训</w:t>
      </w:r>
    </w:p>
    <w:p w:rsidR="009876B4" w:rsidRDefault="0062651B" w:rsidP="00616159">
      <w:pPr>
        <w:pStyle w:val="a3"/>
        <w:ind w:firstLineChars="200" w:firstLine="622"/>
        <w:rPr>
          <w:rFonts w:eastAsia="仿宋_GB2312"/>
          <w:szCs w:val="32"/>
        </w:rPr>
      </w:pPr>
      <w:r>
        <w:rPr>
          <w:rFonts w:eastAsia="仿宋_GB2312"/>
          <w:szCs w:val="32"/>
        </w:rPr>
        <w:t>1</w:t>
      </w:r>
      <w:r>
        <w:rPr>
          <w:rFonts w:eastAsia="仿宋_GB2312"/>
          <w:szCs w:val="32"/>
        </w:rPr>
        <w:t>．任务目标</w:t>
      </w:r>
    </w:p>
    <w:p w:rsidR="009876B4" w:rsidRDefault="0062651B" w:rsidP="00616159">
      <w:pPr>
        <w:pStyle w:val="a3"/>
        <w:ind w:firstLineChars="200" w:firstLine="622"/>
        <w:rPr>
          <w:rFonts w:eastAsia="仿宋_GB2312"/>
          <w:szCs w:val="32"/>
        </w:rPr>
      </w:pPr>
      <w:r>
        <w:rPr>
          <w:rFonts w:eastAsia="仿宋_GB2312"/>
          <w:szCs w:val="32"/>
        </w:rPr>
        <w:t>创新宣传教育方法，大力开展反拐安全教育和法治宣传，切实增强人民群众</w:t>
      </w:r>
      <w:r>
        <w:rPr>
          <w:rFonts w:ascii="仿宋_GB2312" w:eastAsia="仿宋_GB2312" w:hAnsi="仿宋_GB2312" w:cs="仿宋_GB2312" w:hint="eastAsia"/>
          <w:szCs w:val="32"/>
        </w:rPr>
        <w:t>的反拐安全意识和法治观念，提高自我保护能力，警示不法分子，营造“不能拐”</w:t>
      </w:r>
      <w:r>
        <w:rPr>
          <w:rFonts w:ascii="仿宋_GB2312" w:eastAsia="仿宋_GB2312" w:hAnsi="仿宋_GB2312" w:cs="仿宋_GB2312" w:hint="eastAsia"/>
          <w:szCs w:val="32"/>
        </w:rPr>
        <w:t>、</w:t>
      </w:r>
      <w:r>
        <w:rPr>
          <w:rFonts w:ascii="仿宋_GB2312" w:eastAsia="仿宋_GB2312" w:hAnsi="仿宋_GB2312" w:cs="仿宋_GB2312" w:hint="eastAsia"/>
          <w:szCs w:val="32"/>
        </w:rPr>
        <w:t>“不敢拐”的全民反拐社会氛围。加强反拐安全教育培训和理论研究，提高反拐工作</w:t>
      </w:r>
      <w:r>
        <w:rPr>
          <w:rFonts w:eastAsia="仿宋_GB2312"/>
          <w:szCs w:val="32"/>
        </w:rPr>
        <w:t>能力和</w:t>
      </w:r>
      <w:r>
        <w:rPr>
          <w:rFonts w:eastAsia="仿宋_GB2312"/>
          <w:szCs w:val="32"/>
        </w:rPr>
        <w:t>水平。</w:t>
      </w:r>
    </w:p>
    <w:p w:rsidR="009876B4" w:rsidRDefault="0062651B" w:rsidP="00616159">
      <w:pPr>
        <w:pStyle w:val="a3"/>
        <w:ind w:firstLineChars="200" w:firstLine="622"/>
        <w:rPr>
          <w:rFonts w:eastAsia="仿宋_GB2312"/>
          <w:szCs w:val="32"/>
        </w:rPr>
      </w:pPr>
      <w:r>
        <w:rPr>
          <w:rFonts w:eastAsia="仿宋_GB2312"/>
          <w:szCs w:val="32"/>
        </w:rPr>
        <w:t>2</w:t>
      </w:r>
      <w:r>
        <w:rPr>
          <w:rFonts w:eastAsia="仿宋_GB2312"/>
          <w:szCs w:val="32"/>
        </w:rPr>
        <w:t>．工作措施</w:t>
      </w:r>
    </w:p>
    <w:p w:rsidR="009876B4" w:rsidRDefault="0062651B" w:rsidP="00616159">
      <w:pPr>
        <w:pStyle w:val="a3"/>
        <w:ind w:firstLineChars="200" w:firstLine="622"/>
        <w:rPr>
          <w:rFonts w:eastAsia="仿宋_GB2312"/>
          <w:szCs w:val="32"/>
        </w:rPr>
      </w:pPr>
      <w:r>
        <w:rPr>
          <w:rFonts w:eastAsia="仿宋_GB2312"/>
          <w:szCs w:val="32"/>
        </w:rPr>
        <w:t>（</w:t>
      </w:r>
      <w:r>
        <w:rPr>
          <w:rFonts w:eastAsia="仿宋_GB2312"/>
          <w:szCs w:val="32"/>
        </w:rPr>
        <w:t>1</w:t>
      </w:r>
      <w:r>
        <w:rPr>
          <w:rFonts w:eastAsia="仿宋_GB2312"/>
          <w:szCs w:val="32"/>
        </w:rPr>
        <w:t>）创新宣传形式，加强舆论引导，积极回应社会关切，充分运用互联网和新媒体宣传手段，开展多渠道、多形式、全覆盖的反拐和防性侵宣传教育。着重在易发生拐卖人口犯罪的重点场所和易被拐卖人群中开展反拐安全教育和法治宣传，增强群众反拐安全意识和自我保护能力，公布打拐典型案例，以案说法、以案普法，警示和震慑不法分子。（市委宣传部、市委网信办、市文化和旅游局、市公安局负责，市教委、市司法局、市交通运输委、市卫生健康委、市妇儿工委办公室、市总工会、团市委、市妇联配合）</w:t>
      </w:r>
    </w:p>
    <w:p w:rsidR="009876B4" w:rsidRDefault="0062651B" w:rsidP="00616159">
      <w:pPr>
        <w:pStyle w:val="a3"/>
        <w:ind w:firstLineChars="200" w:firstLine="622"/>
        <w:rPr>
          <w:rFonts w:eastAsia="仿宋_GB2312"/>
          <w:szCs w:val="32"/>
        </w:rPr>
      </w:pPr>
      <w:r>
        <w:rPr>
          <w:rFonts w:ascii="黑体" w:eastAsia="黑体" w:hAnsi="黑体" w:cs="黑体" w:hint="eastAsia"/>
          <w:szCs w:val="32"/>
        </w:rPr>
        <w:t>——</w:t>
      </w:r>
      <w:r>
        <w:rPr>
          <w:rFonts w:eastAsia="仿宋_GB2312"/>
          <w:szCs w:val="32"/>
        </w:rPr>
        <w:t>发挥新闻媒体宣传教育作用，制作反拐和预防性侵害未成年人的广播电视节目和公益广告宣传片，加大反拐节目的播出频次并优先安排在黄金时段播放，不断提高反拐和预防性侵害未成年人宣传教育的传播力、影响力。（市委宣传部、市委网信办、市文化和旅游局负责，市公安局、团市委、市妇联配合）</w:t>
      </w:r>
    </w:p>
    <w:p w:rsidR="009876B4" w:rsidRDefault="0062651B" w:rsidP="00616159">
      <w:pPr>
        <w:pStyle w:val="a3"/>
        <w:ind w:firstLineChars="200" w:firstLine="622"/>
        <w:rPr>
          <w:rFonts w:eastAsia="仿宋_GB2312"/>
          <w:szCs w:val="32"/>
        </w:rPr>
      </w:pPr>
      <w:r>
        <w:rPr>
          <w:rFonts w:ascii="黑体" w:eastAsia="黑体" w:hAnsi="黑体" w:cs="黑体"/>
          <w:szCs w:val="32"/>
        </w:rPr>
        <w:lastRenderedPageBreak/>
        <w:t>——</w:t>
      </w:r>
      <w:r>
        <w:rPr>
          <w:rFonts w:eastAsia="仿宋_GB2312"/>
          <w:szCs w:val="32"/>
        </w:rPr>
        <w:t>落实</w:t>
      </w:r>
      <w:r>
        <w:rPr>
          <w:rFonts w:ascii="仿宋_GB2312" w:eastAsia="仿宋_GB2312" w:hAnsi="仿宋_GB2312" w:cs="仿宋_GB2312" w:hint="eastAsia"/>
          <w:szCs w:val="32"/>
        </w:rPr>
        <w:t>“谁执法谁普法、谁主管谁负责”普法责</w:t>
      </w:r>
      <w:r>
        <w:rPr>
          <w:rFonts w:eastAsia="仿宋_GB2312"/>
          <w:szCs w:val="32"/>
        </w:rPr>
        <w:t>任制，加强反拐和预防性侵害未成年人法治宣传教育，将反拐法治宣传教育纳入普法工作重点。（市公安局、市司法局负责）</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szCs w:val="32"/>
        </w:rPr>
        <w:t>将反拐和防性侵教育纳入中小学、中职学</w:t>
      </w:r>
      <w:r>
        <w:rPr>
          <w:rFonts w:eastAsia="仿宋_GB2312" w:hint="eastAsia"/>
          <w:szCs w:val="32"/>
        </w:rPr>
        <w:t>校</w:t>
      </w:r>
      <w:r>
        <w:rPr>
          <w:rFonts w:eastAsia="仿宋_GB2312"/>
          <w:szCs w:val="32"/>
        </w:rPr>
        <w:t>和特殊教育学校的安全教育和安全管理活动中，提</w:t>
      </w:r>
      <w:r>
        <w:rPr>
          <w:rFonts w:eastAsia="仿宋_GB2312"/>
          <w:szCs w:val="32"/>
        </w:rPr>
        <w:t>高</w:t>
      </w:r>
      <w:r>
        <w:rPr>
          <w:rFonts w:eastAsia="仿宋_GB2312" w:hint="eastAsia"/>
          <w:szCs w:val="32"/>
        </w:rPr>
        <w:t>学</w:t>
      </w:r>
      <w:r>
        <w:rPr>
          <w:rFonts w:eastAsia="仿宋_GB2312"/>
          <w:szCs w:val="32"/>
        </w:rPr>
        <w:t>生自我保护意识。教师发现疑似拐卖或者性侵未成年人情形的，应当根据侵害未成年人案件强制报告制度及时向学校或有关部门进行报告。（市教委负责，市公安局、市司法局配合）</w:t>
      </w:r>
    </w:p>
    <w:p w:rsidR="009876B4" w:rsidRDefault="0062651B" w:rsidP="00616159">
      <w:pPr>
        <w:pStyle w:val="a3"/>
        <w:ind w:firstLineChars="200" w:firstLine="622"/>
        <w:rPr>
          <w:rFonts w:ascii="楷体_GB2312" w:eastAsia="楷体_GB2312" w:hAnsi="楷体_GB2312" w:cs="楷体_GB2312"/>
          <w:szCs w:val="32"/>
        </w:rPr>
      </w:pPr>
      <w:r>
        <w:rPr>
          <w:rFonts w:ascii="黑体" w:eastAsia="黑体" w:hAnsi="黑体" w:cs="黑体"/>
          <w:szCs w:val="32"/>
        </w:rPr>
        <w:t>——</w:t>
      </w:r>
      <w:r>
        <w:rPr>
          <w:rFonts w:eastAsia="仿宋_GB2312"/>
          <w:szCs w:val="32"/>
        </w:rPr>
        <w:t>加强对流动儿童、留守儿童等特殊儿童群体及其父母或其他监护人的反拐和防性侵教育培训，将倡导家庭文明、强化家庭监护主体责任纳入家庭教育工作内容，严格落实父母或其他监护人对未成年子女的监护职责。（市教委、市民政局负责，市公安局、市妇联、团市委、市关</w:t>
      </w:r>
      <w:r>
        <w:rPr>
          <w:rFonts w:eastAsia="仿宋_GB2312"/>
          <w:szCs w:val="32"/>
        </w:rPr>
        <w:t>心下一代</w:t>
      </w:r>
      <w:r>
        <w:rPr>
          <w:rFonts w:eastAsia="仿宋_GB2312"/>
          <w:szCs w:val="32"/>
        </w:rPr>
        <w:t>工</w:t>
      </w:r>
      <w:r>
        <w:rPr>
          <w:rFonts w:eastAsia="仿宋_GB2312"/>
          <w:szCs w:val="32"/>
        </w:rPr>
        <w:t>作</w:t>
      </w:r>
      <w:r>
        <w:rPr>
          <w:rFonts w:eastAsia="仿宋_GB2312"/>
          <w:szCs w:val="32"/>
        </w:rPr>
        <w:t>委</w:t>
      </w:r>
      <w:r>
        <w:rPr>
          <w:rFonts w:eastAsia="仿宋_GB2312"/>
          <w:szCs w:val="32"/>
        </w:rPr>
        <w:t>员会</w:t>
      </w:r>
      <w:r>
        <w:rPr>
          <w:rFonts w:eastAsia="仿宋_GB2312"/>
          <w:szCs w:val="32"/>
        </w:rPr>
        <w:t>配合）</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szCs w:val="32"/>
        </w:rPr>
        <w:t>将反拐宣传教育纳入城乡社区治理工作中，增强社区成员尤其是妇女、儿童的父</w:t>
      </w:r>
      <w:r>
        <w:rPr>
          <w:rFonts w:eastAsia="仿宋_GB2312"/>
          <w:szCs w:val="32"/>
        </w:rPr>
        <w:t>母或者其他监护人、残疾人及其监护人的反拐、防性侵意识和自我保护能力</w:t>
      </w:r>
      <w:r>
        <w:rPr>
          <w:rFonts w:eastAsia="仿宋_GB2312" w:hint="eastAsia"/>
          <w:szCs w:val="32"/>
        </w:rPr>
        <w:t>。</w:t>
      </w:r>
      <w:r>
        <w:rPr>
          <w:rFonts w:eastAsia="仿宋_GB2312"/>
          <w:szCs w:val="32"/>
        </w:rPr>
        <w:t>结合典型案例做好宣传教育工作，发动广大群众积极提供犯罪线索，</w:t>
      </w:r>
      <w:r>
        <w:rPr>
          <w:rFonts w:eastAsia="仿宋_GB2312" w:hint="eastAsia"/>
          <w:szCs w:val="32"/>
        </w:rPr>
        <w:t>并</w:t>
      </w:r>
      <w:r>
        <w:rPr>
          <w:rFonts w:eastAsia="仿宋_GB2312"/>
          <w:szCs w:val="32"/>
        </w:rPr>
        <w:t>主动与拐卖</w:t>
      </w:r>
      <w:r>
        <w:rPr>
          <w:rFonts w:eastAsia="仿宋_GB2312" w:hint="eastAsia"/>
          <w:szCs w:val="32"/>
        </w:rPr>
        <w:t>人口</w:t>
      </w:r>
      <w:r>
        <w:rPr>
          <w:rFonts w:eastAsia="仿宋_GB2312"/>
          <w:szCs w:val="32"/>
        </w:rPr>
        <w:t>犯罪作斗争，努力营造严厉打击拐卖</w:t>
      </w:r>
      <w:r>
        <w:rPr>
          <w:rFonts w:eastAsia="仿宋_GB2312" w:hint="eastAsia"/>
          <w:szCs w:val="32"/>
        </w:rPr>
        <w:t>人口</w:t>
      </w:r>
      <w:r>
        <w:rPr>
          <w:rFonts w:eastAsia="仿宋_GB2312"/>
          <w:szCs w:val="32"/>
        </w:rPr>
        <w:t>犯罪的社会氛围。（市民政局、市公安局、市妇联负责，市教委、市民族宗教委、市司法局、市</w:t>
      </w:r>
      <w:r>
        <w:rPr>
          <w:rFonts w:eastAsia="仿宋_GB2312"/>
          <w:szCs w:val="32"/>
        </w:rPr>
        <w:t>人民</w:t>
      </w:r>
      <w:r>
        <w:rPr>
          <w:rFonts w:eastAsia="仿宋_GB2312"/>
          <w:szCs w:val="32"/>
        </w:rPr>
        <w:t>检察院配合）</w:t>
      </w:r>
    </w:p>
    <w:p w:rsidR="009876B4" w:rsidRDefault="0062651B" w:rsidP="00616159">
      <w:pPr>
        <w:pStyle w:val="a3"/>
        <w:ind w:firstLineChars="200" w:firstLine="622"/>
        <w:rPr>
          <w:rFonts w:ascii="楷体_GB2312" w:eastAsia="楷体_GB2312" w:hAnsi="楷体_GB2312" w:cs="楷体_GB2312"/>
          <w:szCs w:val="32"/>
        </w:rPr>
      </w:pPr>
      <w:r>
        <w:rPr>
          <w:rFonts w:ascii="黑体" w:eastAsia="黑体" w:hAnsi="黑体" w:cs="黑体"/>
          <w:szCs w:val="32"/>
        </w:rPr>
        <w:t>——</w:t>
      </w:r>
      <w:r>
        <w:rPr>
          <w:rFonts w:eastAsia="仿宋_GB2312"/>
          <w:szCs w:val="32"/>
        </w:rPr>
        <w:t>定期在火车站、汽车站、航空港、码头、娱乐场所、宾馆饭店等开展反拐专题宣传活动，并在日常安全宣传中纳入反拐</w:t>
      </w:r>
      <w:r>
        <w:rPr>
          <w:rFonts w:eastAsia="仿宋_GB2312"/>
          <w:szCs w:val="32"/>
        </w:rPr>
        <w:lastRenderedPageBreak/>
        <w:t>相关内容，交通运输行业、娱乐场所、宾馆饭店等单位工作人员发现疑似拐卖或者性侵害未成年人情况应当及时报告和制止，鼓励社会公众</w:t>
      </w:r>
      <w:r>
        <w:rPr>
          <w:rFonts w:eastAsia="仿宋_GB2312"/>
          <w:szCs w:val="32"/>
        </w:rPr>
        <w:t>发现疑似拐卖或者性侵害未成年人情况进行及时报告和制止。（市交通运输委、市文化和旅游局、民航天津监管局、</w:t>
      </w:r>
      <w:r>
        <w:rPr>
          <w:rFonts w:eastAsia="仿宋_GB2312"/>
          <w:szCs w:val="32"/>
        </w:rPr>
        <w:t>中国铁路北京局集团</w:t>
      </w:r>
      <w:r>
        <w:rPr>
          <w:rFonts w:eastAsia="仿宋_GB2312" w:hint="eastAsia"/>
          <w:szCs w:val="32"/>
        </w:rPr>
        <w:t>有限公司</w:t>
      </w:r>
      <w:r>
        <w:rPr>
          <w:rFonts w:eastAsia="仿宋_GB2312"/>
          <w:szCs w:val="32"/>
        </w:rPr>
        <w:t>天津铁路办事处、市公安局、市商务局负责，市司法局、市财政局、团市委、市妇联配合）</w:t>
      </w:r>
    </w:p>
    <w:p w:rsidR="009876B4" w:rsidRDefault="0062651B" w:rsidP="00616159">
      <w:pPr>
        <w:pStyle w:val="a3"/>
        <w:ind w:firstLineChars="200" w:firstLine="622"/>
        <w:rPr>
          <w:rFonts w:ascii="楷体_GB2312" w:eastAsia="楷体_GB2312" w:hAnsi="楷体_GB2312" w:cs="楷体_GB2312"/>
          <w:szCs w:val="32"/>
        </w:rPr>
      </w:pPr>
      <w:r>
        <w:rPr>
          <w:rFonts w:ascii="黑体" w:eastAsia="黑体" w:hAnsi="黑体" w:cs="黑体"/>
          <w:szCs w:val="32"/>
        </w:rPr>
        <w:t>——</w:t>
      </w:r>
      <w:r>
        <w:rPr>
          <w:rFonts w:eastAsia="仿宋_GB2312"/>
          <w:szCs w:val="32"/>
        </w:rPr>
        <w:t>加大对</w:t>
      </w:r>
      <w:r>
        <w:rPr>
          <w:rFonts w:eastAsia="仿宋_GB2312" w:hint="eastAsia"/>
          <w:szCs w:val="32"/>
        </w:rPr>
        <w:t>本市</w:t>
      </w:r>
      <w:r>
        <w:rPr>
          <w:rFonts w:eastAsia="仿宋_GB2312"/>
          <w:szCs w:val="32"/>
        </w:rPr>
        <w:t>公民涉外婚姻法律和反诈骗、反拐卖宣传力度，在</w:t>
      </w:r>
      <w:r>
        <w:rPr>
          <w:rFonts w:eastAsia="仿宋_GB2312" w:hint="eastAsia"/>
          <w:szCs w:val="32"/>
        </w:rPr>
        <w:t>结婚登记场所</w:t>
      </w:r>
      <w:r>
        <w:rPr>
          <w:rFonts w:eastAsia="仿宋_GB2312"/>
          <w:szCs w:val="32"/>
        </w:rPr>
        <w:t>内设置</w:t>
      </w:r>
      <w:r>
        <w:rPr>
          <w:rFonts w:eastAsia="仿宋_GB2312" w:hint="eastAsia"/>
          <w:szCs w:val="32"/>
        </w:rPr>
        <w:t>多语种翻译软件，发放</w:t>
      </w:r>
      <w:r>
        <w:rPr>
          <w:rFonts w:eastAsia="仿宋_GB2312"/>
          <w:szCs w:val="32"/>
        </w:rPr>
        <w:t>宣传单和风险提示单，向前来办理登记的</w:t>
      </w:r>
      <w:r>
        <w:rPr>
          <w:rFonts w:eastAsia="仿宋_GB2312" w:hint="eastAsia"/>
          <w:szCs w:val="32"/>
        </w:rPr>
        <w:t>涉外</w:t>
      </w:r>
      <w:r>
        <w:rPr>
          <w:rFonts w:eastAsia="仿宋_GB2312"/>
          <w:szCs w:val="32"/>
        </w:rPr>
        <w:t>婚姻当事人做好宣传、提示，提升其守法和防范风险意识。（市民政局、市委宣传部、市委网信办、市公安局、市司法局负责）</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szCs w:val="32"/>
        </w:rPr>
        <w:t>开发符合残疾人特点的宣传教育品，</w:t>
      </w:r>
      <w:r>
        <w:rPr>
          <w:rFonts w:eastAsia="仿宋_GB2312" w:hint="eastAsia"/>
          <w:szCs w:val="32"/>
        </w:rPr>
        <w:t>加强</w:t>
      </w:r>
      <w:r>
        <w:rPr>
          <w:rFonts w:eastAsia="仿宋_GB2312"/>
          <w:szCs w:val="32"/>
        </w:rPr>
        <w:t>残疾人保护相关法律法规和政策措施宣传解读，提高残疾人的反拐和预防性侵害安全意识、法治观念和自我保护能力。（市残联负责，市文化和旅游局、市妇联配合）</w:t>
      </w:r>
    </w:p>
    <w:p w:rsidR="009876B4" w:rsidRDefault="0062651B" w:rsidP="00616159">
      <w:pPr>
        <w:pStyle w:val="a3"/>
        <w:ind w:firstLineChars="200" w:firstLine="622"/>
        <w:rPr>
          <w:rFonts w:ascii="楷体_GB2312" w:eastAsia="楷体_GB2312" w:hAnsi="楷体_GB2312" w:cs="楷体_GB2312"/>
          <w:szCs w:val="32"/>
        </w:rPr>
      </w:pPr>
      <w:r>
        <w:rPr>
          <w:rFonts w:eastAsia="仿宋_GB2312"/>
          <w:szCs w:val="32"/>
        </w:rPr>
        <w:t>（</w:t>
      </w:r>
      <w:r>
        <w:rPr>
          <w:rFonts w:eastAsia="仿宋_GB2312"/>
          <w:szCs w:val="32"/>
        </w:rPr>
        <w:t>2</w:t>
      </w:r>
      <w:r>
        <w:rPr>
          <w:rFonts w:eastAsia="仿宋_GB2312"/>
          <w:szCs w:val="32"/>
        </w:rPr>
        <w:t>）动员社会力量支持和参与反拐工作。通过播放宣传视频、张贴悬挂标语、发放纪念品等多种形式，借助新媒体优势资源，大力宣传反拐工作成效、典型案例，弘扬社会正能量，提升全民反拐防拐意识和热情。</w:t>
      </w:r>
      <w:r>
        <w:rPr>
          <w:rFonts w:eastAsia="仿宋_GB2312" w:hint="eastAsia"/>
          <w:szCs w:val="32"/>
        </w:rPr>
        <w:t>建立</w:t>
      </w:r>
      <w:r>
        <w:rPr>
          <w:rFonts w:eastAsia="仿宋_GB2312"/>
          <w:szCs w:val="32"/>
        </w:rPr>
        <w:t>完善市民举报奖励制度</w:t>
      </w:r>
      <w:r>
        <w:rPr>
          <w:rFonts w:eastAsia="仿宋_GB2312"/>
          <w:szCs w:val="32"/>
        </w:rPr>
        <w:t>，支持、引导民间组织和社会爱心人士参与反拐</w:t>
      </w:r>
      <w:r>
        <w:rPr>
          <w:rFonts w:eastAsia="仿宋_GB2312" w:hint="eastAsia"/>
          <w:szCs w:val="32"/>
        </w:rPr>
        <w:t>和</w:t>
      </w:r>
      <w:r>
        <w:rPr>
          <w:rFonts w:eastAsia="仿宋_GB2312"/>
          <w:szCs w:val="32"/>
        </w:rPr>
        <w:t>寻亲工作。规范反拐志愿者队伍的管理评估制度。运用现代科技手段，不断拓展线索来源渠道。（市公安局负责，市反拐联</w:t>
      </w:r>
      <w:r>
        <w:rPr>
          <w:rFonts w:eastAsia="仿宋_GB2312"/>
          <w:szCs w:val="32"/>
        </w:rPr>
        <w:t>席会议各成员单位配合）</w:t>
      </w:r>
    </w:p>
    <w:p w:rsidR="009876B4" w:rsidRDefault="0062651B" w:rsidP="00616159">
      <w:pPr>
        <w:pStyle w:val="a3"/>
        <w:ind w:firstLineChars="200" w:firstLine="622"/>
        <w:rPr>
          <w:rFonts w:ascii="楷体_GB2312" w:eastAsia="楷体_GB2312" w:hAnsi="楷体_GB2312" w:cs="楷体_GB2312"/>
          <w:szCs w:val="32"/>
        </w:rPr>
      </w:pPr>
      <w:r>
        <w:rPr>
          <w:rFonts w:eastAsia="仿宋_GB2312"/>
          <w:szCs w:val="32"/>
        </w:rPr>
        <w:lastRenderedPageBreak/>
        <w:t>（</w:t>
      </w:r>
      <w:r>
        <w:rPr>
          <w:rFonts w:eastAsia="仿宋_GB2312"/>
          <w:szCs w:val="32"/>
        </w:rPr>
        <w:t>3</w:t>
      </w:r>
      <w:r>
        <w:rPr>
          <w:rFonts w:eastAsia="仿宋_GB2312"/>
          <w:szCs w:val="32"/>
        </w:rPr>
        <w:t>）加强各级反拐工作人员教育培训和反拐工作队伍专业化建设，定期开展不同层次、不同形式的研讨交流，</w:t>
      </w:r>
      <w:r>
        <w:rPr>
          <w:rFonts w:eastAsia="仿宋_GB2312" w:hint="eastAsia"/>
          <w:szCs w:val="32"/>
        </w:rPr>
        <w:t>总结</w:t>
      </w:r>
      <w:r>
        <w:rPr>
          <w:rFonts w:eastAsia="仿宋_GB2312"/>
          <w:szCs w:val="32"/>
        </w:rPr>
        <w:t>侦办涉拐案件的经验，</w:t>
      </w:r>
      <w:r>
        <w:rPr>
          <w:rFonts w:eastAsia="仿宋_GB2312" w:hint="eastAsia"/>
          <w:szCs w:val="32"/>
        </w:rPr>
        <w:t>分析</w:t>
      </w:r>
      <w:r>
        <w:rPr>
          <w:rFonts w:eastAsia="仿宋_GB2312"/>
          <w:szCs w:val="32"/>
        </w:rPr>
        <w:t>涉拐案件的规律特点，提升反拐</w:t>
      </w:r>
      <w:r>
        <w:rPr>
          <w:rFonts w:eastAsia="仿宋_GB2312" w:hint="eastAsia"/>
          <w:szCs w:val="32"/>
        </w:rPr>
        <w:t>工作</w:t>
      </w:r>
      <w:r>
        <w:rPr>
          <w:rFonts w:eastAsia="仿宋_GB2312"/>
          <w:szCs w:val="32"/>
        </w:rPr>
        <w:t>人员发现、识别、认定拐卖</w:t>
      </w:r>
      <w:r>
        <w:rPr>
          <w:rFonts w:eastAsia="仿宋_GB2312" w:hint="eastAsia"/>
          <w:szCs w:val="32"/>
        </w:rPr>
        <w:t>人口</w:t>
      </w:r>
      <w:r>
        <w:rPr>
          <w:rFonts w:eastAsia="仿宋_GB2312"/>
          <w:szCs w:val="32"/>
        </w:rPr>
        <w:t>犯罪和侦办拐卖</w:t>
      </w:r>
      <w:r>
        <w:rPr>
          <w:rFonts w:eastAsia="仿宋_GB2312" w:hint="eastAsia"/>
          <w:szCs w:val="32"/>
        </w:rPr>
        <w:t>人口犯罪</w:t>
      </w:r>
      <w:r>
        <w:rPr>
          <w:rFonts w:eastAsia="仿宋_GB2312"/>
          <w:szCs w:val="32"/>
        </w:rPr>
        <w:t>案件的业务能力，提高反拐工作水平。（市反拐联席会议各成员单位负责）</w:t>
      </w:r>
    </w:p>
    <w:p w:rsidR="009876B4" w:rsidRDefault="0062651B" w:rsidP="00616159">
      <w:pPr>
        <w:pStyle w:val="a3"/>
        <w:ind w:firstLineChars="200" w:firstLine="622"/>
        <w:rPr>
          <w:rFonts w:ascii="楷体_GB2312" w:eastAsia="楷体_GB2312" w:hAnsi="楷体_GB2312" w:cs="楷体_GB2312"/>
          <w:szCs w:val="32"/>
        </w:rPr>
      </w:pPr>
      <w:r>
        <w:rPr>
          <w:rFonts w:ascii="黑体" w:eastAsia="黑体" w:hAnsi="黑体" w:cs="黑体"/>
          <w:szCs w:val="32"/>
        </w:rPr>
        <w:t>——</w:t>
      </w:r>
      <w:r>
        <w:rPr>
          <w:rFonts w:eastAsia="仿宋_GB2312"/>
          <w:szCs w:val="32"/>
        </w:rPr>
        <w:t>将妇女儿童</w:t>
      </w:r>
      <w:r>
        <w:rPr>
          <w:rFonts w:ascii="仿宋_GB2312" w:eastAsia="仿宋_GB2312" w:hAnsi="仿宋_GB2312" w:cs="仿宋_GB2312" w:hint="eastAsia"/>
          <w:szCs w:val="32"/>
        </w:rPr>
        <w:t>权益保护和反拐法律法规、政策等纳入教育培训内容，通过举办工作会议、业务培训班、制定编发参考性案件等形式，讲解惩治拐卖</w:t>
      </w:r>
      <w:r>
        <w:rPr>
          <w:rFonts w:ascii="仿宋_GB2312" w:eastAsia="仿宋_GB2312" w:hAnsi="仿宋_GB2312" w:cs="仿宋_GB2312" w:hint="eastAsia"/>
          <w:szCs w:val="32"/>
        </w:rPr>
        <w:t>人口</w:t>
      </w:r>
      <w:r>
        <w:rPr>
          <w:rFonts w:ascii="仿宋_GB2312" w:eastAsia="仿宋_GB2312" w:hAnsi="仿宋_GB2312" w:cs="仿宋_GB2312" w:hint="eastAsia"/>
          <w:szCs w:val="32"/>
        </w:rPr>
        <w:t>犯罪法律适用和政策把握中的热点、难点问题，不断提高有关部门开展反拐工作、保障被</w:t>
      </w:r>
      <w:r>
        <w:rPr>
          <w:rFonts w:ascii="仿宋_GB2312" w:eastAsia="仿宋_GB2312" w:hAnsi="仿宋_GB2312" w:cs="仿宋_GB2312" w:hint="eastAsia"/>
          <w:szCs w:val="32"/>
        </w:rPr>
        <w:t>拐卖受害人合法权益的意识和能力，不断提高侦查、起诉、审判和执行等机关办理拐卖人口犯罪案件的能力和水平。（市高</w:t>
      </w:r>
      <w:r>
        <w:rPr>
          <w:rFonts w:ascii="仿宋_GB2312" w:eastAsia="仿宋_GB2312" w:hAnsi="仿宋_GB2312" w:cs="仿宋_GB2312" w:hint="eastAsia"/>
          <w:szCs w:val="32"/>
        </w:rPr>
        <w:t>级人民</w:t>
      </w:r>
      <w:r>
        <w:rPr>
          <w:rFonts w:ascii="仿宋_GB2312" w:eastAsia="仿宋_GB2312" w:hAnsi="仿宋_GB2312" w:cs="仿宋_GB2312" w:hint="eastAsia"/>
          <w:szCs w:val="32"/>
        </w:rPr>
        <w:t>法院、市</w:t>
      </w:r>
      <w:r>
        <w:rPr>
          <w:rFonts w:ascii="仿宋_GB2312" w:eastAsia="仿宋_GB2312" w:hAnsi="仿宋_GB2312" w:cs="仿宋_GB2312" w:hint="eastAsia"/>
          <w:szCs w:val="32"/>
        </w:rPr>
        <w:t>人民</w:t>
      </w:r>
      <w:r>
        <w:rPr>
          <w:rFonts w:ascii="仿宋_GB2312" w:eastAsia="仿宋_GB2312" w:hAnsi="仿宋_GB2312" w:cs="仿宋_GB2312" w:hint="eastAsia"/>
          <w:szCs w:val="32"/>
        </w:rPr>
        <w:t>检察院、市公安局、市司法局负责）</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hint="eastAsia"/>
          <w:szCs w:val="32"/>
        </w:rPr>
        <w:t>加强</w:t>
      </w:r>
      <w:r>
        <w:rPr>
          <w:rFonts w:eastAsia="仿宋_GB2312"/>
          <w:szCs w:val="32"/>
        </w:rPr>
        <w:t>国家打拐反拐法律法规政策</w:t>
      </w:r>
      <w:r>
        <w:rPr>
          <w:rFonts w:eastAsia="仿宋_GB2312" w:hint="eastAsia"/>
          <w:szCs w:val="32"/>
        </w:rPr>
        <w:t>培训</w:t>
      </w:r>
      <w:r>
        <w:rPr>
          <w:rFonts w:eastAsia="仿宋_GB2312"/>
          <w:szCs w:val="32"/>
        </w:rPr>
        <w:t>，做好本</w:t>
      </w:r>
      <w:r>
        <w:rPr>
          <w:rFonts w:eastAsia="仿宋_GB2312" w:hint="eastAsia"/>
          <w:szCs w:val="32"/>
        </w:rPr>
        <w:t>市</w:t>
      </w:r>
      <w:r>
        <w:rPr>
          <w:rFonts w:eastAsia="仿宋_GB2312"/>
          <w:szCs w:val="32"/>
        </w:rPr>
        <w:t>人口管理和社会治安管理工作</w:t>
      </w:r>
      <w:r>
        <w:rPr>
          <w:rFonts w:eastAsia="仿宋_GB2312" w:hint="eastAsia"/>
          <w:szCs w:val="32"/>
        </w:rPr>
        <w:t>，</w:t>
      </w:r>
      <w:r>
        <w:rPr>
          <w:rFonts w:eastAsia="仿宋_GB2312"/>
          <w:szCs w:val="32"/>
        </w:rPr>
        <w:t>完善本</w:t>
      </w:r>
      <w:r>
        <w:rPr>
          <w:rFonts w:eastAsia="仿宋_GB2312" w:hint="eastAsia"/>
          <w:szCs w:val="32"/>
        </w:rPr>
        <w:t>市</w:t>
      </w:r>
      <w:r>
        <w:rPr>
          <w:rFonts w:eastAsia="仿宋_GB2312"/>
          <w:szCs w:val="32"/>
        </w:rPr>
        <w:t>反拐防控体系，提高预防预测预警能力，提高打击跨国跨境拐卖人口犯罪的能力和水平。（市高</w:t>
      </w:r>
      <w:r>
        <w:rPr>
          <w:rFonts w:eastAsia="仿宋_GB2312" w:hint="eastAsia"/>
          <w:szCs w:val="32"/>
        </w:rPr>
        <w:t>级人民</w:t>
      </w:r>
      <w:r>
        <w:rPr>
          <w:rFonts w:eastAsia="仿宋_GB2312"/>
          <w:szCs w:val="32"/>
        </w:rPr>
        <w:t>法院、市</w:t>
      </w:r>
      <w:r>
        <w:rPr>
          <w:rFonts w:eastAsia="仿宋_GB2312" w:hint="eastAsia"/>
          <w:szCs w:val="32"/>
        </w:rPr>
        <w:t>人民</w:t>
      </w:r>
      <w:r>
        <w:rPr>
          <w:rFonts w:eastAsia="仿宋_GB2312"/>
          <w:szCs w:val="32"/>
        </w:rPr>
        <w:t>检察院、市公安局、市司法局负责）</w:t>
      </w:r>
    </w:p>
    <w:p w:rsidR="009876B4" w:rsidRDefault="0062651B" w:rsidP="00616159">
      <w:pPr>
        <w:pStyle w:val="a3"/>
        <w:ind w:firstLineChars="200" w:firstLine="622"/>
        <w:rPr>
          <w:rFonts w:eastAsia="仿宋_GB2312"/>
          <w:szCs w:val="32"/>
        </w:rPr>
      </w:pPr>
      <w:r>
        <w:rPr>
          <w:rFonts w:ascii="黑体" w:eastAsia="黑体" w:hAnsi="黑体" w:cs="黑体"/>
          <w:szCs w:val="32"/>
        </w:rPr>
        <w:t>——</w:t>
      </w:r>
      <w:r>
        <w:rPr>
          <w:rFonts w:eastAsia="仿宋_GB2312"/>
          <w:szCs w:val="32"/>
        </w:rPr>
        <w:t>加强被拐卖受害人救助工作人员教育培训，支持引导各部门定期开展相关专业课程培训，加强救助工作专业建设，促进专业人才培养，提高救助能力</w:t>
      </w:r>
      <w:r>
        <w:rPr>
          <w:rFonts w:eastAsia="仿宋_GB2312"/>
          <w:szCs w:val="32"/>
        </w:rPr>
        <w:t>和水平。（市民政局、市卫生健康委负责，市总工会、团市委、市妇联配合）</w:t>
      </w:r>
    </w:p>
    <w:p w:rsidR="009876B4" w:rsidRDefault="0062651B" w:rsidP="00616159">
      <w:pPr>
        <w:pStyle w:val="a3"/>
        <w:ind w:firstLineChars="200" w:firstLine="622"/>
        <w:rPr>
          <w:rFonts w:ascii="楷体_GB2312" w:eastAsia="楷体_GB2312" w:hAnsi="楷体_GB2312" w:cs="楷体_GB2312"/>
          <w:szCs w:val="32"/>
        </w:rPr>
      </w:pPr>
      <w:r>
        <w:rPr>
          <w:rFonts w:eastAsia="仿宋_GB2312"/>
          <w:szCs w:val="32"/>
        </w:rPr>
        <w:t>（</w:t>
      </w:r>
      <w:r>
        <w:rPr>
          <w:rFonts w:eastAsia="仿宋_GB2312"/>
          <w:szCs w:val="32"/>
        </w:rPr>
        <w:t>4</w:t>
      </w:r>
      <w:r>
        <w:rPr>
          <w:rFonts w:eastAsia="仿宋_GB2312"/>
          <w:szCs w:val="32"/>
        </w:rPr>
        <w:t>）</w:t>
      </w:r>
      <w:r>
        <w:rPr>
          <w:rFonts w:eastAsia="仿宋_GB2312" w:hint="eastAsia"/>
          <w:szCs w:val="32"/>
        </w:rPr>
        <w:t>广泛动员全社会力量</w:t>
      </w:r>
      <w:r>
        <w:rPr>
          <w:rFonts w:eastAsia="仿宋_GB2312"/>
          <w:szCs w:val="32"/>
        </w:rPr>
        <w:t>，加强打拐法律政策普及，拓宽社会参与和群众举报拐卖人口犯罪线索的渠道。（市公安局负责，市</w:t>
      </w:r>
      <w:r>
        <w:rPr>
          <w:rFonts w:eastAsia="仿宋_GB2312"/>
          <w:szCs w:val="32"/>
        </w:rPr>
        <w:lastRenderedPageBreak/>
        <w:t>委宣传部、市委网信办、市</w:t>
      </w:r>
      <w:r>
        <w:rPr>
          <w:rFonts w:eastAsia="仿宋_GB2312" w:hint="eastAsia"/>
          <w:szCs w:val="32"/>
        </w:rPr>
        <w:t>人民</w:t>
      </w:r>
      <w:r>
        <w:rPr>
          <w:rFonts w:eastAsia="仿宋_GB2312"/>
          <w:szCs w:val="32"/>
        </w:rPr>
        <w:t>检察院、市民政局、市文化和旅游局、团市委、市妇联配合）</w:t>
      </w:r>
    </w:p>
    <w:p w:rsidR="009876B4" w:rsidRDefault="0062651B" w:rsidP="00616159">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（六）加强国际合作</w:t>
      </w:r>
    </w:p>
    <w:p w:rsidR="009876B4" w:rsidRDefault="0062651B" w:rsidP="00616159">
      <w:pPr>
        <w:pStyle w:val="a3"/>
        <w:ind w:firstLineChars="200" w:firstLine="622"/>
        <w:rPr>
          <w:rFonts w:eastAsia="仿宋_GB2312"/>
          <w:szCs w:val="32"/>
        </w:rPr>
      </w:pPr>
      <w:r>
        <w:rPr>
          <w:rFonts w:eastAsia="仿宋_GB2312"/>
          <w:szCs w:val="32"/>
        </w:rPr>
        <w:t>1</w:t>
      </w:r>
      <w:r>
        <w:rPr>
          <w:rFonts w:eastAsia="仿宋_GB2312"/>
          <w:szCs w:val="32"/>
        </w:rPr>
        <w:t>．任务目标</w:t>
      </w:r>
    </w:p>
    <w:p w:rsidR="009876B4" w:rsidRDefault="0062651B" w:rsidP="00616159">
      <w:pPr>
        <w:pStyle w:val="a3"/>
        <w:ind w:firstLineChars="200" w:firstLine="622"/>
        <w:rPr>
          <w:rFonts w:eastAsia="仿宋_GB2312"/>
          <w:szCs w:val="32"/>
        </w:rPr>
      </w:pPr>
      <w:r>
        <w:rPr>
          <w:rFonts w:eastAsia="仿宋_GB2312"/>
          <w:szCs w:val="32"/>
        </w:rPr>
        <w:t>有效预防和严厉打击跨国跨境拐卖人口犯罪，加强对被跨国跨境拐卖受害人的救助。加强与其他国家和地区开展打击拐卖人口犯罪合作。</w:t>
      </w:r>
    </w:p>
    <w:p w:rsidR="009876B4" w:rsidRDefault="0062651B" w:rsidP="00616159">
      <w:pPr>
        <w:pStyle w:val="a3"/>
        <w:ind w:firstLineChars="200" w:firstLine="622"/>
        <w:rPr>
          <w:rFonts w:eastAsia="仿宋_GB2312"/>
          <w:szCs w:val="32"/>
        </w:rPr>
      </w:pPr>
      <w:r>
        <w:rPr>
          <w:rFonts w:eastAsia="仿宋_GB2312"/>
          <w:szCs w:val="32"/>
        </w:rPr>
        <w:t>2</w:t>
      </w:r>
      <w:r>
        <w:rPr>
          <w:rFonts w:eastAsia="仿宋_GB2312"/>
          <w:szCs w:val="32"/>
        </w:rPr>
        <w:t>．工作措施</w:t>
      </w:r>
    </w:p>
    <w:p w:rsidR="009876B4" w:rsidRDefault="0062651B" w:rsidP="00616159">
      <w:pPr>
        <w:pStyle w:val="a3"/>
        <w:ind w:firstLineChars="200" w:firstLine="622"/>
        <w:rPr>
          <w:rFonts w:ascii="楷体_GB2312" w:eastAsia="楷体_GB2312" w:hAnsi="楷体_GB2312" w:cs="楷体_GB2312"/>
          <w:szCs w:val="32"/>
        </w:rPr>
      </w:pPr>
      <w:r>
        <w:rPr>
          <w:rFonts w:eastAsia="仿宋_GB2312"/>
          <w:szCs w:val="32"/>
        </w:rPr>
        <w:t>（</w:t>
      </w:r>
      <w:r>
        <w:rPr>
          <w:rFonts w:eastAsia="仿宋_GB2312"/>
          <w:szCs w:val="32"/>
        </w:rPr>
        <w:t>1</w:t>
      </w:r>
      <w:r>
        <w:rPr>
          <w:rFonts w:eastAsia="仿宋_GB2312"/>
          <w:szCs w:val="32"/>
        </w:rPr>
        <w:t>）在公安部统一</w:t>
      </w:r>
      <w:r>
        <w:rPr>
          <w:rFonts w:eastAsia="仿宋_GB2312" w:hint="eastAsia"/>
          <w:szCs w:val="32"/>
        </w:rPr>
        <w:t>领导</w:t>
      </w:r>
      <w:r>
        <w:rPr>
          <w:rFonts w:eastAsia="仿宋_GB2312"/>
          <w:szCs w:val="32"/>
        </w:rPr>
        <w:t>指挥下，加强与国际组织的交流合作，联合开展反拐教育培训、宣传，掌握国际拐卖人口犯罪发展趋势及应对措施，通过多种形式宣传反拐</w:t>
      </w:r>
      <w:r>
        <w:rPr>
          <w:rFonts w:eastAsia="仿宋_GB2312" w:hint="eastAsia"/>
          <w:szCs w:val="32"/>
        </w:rPr>
        <w:t>工作成果</w:t>
      </w:r>
      <w:r>
        <w:rPr>
          <w:rFonts w:eastAsia="仿宋_GB2312"/>
          <w:szCs w:val="32"/>
        </w:rPr>
        <w:t>，展示</w:t>
      </w:r>
      <w:r>
        <w:rPr>
          <w:rFonts w:eastAsia="仿宋_GB2312" w:hint="eastAsia"/>
          <w:szCs w:val="32"/>
        </w:rPr>
        <w:t>本</w:t>
      </w:r>
      <w:r>
        <w:rPr>
          <w:rFonts w:eastAsia="仿宋_GB2312"/>
          <w:szCs w:val="32"/>
        </w:rPr>
        <w:t>市反拐工作成效。（市外办、市公安局、市商务局负责，市高</w:t>
      </w:r>
      <w:r>
        <w:rPr>
          <w:rFonts w:eastAsia="仿宋_GB2312" w:hint="eastAsia"/>
          <w:szCs w:val="32"/>
        </w:rPr>
        <w:t>级人民</w:t>
      </w:r>
      <w:r>
        <w:rPr>
          <w:rFonts w:eastAsia="仿宋_GB2312"/>
          <w:szCs w:val="32"/>
        </w:rPr>
        <w:t>法院、市</w:t>
      </w:r>
      <w:r>
        <w:rPr>
          <w:rFonts w:eastAsia="仿宋_GB2312" w:hint="eastAsia"/>
          <w:szCs w:val="32"/>
        </w:rPr>
        <w:t>人民</w:t>
      </w:r>
      <w:r>
        <w:rPr>
          <w:rFonts w:eastAsia="仿宋_GB2312"/>
          <w:szCs w:val="32"/>
        </w:rPr>
        <w:t>检察院、市妇联配合）</w:t>
      </w:r>
    </w:p>
    <w:p w:rsidR="009876B4" w:rsidRDefault="0062651B" w:rsidP="00616159">
      <w:pPr>
        <w:pStyle w:val="a3"/>
        <w:ind w:firstLineChars="200" w:firstLine="622"/>
        <w:rPr>
          <w:rFonts w:eastAsia="仿宋_GB2312"/>
          <w:szCs w:val="32"/>
        </w:rPr>
      </w:pPr>
      <w:r>
        <w:rPr>
          <w:rFonts w:eastAsia="仿宋_GB2312"/>
          <w:szCs w:val="32"/>
        </w:rPr>
        <w:t>（</w:t>
      </w:r>
      <w:r>
        <w:rPr>
          <w:rFonts w:eastAsia="仿宋_GB2312"/>
          <w:szCs w:val="32"/>
        </w:rPr>
        <w:t>2</w:t>
      </w:r>
      <w:r>
        <w:rPr>
          <w:rFonts w:eastAsia="仿宋_GB2312"/>
          <w:szCs w:val="32"/>
        </w:rPr>
        <w:t>）加强对跨国劳务人员的出国出境前安全培训，严格审查和密切监控输出对象大部分为年轻女性的跨国劳务合作项目，提高防范跨国拐卖妇女犯罪的意识。将发现跨国拐卖</w:t>
      </w:r>
      <w:r>
        <w:rPr>
          <w:rFonts w:eastAsia="仿宋_GB2312" w:hint="eastAsia"/>
          <w:szCs w:val="32"/>
        </w:rPr>
        <w:t>人口</w:t>
      </w:r>
      <w:r>
        <w:rPr>
          <w:rFonts w:eastAsia="仿宋_GB2312"/>
          <w:szCs w:val="32"/>
        </w:rPr>
        <w:t>犯罪工作技能，作为打拐专业技能培训的重要内容，结合以往侦办的典型案例，开展形式多样的培训活动，提高发现、识别、认定跨国拐卖</w:t>
      </w:r>
      <w:r>
        <w:rPr>
          <w:rFonts w:eastAsia="仿宋_GB2312" w:hint="eastAsia"/>
          <w:szCs w:val="32"/>
        </w:rPr>
        <w:t>人口</w:t>
      </w:r>
      <w:r>
        <w:rPr>
          <w:rFonts w:eastAsia="仿宋_GB2312"/>
          <w:szCs w:val="32"/>
        </w:rPr>
        <w:t>犯罪的能力。（市公安局负责，市商务局、市外办配合）</w:t>
      </w:r>
    </w:p>
    <w:p w:rsidR="009876B4" w:rsidRDefault="0062651B" w:rsidP="00616159">
      <w:pPr>
        <w:pStyle w:val="a3"/>
        <w:ind w:firstLineChars="200" w:firstLine="622"/>
        <w:rPr>
          <w:rFonts w:eastAsia="仿宋_GB2312"/>
          <w:szCs w:val="32"/>
        </w:rPr>
      </w:pPr>
      <w:r>
        <w:rPr>
          <w:rFonts w:eastAsia="仿宋_GB2312"/>
          <w:szCs w:val="32"/>
        </w:rPr>
        <w:t>（</w:t>
      </w:r>
      <w:r>
        <w:rPr>
          <w:rFonts w:eastAsia="仿宋_GB2312"/>
          <w:szCs w:val="32"/>
        </w:rPr>
        <w:t>3</w:t>
      </w:r>
      <w:r>
        <w:rPr>
          <w:rFonts w:eastAsia="仿宋_GB2312"/>
          <w:szCs w:val="32"/>
        </w:rPr>
        <w:t>）与各国、各地区警方加强交流，增强互信，互相通报情况，特别是强化联合侦办案件方面的合作，实现对拐卖</w:t>
      </w:r>
      <w:r>
        <w:rPr>
          <w:rFonts w:eastAsia="仿宋_GB2312" w:hint="eastAsia"/>
          <w:szCs w:val="32"/>
        </w:rPr>
        <w:t>人口</w:t>
      </w:r>
      <w:r>
        <w:rPr>
          <w:rFonts w:eastAsia="仿宋_GB2312"/>
          <w:szCs w:val="32"/>
        </w:rPr>
        <w:t>犯罪完整链条的彻底打击。（市公安局负责，市外办、市司法局配合）</w:t>
      </w:r>
    </w:p>
    <w:p w:rsidR="009876B4" w:rsidRDefault="0062651B" w:rsidP="00616159">
      <w:pPr>
        <w:pStyle w:val="a3"/>
        <w:ind w:firstLineChars="200" w:firstLine="622"/>
        <w:rPr>
          <w:rFonts w:eastAsia="仿宋_GB2312"/>
          <w:szCs w:val="32"/>
        </w:rPr>
      </w:pPr>
      <w:r>
        <w:rPr>
          <w:rFonts w:eastAsia="仿宋_GB2312"/>
          <w:szCs w:val="32"/>
        </w:rPr>
        <w:lastRenderedPageBreak/>
        <w:t>（</w:t>
      </w:r>
      <w:r>
        <w:rPr>
          <w:rFonts w:eastAsia="仿宋_GB2312"/>
          <w:szCs w:val="32"/>
        </w:rPr>
        <w:t>4</w:t>
      </w:r>
      <w:r>
        <w:rPr>
          <w:rFonts w:eastAsia="仿宋_GB2312"/>
          <w:szCs w:val="32"/>
        </w:rPr>
        <w:t>）加强与相关国际组织合作，及时解救和接收被拐卖出国的天津籍受害人，并为其提供必要的服务。及时发现和解救被拐卖入</w:t>
      </w:r>
      <w:r>
        <w:rPr>
          <w:rFonts w:eastAsia="仿宋_GB2312" w:hint="eastAsia"/>
          <w:szCs w:val="32"/>
        </w:rPr>
        <w:t>本</w:t>
      </w:r>
      <w:r>
        <w:rPr>
          <w:rFonts w:eastAsia="仿宋_GB2312"/>
          <w:szCs w:val="32"/>
        </w:rPr>
        <w:t>市的外籍受害人，对被解救的外籍</w:t>
      </w:r>
      <w:r>
        <w:rPr>
          <w:rFonts w:eastAsia="仿宋_GB2312" w:hint="eastAsia"/>
          <w:szCs w:val="32"/>
        </w:rPr>
        <w:t>受害人</w:t>
      </w:r>
      <w:r>
        <w:rPr>
          <w:rFonts w:eastAsia="仿宋_GB2312"/>
          <w:szCs w:val="32"/>
        </w:rPr>
        <w:t>，依托救助管理机构进行临时照料、转介处置，为受害人提供良好的饮食住宿条件，并提供医疗保健、心理咨询、法律援助等救助服务。对自愿返回原籍</w:t>
      </w:r>
      <w:r>
        <w:rPr>
          <w:rFonts w:eastAsia="仿宋_GB2312"/>
          <w:szCs w:val="32"/>
        </w:rPr>
        <w:t>国的</w:t>
      </w:r>
      <w:r>
        <w:rPr>
          <w:rFonts w:eastAsia="仿宋_GB2312" w:hint="eastAsia"/>
          <w:szCs w:val="32"/>
        </w:rPr>
        <w:t>受害人</w:t>
      </w:r>
      <w:r>
        <w:rPr>
          <w:rFonts w:eastAsia="仿宋_GB2312"/>
          <w:szCs w:val="32"/>
        </w:rPr>
        <w:t>，做好中转康复工作，并安全送返。（市外办、市公安局、市民政局负责）</w:t>
      </w:r>
    </w:p>
    <w:p w:rsidR="009876B4" w:rsidRDefault="0062651B" w:rsidP="00616159">
      <w:pPr>
        <w:pStyle w:val="a3"/>
        <w:ind w:firstLineChars="200" w:firstLine="622"/>
        <w:rPr>
          <w:rFonts w:ascii="黑体" w:eastAsia="黑体" w:hAnsi="黑体" w:cs="黑体"/>
          <w:szCs w:val="32"/>
        </w:rPr>
      </w:pPr>
      <w:r>
        <w:rPr>
          <w:rFonts w:ascii="黑体" w:eastAsia="黑体" w:hAnsi="黑体" w:cs="黑体" w:hint="eastAsia"/>
          <w:szCs w:val="32"/>
        </w:rPr>
        <w:t>三</w:t>
      </w:r>
      <w:r>
        <w:rPr>
          <w:rFonts w:ascii="黑体" w:eastAsia="黑体" w:hAnsi="黑体" w:cs="黑体" w:hint="eastAsia"/>
          <w:szCs w:val="32"/>
        </w:rPr>
        <w:t>、保障措施</w:t>
      </w:r>
    </w:p>
    <w:p w:rsidR="009876B4" w:rsidRDefault="0062651B" w:rsidP="00616159">
      <w:pPr>
        <w:pStyle w:val="a3"/>
        <w:ind w:firstLineChars="200" w:firstLine="622"/>
        <w:rPr>
          <w:rFonts w:eastAsia="仿宋_GB2312"/>
          <w:szCs w:val="32"/>
        </w:rPr>
      </w:pPr>
      <w:r>
        <w:rPr>
          <w:rFonts w:ascii="楷体_GB2312" w:eastAsia="楷体_GB2312" w:hAnsi="楷体_GB2312" w:cs="楷体_GB2312"/>
          <w:szCs w:val="32"/>
        </w:rPr>
        <w:t>（一）加强组织协调。</w:t>
      </w:r>
      <w:r>
        <w:rPr>
          <w:rFonts w:eastAsia="仿宋_GB2312"/>
          <w:szCs w:val="32"/>
        </w:rPr>
        <w:t>市反拐联席会议要加强组织协调，制定并完善政策措施，及时研究解决突出问题和困难。联席会议办公室负责协调组织对工作实施情况进行督导检查，开展阶段性评估和终期评估。各区</w:t>
      </w:r>
      <w:r>
        <w:rPr>
          <w:rFonts w:eastAsia="仿宋_GB2312" w:hint="eastAsia"/>
          <w:szCs w:val="32"/>
        </w:rPr>
        <w:t>人民</w:t>
      </w:r>
      <w:r>
        <w:rPr>
          <w:rFonts w:eastAsia="仿宋_GB2312"/>
          <w:szCs w:val="32"/>
        </w:rPr>
        <w:t>政府要建立协调机制，组织协调和督导检查反拐工作，并制定本区</w:t>
      </w:r>
      <w:r>
        <w:rPr>
          <w:rFonts w:eastAsia="仿宋_GB2312" w:hint="eastAsia"/>
          <w:szCs w:val="32"/>
        </w:rPr>
        <w:t>具体</w:t>
      </w:r>
      <w:r>
        <w:rPr>
          <w:rFonts w:eastAsia="仿宋_GB2312"/>
          <w:szCs w:val="32"/>
        </w:rPr>
        <w:t>实施细则和年度实施方案。各级反拐工作协调机制成员单位要密切配合，根据任务分工制定本部门、本单位实施方案，并开展自我检查和评估。</w:t>
      </w:r>
    </w:p>
    <w:p w:rsidR="009876B4" w:rsidRDefault="0062651B" w:rsidP="00616159">
      <w:pPr>
        <w:pStyle w:val="a3"/>
        <w:ind w:firstLineChars="200" w:firstLine="622"/>
        <w:rPr>
          <w:rFonts w:eastAsia="仿宋_GB2312"/>
          <w:szCs w:val="32"/>
        </w:rPr>
      </w:pPr>
      <w:r>
        <w:rPr>
          <w:rFonts w:ascii="楷体_GB2312" w:eastAsia="楷体_GB2312" w:hAnsi="楷体_GB2312" w:cs="楷体_GB2312"/>
          <w:szCs w:val="32"/>
        </w:rPr>
        <w:t>（二）完善经费保障。</w:t>
      </w:r>
      <w:r>
        <w:rPr>
          <w:rFonts w:eastAsia="仿宋_GB2312"/>
          <w:szCs w:val="32"/>
        </w:rPr>
        <w:t>市、区人民政府统筹安排</w:t>
      </w:r>
      <w:r>
        <w:rPr>
          <w:rFonts w:eastAsia="仿宋_GB2312" w:hint="eastAsia"/>
          <w:szCs w:val="32"/>
        </w:rPr>
        <w:t>反</w:t>
      </w:r>
      <w:r>
        <w:rPr>
          <w:rFonts w:eastAsia="仿宋_GB2312" w:hint="eastAsia"/>
          <w:szCs w:val="32"/>
        </w:rPr>
        <w:t>拐工作</w:t>
      </w:r>
      <w:r>
        <w:rPr>
          <w:rFonts w:eastAsia="仿宋_GB2312"/>
          <w:szCs w:val="32"/>
        </w:rPr>
        <w:t>实施经费，支持反拐工作。拓宽反拐资金筹措渠道，鼓励社会组织、慈善机构、企事业单位和个人捐助，争取国际援助，支持开展反拐公益项目。</w:t>
      </w:r>
    </w:p>
    <w:p w:rsidR="009876B4" w:rsidRDefault="0062651B" w:rsidP="00616159">
      <w:pPr>
        <w:pStyle w:val="a3"/>
        <w:ind w:firstLineChars="200" w:firstLine="622"/>
        <w:rPr>
          <w:sz w:val="10"/>
          <w:szCs w:val="10"/>
        </w:rPr>
      </w:pPr>
      <w:r>
        <w:rPr>
          <w:rFonts w:ascii="楷体_GB2312" w:eastAsia="楷体_GB2312" w:hAnsi="楷体_GB2312" w:cs="楷体_GB2312"/>
          <w:szCs w:val="32"/>
        </w:rPr>
        <w:t>（三）严格考核监督。</w:t>
      </w:r>
      <w:r>
        <w:rPr>
          <w:rFonts w:eastAsia="仿宋_GB2312"/>
          <w:szCs w:val="32"/>
        </w:rPr>
        <w:t>将反拐工作纳入平安天津建设考核范畴以及相关部门、机构的目标管理和考核体系，考核结果送干部主管部门，作为对相关领导班子和领导干部综合考核评价的重要</w:t>
      </w:r>
      <w:r>
        <w:rPr>
          <w:rFonts w:eastAsia="仿宋_GB2312"/>
          <w:szCs w:val="32"/>
        </w:rPr>
        <w:lastRenderedPageBreak/>
        <w:t>依据。对反拐措施得力、工作创新、成效显著的区和部门，以及反拐工作先进团体和个人，按照国家</w:t>
      </w:r>
      <w:r>
        <w:rPr>
          <w:rFonts w:eastAsia="仿宋_GB2312" w:hint="eastAsia"/>
          <w:szCs w:val="32"/>
        </w:rPr>
        <w:t>和本市</w:t>
      </w:r>
      <w:r>
        <w:rPr>
          <w:rFonts w:eastAsia="仿宋_GB2312"/>
          <w:szCs w:val="32"/>
        </w:rPr>
        <w:t>有关规定给予表彰和奖励，并在有关推优评选中重点考虑。对拐卖人口犯罪严重、防控打击不力的区和未切实履行相关职责的部门，进</w:t>
      </w:r>
      <w:r>
        <w:rPr>
          <w:rFonts w:eastAsia="仿宋_GB2312"/>
          <w:szCs w:val="32"/>
        </w:rPr>
        <w:t>行通报批评，依法依纪追究有关人员的责任。</w:t>
      </w:r>
      <w:bookmarkStart w:id="0" w:name="_GoBack"/>
      <w:bookmarkEnd w:id="0"/>
    </w:p>
    <w:sectPr w:rsidR="009876B4">
      <w:footerReference w:type="default" r:id="rId8"/>
      <w:pgSz w:w="11907" w:h="16840"/>
      <w:pgMar w:top="2098" w:right="1474" w:bottom="1984" w:left="1587"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51B" w:rsidRDefault="0062651B">
      <w:r>
        <w:separator/>
      </w:r>
    </w:p>
  </w:endnote>
  <w:endnote w:type="continuationSeparator" w:id="0">
    <w:p w:rsidR="0062651B" w:rsidRDefault="0062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6B4" w:rsidRDefault="0062651B">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sz w:val="28"/>
      </w:rPr>
      <w:fldChar w:fldCharType="begin"/>
    </w:r>
    <w:r>
      <w:rPr>
        <w:rStyle w:val="a8"/>
        <w:sz w:val="28"/>
      </w:rPr>
      <w:instrText xml:space="preserve">PAGE  </w:instrText>
    </w:r>
    <w:r>
      <w:rPr>
        <w:sz w:val="28"/>
      </w:rPr>
      <w:fldChar w:fldCharType="separate"/>
    </w:r>
    <w:r w:rsidR="00616159">
      <w:rPr>
        <w:rStyle w:val="a8"/>
        <w:noProof/>
        <w:sz w:val="28"/>
      </w:rPr>
      <w:t>31</w:t>
    </w:r>
    <w:r>
      <w:rPr>
        <w:sz w:val="28"/>
      </w:rPr>
      <w:fldChar w:fldCharType="end"/>
    </w:r>
    <w:r>
      <w:rPr>
        <w:rStyle w:val="a8"/>
        <w:sz w:val="28"/>
      </w:rPr>
      <w:t xml:space="preserve"> </w:t>
    </w:r>
    <w:r>
      <w:rPr>
        <w:rStyle w:val="a8"/>
        <w:rFonts w:hint="eastAsia"/>
        <w:sz w:val="28"/>
      </w:rPr>
      <w:t>—</w:t>
    </w:r>
  </w:p>
  <w:p w:rsidR="009876B4" w:rsidRDefault="009876B4">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51B" w:rsidRDefault="0062651B">
      <w:r>
        <w:separator/>
      </w:r>
    </w:p>
  </w:footnote>
  <w:footnote w:type="continuationSeparator" w:id="0">
    <w:p w:rsidR="0062651B" w:rsidRDefault="00626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FFE98632"/>
    <w:rsid w:val="FFEA8D5A"/>
    <w:rsid w:val="FFEB081C"/>
    <w:rsid w:val="FFEB59A5"/>
    <w:rsid w:val="FFEB7A07"/>
    <w:rsid w:val="FFEB82B5"/>
    <w:rsid w:val="FFEBDD1F"/>
    <w:rsid w:val="FFEC26F5"/>
    <w:rsid w:val="FFEC51CE"/>
    <w:rsid w:val="FFECE3F5"/>
    <w:rsid w:val="FFED01B5"/>
    <w:rsid w:val="FFED7D48"/>
    <w:rsid w:val="FFEEDB5F"/>
    <w:rsid w:val="FFEF011C"/>
    <w:rsid w:val="FFEF01CB"/>
    <w:rsid w:val="FFEF3405"/>
    <w:rsid w:val="FFEF45C8"/>
    <w:rsid w:val="FFEF82D7"/>
    <w:rsid w:val="FFEFA737"/>
    <w:rsid w:val="FFEFD0C8"/>
    <w:rsid w:val="FFEFEB51"/>
    <w:rsid w:val="FFF16BE0"/>
    <w:rsid w:val="FFF2CAF7"/>
    <w:rsid w:val="FFF385EE"/>
    <w:rsid w:val="FFF3A7A7"/>
    <w:rsid w:val="FFF48CDB"/>
    <w:rsid w:val="FFF49D0C"/>
    <w:rsid w:val="FFF51875"/>
    <w:rsid w:val="FFF544E7"/>
    <w:rsid w:val="FFF55639"/>
    <w:rsid w:val="FFF5658E"/>
    <w:rsid w:val="FFF5C8F9"/>
    <w:rsid w:val="FFF6D7BA"/>
    <w:rsid w:val="FFF6D962"/>
    <w:rsid w:val="FFF6DB4A"/>
    <w:rsid w:val="FFF6F656"/>
    <w:rsid w:val="FFF7126B"/>
    <w:rsid w:val="FFF73673"/>
    <w:rsid w:val="FFF75F53"/>
    <w:rsid w:val="FFF776EC"/>
    <w:rsid w:val="FFF78166"/>
    <w:rsid w:val="FFF7AD56"/>
    <w:rsid w:val="FFF7CE6A"/>
    <w:rsid w:val="FFF80651"/>
    <w:rsid w:val="FFF909BB"/>
    <w:rsid w:val="FFF9B465"/>
    <w:rsid w:val="FFFA13B9"/>
    <w:rsid w:val="FFFA5E13"/>
    <w:rsid w:val="FFFA6005"/>
    <w:rsid w:val="FFFA6ACB"/>
    <w:rsid w:val="FFFA72E2"/>
    <w:rsid w:val="FFFA81C9"/>
    <w:rsid w:val="FFFA9AAA"/>
    <w:rsid w:val="FFFABA88"/>
    <w:rsid w:val="FFFABBF4"/>
    <w:rsid w:val="FFFB0682"/>
    <w:rsid w:val="FFFB38E7"/>
    <w:rsid w:val="FFFB504A"/>
    <w:rsid w:val="FFFB5110"/>
    <w:rsid w:val="FFFB75A6"/>
    <w:rsid w:val="FFFB8A4C"/>
    <w:rsid w:val="FFFBA9D7"/>
    <w:rsid w:val="FFFBB13D"/>
    <w:rsid w:val="FFFBB834"/>
    <w:rsid w:val="FFFBC903"/>
    <w:rsid w:val="FFFBCCE1"/>
    <w:rsid w:val="FFFBD927"/>
    <w:rsid w:val="FFFBDADA"/>
    <w:rsid w:val="FFFC0B8C"/>
    <w:rsid w:val="FFFC2A22"/>
    <w:rsid w:val="FFFC9E92"/>
    <w:rsid w:val="FFFCBA75"/>
    <w:rsid w:val="FFFCCFD9"/>
    <w:rsid w:val="FFFCD01C"/>
    <w:rsid w:val="FFFCDC97"/>
    <w:rsid w:val="FFFCFA34"/>
    <w:rsid w:val="FFFD4A3A"/>
    <w:rsid w:val="FFFD607B"/>
    <w:rsid w:val="FFFD657E"/>
    <w:rsid w:val="FFFD727B"/>
    <w:rsid w:val="FFFD9260"/>
    <w:rsid w:val="FFFDF5F9"/>
    <w:rsid w:val="FFFDFD4C"/>
    <w:rsid w:val="FFFE1699"/>
    <w:rsid w:val="FFFE229C"/>
    <w:rsid w:val="FFFE2A01"/>
    <w:rsid w:val="FFFE6CAB"/>
    <w:rsid w:val="FFFEB419"/>
    <w:rsid w:val="FFFEBC36"/>
    <w:rsid w:val="FFFEC1EE"/>
    <w:rsid w:val="FFFEC89F"/>
    <w:rsid w:val="FFFEEAD2"/>
    <w:rsid w:val="FFFF0361"/>
    <w:rsid w:val="FFFF0AC3"/>
    <w:rsid w:val="FFFF1CF4"/>
    <w:rsid w:val="FFFF1D1B"/>
    <w:rsid w:val="FFFF20E8"/>
    <w:rsid w:val="FFFF2148"/>
    <w:rsid w:val="FFFF257A"/>
    <w:rsid w:val="FFFF295D"/>
    <w:rsid w:val="FFFF2A1F"/>
    <w:rsid w:val="FFFF422A"/>
    <w:rsid w:val="FFFF46AF"/>
    <w:rsid w:val="FFFF5321"/>
    <w:rsid w:val="FFFF6BBD"/>
    <w:rsid w:val="FFFF6FA4"/>
    <w:rsid w:val="FFFF70B2"/>
    <w:rsid w:val="FFFF74CD"/>
    <w:rsid w:val="FFFF797D"/>
    <w:rsid w:val="FFFF8060"/>
    <w:rsid w:val="FFFF8362"/>
    <w:rsid w:val="FFFF8611"/>
    <w:rsid w:val="FFFF8990"/>
    <w:rsid w:val="FFFF9548"/>
    <w:rsid w:val="FFFF9A70"/>
    <w:rsid w:val="FFFFA99E"/>
    <w:rsid w:val="FFFFB3C8"/>
    <w:rsid w:val="FFFFB9E1"/>
    <w:rsid w:val="FFFFBEF8"/>
    <w:rsid w:val="FFFFD738"/>
    <w:rsid w:val="FFFFE6EA"/>
    <w:rsid w:val="FFFFEDFC"/>
    <w:rsid w:val="FFFFF1F6"/>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16159"/>
    <w:rsid w:val="0062651B"/>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876B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3DF9BD2"/>
    <w:rsid w:val="047DAED9"/>
    <w:rsid w:val="0587799B"/>
    <w:rsid w:val="06DBB9AA"/>
    <w:rsid w:val="06FCF526"/>
    <w:rsid w:val="07554721"/>
    <w:rsid w:val="07DE97A3"/>
    <w:rsid w:val="09F95C34"/>
    <w:rsid w:val="09FBBAFA"/>
    <w:rsid w:val="0A77C675"/>
    <w:rsid w:val="0A7BE5BB"/>
    <w:rsid w:val="0A7FEDCF"/>
    <w:rsid w:val="0ABFFD90"/>
    <w:rsid w:val="0AFF0789"/>
    <w:rsid w:val="0BD31C61"/>
    <w:rsid w:val="0BF5E6FB"/>
    <w:rsid w:val="0CF92328"/>
    <w:rsid w:val="0DBFE6FB"/>
    <w:rsid w:val="0DFDDA8D"/>
    <w:rsid w:val="0E7FC3C7"/>
    <w:rsid w:val="0F3FE0AE"/>
    <w:rsid w:val="0F5DB1F2"/>
    <w:rsid w:val="0F7BCBB5"/>
    <w:rsid w:val="0F7F412D"/>
    <w:rsid w:val="0F9E45F5"/>
    <w:rsid w:val="0FBEB024"/>
    <w:rsid w:val="0FD12BE9"/>
    <w:rsid w:val="0FDF3915"/>
    <w:rsid w:val="0FEE7318"/>
    <w:rsid w:val="0FEFED05"/>
    <w:rsid w:val="0FF60215"/>
    <w:rsid w:val="0FFBF066"/>
    <w:rsid w:val="0FFF740A"/>
    <w:rsid w:val="0FFF92F0"/>
    <w:rsid w:val="0FFFEA3F"/>
    <w:rsid w:val="103F9A50"/>
    <w:rsid w:val="13773995"/>
    <w:rsid w:val="13DFC9B7"/>
    <w:rsid w:val="142F77F7"/>
    <w:rsid w:val="14DE255B"/>
    <w:rsid w:val="14DF04A0"/>
    <w:rsid w:val="15FBBF85"/>
    <w:rsid w:val="169F9530"/>
    <w:rsid w:val="16FE90A7"/>
    <w:rsid w:val="17EF1906"/>
    <w:rsid w:val="17F7A141"/>
    <w:rsid w:val="17F9B42A"/>
    <w:rsid w:val="17FA8F22"/>
    <w:rsid w:val="17FB4196"/>
    <w:rsid w:val="17FBEA1D"/>
    <w:rsid w:val="17FD7CAE"/>
    <w:rsid w:val="17FF5F9C"/>
    <w:rsid w:val="17FFF0F0"/>
    <w:rsid w:val="197F3397"/>
    <w:rsid w:val="1A9F2FEF"/>
    <w:rsid w:val="1AD7230C"/>
    <w:rsid w:val="1AF1DFB1"/>
    <w:rsid w:val="1B7AE1D6"/>
    <w:rsid w:val="1B7C589D"/>
    <w:rsid w:val="1B9F6241"/>
    <w:rsid w:val="1BDFE3E5"/>
    <w:rsid w:val="1BF5A56F"/>
    <w:rsid w:val="1BFFE50E"/>
    <w:rsid w:val="1C2F567E"/>
    <w:rsid w:val="1CB33813"/>
    <w:rsid w:val="1CBF030A"/>
    <w:rsid w:val="1CDF78A2"/>
    <w:rsid w:val="1CF6A739"/>
    <w:rsid w:val="1D99CFFD"/>
    <w:rsid w:val="1D9F56B5"/>
    <w:rsid w:val="1DAB8C23"/>
    <w:rsid w:val="1DBEA903"/>
    <w:rsid w:val="1DE363EF"/>
    <w:rsid w:val="1DF728F6"/>
    <w:rsid w:val="1DF8A34D"/>
    <w:rsid w:val="1E352A1E"/>
    <w:rsid w:val="1E896763"/>
    <w:rsid w:val="1EABD485"/>
    <w:rsid w:val="1EADEA3A"/>
    <w:rsid w:val="1EBD1CDF"/>
    <w:rsid w:val="1EBF7CDC"/>
    <w:rsid w:val="1ED6148C"/>
    <w:rsid w:val="1ED7F585"/>
    <w:rsid w:val="1EDB2467"/>
    <w:rsid w:val="1EFB0EFE"/>
    <w:rsid w:val="1F3E495B"/>
    <w:rsid w:val="1F5F4597"/>
    <w:rsid w:val="1F6F02C7"/>
    <w:rsid w:val="1F6F117F"/>
    <w:rsid w:val="1F75F81A"/>
    <w:rsid w:val="1F7CEC69"/>
    <w:rsid w:val="1F7F15B2"/>
    <w:rsid w:val="1F7F770A"/>
    <w:rsid w:val="1F9FBB12"/>
    <w:rsid w:val="1FBCE12D"/>
    <w:rsid w:val="1FBE58C4"/>
    <w:rsid w:val="1FD74709"/>
    <w:rsid w:val="1FD7D25F"/>
    <w:rsid w:val="1FD7EC51"/>
    <w:rsid w:val="1FDEF5F5"/>
    <w:rsid w:val="1FDFF6D7"/>
    <w:rsid w:val="1FEAE44F"/>
    <w:rsid w:val="1FEF06A8"/>
    <w:rsid w:val="1FEF6235"/>
    <w:rsid w:val="1FEFCDB7"/>
    <w:rsid w:val="1FF47133"/>
    <w:rsid w:val="1FF7F7CE"/>
    <w:rsid w:val="1FFBC044"/>
    <w:rsid w:val="1FFD4B6F"/>
    <w:rsid w:val="1FFDCDAB"/>
    <w:rsid w:val="1FFEBC28"/>
    <w:rsid w:val="1FFF3370"/>
    <w:rsid w:val="1FFF9C4B"/>
    <w:rsid w:val="1FFFAC59"/>
    <w:rsid w:val="1FFFD451"/>
    <w:rsid w:val="1FFFDC24"/>
    <w:rsid w:val="20FF0359"/>
    <w:rsid w:val="21BDA26D"/>
    <w:rsid w:val="21BFD1B2"/>
    <w:rsid w:val="2309A870"/>
    <w:rsid w:val="236F04E2"/>
    <w:rsid w:val="23BB9749"/>
    <w:rsid w:val="23CD04FF"/>
    <w:rsid w:val="23FF5E5A"/>
    <w:rsid w:val="23FFCABD"/>
    <w:rsid w:val="254BC3AB"/>
    <w:rsid w:val="257F8D4E"/>
    <w:rsid w:val="25CF6DCA"/>
    <w:rsid w:val="26729F7A"/>
    <w:rsid w:val="26796220"/>
    <w:rsid w:val="26D7B5E3"/>
    <w:rsid w:val="26FEC798"/>
    <w:rsid w:val="276D985F"/>
    <w:rsid w:val="27971610"/>
    <w:rsid w:val="27AF10CE"/>
    <w:rsid w:val="27B72C76"/>
    <w:rsid w:val="27D1C5CE"/>
    <w:rsid w:val="27EFE696"/>
    <w:rsid w:val="27FE565A"/>
    <w:rsid w:val="2A3FFAED"/>
    <w:rsid w:val="2A778EDD"/>
    <w:rsid w:val="2B83B9D6"/>
    <w:rsid w:val="2BF93B63"/>
    <w:rsid w:val="2BF9D1A2"/>
    <w:rsid w:val="2BFF4544"/>
    <w:rsid w:val="2CDC984B"/>
    <w:rsid w:val="2D7C0440"/>
    <w:rsid w:val="2D7E07C9"/>
    <w:rsid w:val="2D9F5E2F"/>
    <w:rsid w:val="2DB79177"/>
    <w:rsid w:val="2DC14623"/>
    <w:rsid w:val="2DCD6B81"/>
    <w:rsid w:val="2DE63414"/>
    <w:rsid w:val="2DE76F82"/>
    <w:rsid w:val="2DFC16FA"/>
    <w:rsid w:val="2DFE8712"/>
    <w:rsid w:val="2E5A7D3B"/>
    <w:rsid w:val="2E773A46"/>
    <w:rsid w:val="2EB72174"/>
    <w:rsid w:val="2EBB4DA4"/>
    <w:rsid w:val="2EBFBF39"/>
    <w:rsid w:val="2EDD8629"/>
    <w:rsid w:val="2EEFEA67"/>
    <w:rsid w:val="2EFBF7F7"/>
    <w:rsid w:val="2EFF2D05"/>
    <w:rsid w:val="2F3E1C1B"/>
    <w:rsid w:val="2F4D8C37"/>
    <w:rsid w:val="2F5F5B39"/>
    <w:rsid w:val="2F5F5DF6"/>
    <w:rsid w:val="2F682949"/>
    <w:rsid w:val="2F7F7C5D"/>
    <w:rsid w:val="2FAC71F0"/>
    <w:rsid w:val="2FB99D7E"/>
    <w:rsid w:val="2FBF1D9B"/>
    <w:rsid w:val="2FE7B601"/>
    <w:rsid w:val="2FEB6967"/>
    <w:rsid w:val="2FEFCDBC"/>
    <w:rsid w:val="2FF7F535"/>
    <w:rsid w:val="2FF9CF6E"/>
    <w:rsid w:val="2FFB0562"/>
    <w:rsid w:val="2FFDC709"/>
    <w:rsid w:val="2FFE5602"/>
    <w:rsid w:val="2FFEE263"/>
    <w:rsid w:val="2FFEFF19"/>
    <w:rsid w:val="2FFF444D"/>
    <w:rsid w:val="307F8E09"/>
    <w:rsid w:val="30EF1D71"/>
    <w:rsid w:val="31FFD6EE"/>
    <w:rsid w:val="3277E988"/>
    <w:rsid w:val="32BF8E4E"/>
    <w:rsid w:val="32CF507A"/>
    <w:rsid w:val="33B4D89D"/>
    <w:rsid w:val="33BC8787"/>
    <w:rsid w:val="33D79FBB"/>
    <w:rsid w:val="33EFF85C"/>
    <w:rsid w:val="33FB8FB1"/>
    <w:rsid w:val="33FCE69B"/>
    <w:rsid w:val="33FD9EE5"/>
    <w:rsid w:val="33FE060C"/>
    <w:rsid w:val="33FFFCC4"/>
    <w:rsid w:val="3458B310"/>
    <w:rsid w:val="34FEACF3"/>
    <w:rsid w:val="357B6CBB"/>
    <w:rsid w:val="357C5CCE"/>
    <w:rsid w:val="357E08AF"/>
    <w:rsid w:val="357F3ABF"/>
    <w:rsid w:val="357FB6B9"/>
    <w:rsid w:val="35BF4061"/>
    <w:rsid w:val="35CE353B"/>
    <w:rsid w:val="35D7217F"/>
    <w:rsid w:val="35EF42CC"/>
    <w:rsid w:val="35F02C0F"/>
    <w:rsid w:val="35FA9A7D"/>
    <w:rsid w:val="35FD6002"/>
    <w:rsid w:val="362FB534"/>
    <w:rsid w:val="36739042"/>
    <w:rsid w:val="36D1A042"/>
    <w:rsid w:val="36D2E634"/>
    <w:rsid w:val="36DE9DD5"/>
    <w:rsid w:val="36FAB8F9"/>
    <w:rsid w:val="370D331F"/>
    <w:rsid w:val="37268D68"/>
    <w:rsid w:val="373E84F0"/>
    <w:rsid w:val="377D05CD"/>
    <w:rsid w:val="37BFCAFB"/>
    <w:rsid w:val="37CDE34C"/>
    <w:rsid w:val="37DB6D00"/>
    <w:rsid w:val="37F6FD34"/>
    <w:rsid w:val="37F9088D"/>
    <w:rsid w:val="37FE67FC"/>
    <w:rsid w:val="37FFC761"/>
    <w:rsid w:val="37FFC819"/>
    <w:rsid w:val="38352D9F"/>
    <w:rsid w:val="38368E93"/>
    <w:rsid w:val="38B7C934"/>
    <w:rsid w:val="38FF0485"/>
    <w:rsid w:val="392F3C64"/>
    <w:rsid w:val="393DCF50"/>
    <w:rsid w:val="397FCE13"/>
    <w:rsid w:val="397FDCDE"/>
    <w:rsid w:val="399D0465"/>
    <w:rsid w:val="39BBFAE6"/>
    <w:rsid w:val="39D752AE"/>
    <w:rsid w:val="39DF5DE2"/>
    <w:rsid w:val="39EB0D11"/>
    <w:rsid w:val="39FCED14"/>
    <w:rsid w:val="39FF65B4"/>
    <w:rsid w:val="39FF7053"/>
    <w:rsid w:val="3A3BA9D1"/>
    <w:rsid w:val="3AF573E3"/>
    <w:rsid w:val="3AF74943"/>
    <w:rsid w:val="3B2D5657"/>
    <w:rsid w:val="3B3B8033"/>
    <w:rsid w:val="3B4F89AF"/>
    <w:rsid w:val="3B5971C5"/>
    <w:rsid w:val="3B7B8D68"/>
    <w:rsid w:val="3B7EFE54"/>
    <w:rsid w:val="3B7F92E0"/>
    <w:rsid w:val="3BB57360"/>
    <w:rsid w:val="3BB63DB9"/>
    <w:rsid w:val="3BBB4FC8"/>
    <w:rsid w:val="3BBBD127"/>
    <w:rsid w:val="3BBFAB94"/>
    <w:rsid w:val="3BD6762A"/>
    <w:rsid w:val="3BDB46F9"/>
    <w:rsid w:val="3BEF7307"/>
    <w:rsid w:val="3BEF9212"/>
    <w:rsid w:val="3BEFD0FE"/>
    <w:rsid w:val="3BF74169"/>
    <w:rsid w:val="3BF7F53F"/>
    <w:rsid w:val="3BFC5502"/>
    <w:rsid w:val="3BFCEE4A"/>
    <w:rsid w:val="3BFD9906"/>
    <w:rsid w:val="3BFE8E2C"/>
    <w:rsid w:val="3BFF2763"/>
    <w:rsid w:val="3BFF5931"/>
    <w:rsid w:val="3BFF77F5"/>
    <w:rsid w:val="3BFF7879"/>
    <w:rsid w:val="3BFF8FF5"/>
    <w:rsid w:val="3BFFBD7C"/>
    <w:rsid w:val="3C0FCE04"/>
    <w:rsid w:val="3C350EE2"/>
    <w:rsid w:val="3C7D4768"/>
    <w:rsid w:val="3C954429"/>
    <w:rsid w:val="3CBFC73D"/>
    <w:rsid w:val="3CC67BA9"/>
    <w:rsid w:val="3CEFA306"/>
    <w:rsid w:val="3CF48127"/>
    <w:rsid w:val="3CF712A9"/>
    <w:rsid w:val="3CFAD1E2"/>
    <w:rsid w:val="3D3B99FE"/>
    <w:rsid w:val="3D3D53C8"/>
    <w:rsid w:val="3D3F6281"/>
    <w:rsid w:val="3D3FBE19"/>
    <w:rsid w:val="3D59BD97"/>
    <w:rsid w:val="3D737E2A"/>
    <w:rsid w:val="3D772E13"/>
    <w:rsid w:val="3D7743DB"/>
    <w:rsid w:val="3D9D84D0"/>
    <w:rsid w:val="3DAD1CAE"/>
    <w:rsid w:val="3DB97783"/>
    <w:rsid w:val="3DDBE113"/>
    <w:rsid w:val="3DDD77BF"/>
    <w:rsid w:val="3DDFD508"/>
    <w:rsid w:val="3DF3093C"/>
    <w:rsid w:val="3DF3FBF1"/>
    <w:rsid w:val="3DF6D634"/>
    <w:rsid w:val="3DF93948"/>
    <w:rsid w:val="3DFB566B"/>
    <w:rsid w:val="3DFB7699"/>
    <w:rsid w:val="3DFBF222"/>
    <w:rsid w:val="3DFCC51C"/>
    <w:rsid w:val="3DFD3F57"/>
    <w:rsid w:val="3DFDA0E7"/>
    <w:rsid w:val="3DFE0EAC"/>
    <w:rsid w:val="3DFEC5C5"/>
    <w:rsid w:val="3DFF1468"/>
    <w:rsid w:val="3DFF5B86"/>
    <w:rsid w:val="3DFFAF94"/>
    <w:rsid w:val="3E344570"/>
    <w:rsid w:val="3E3A6EE2"/>
    <w:rsid w:val="3E3E5F6C"/>
    <w:rsid w:val="3E3F8B1D"/>
    <w:rsid w:val="3E4FB4A1"/>
    <w:rsid w:val="3E5F17FE"/>
    <w:rsid w:val="3E671948"/>
    <w:rsid w:val="3E7385A4"/>
    <w:rsid w:val="3E777DEB"/>
    <w:rsid w:val="3E7B144A"/>
    <w:rsid w:val="3E7F4B82"/>
    <w:rsid w:val="3EBEA8DE"/>
    <w:rsid w:val="3EBF86BB"/>
    <w:rsid w:val="3ED89FAB"/>
    <w:rsid w:val="3EDE3359"/>
    <w:rsid w:val="3EEF8DF6"/>
    <w:rsid w:val="3EEFA61D"/>
    <w:rsid w:val="3EF7460E"/>
    <w:rsid w:val="3EFBE38F"/>
    <w:rsid w:val="3EFC7A67"/>
    <w:rsid w:val="3EFE79CE"/>
    <w:rsid w:val="3EFE889E"/>
    <w:rsid w:val="3EFEF65E"/>
    <w:rsid w:val="3EFFAEDE"/>
    <w:rsid w:val="3F1FB315"/>
    <w:rsid w:val="3F354C76"/>
    <w:rsid w:val="3F3E04FD"/>
    <w:rsid w:val="3F3F547A"/>
    <w:rsid w:val="3F4EA6C0"/>
    <w:rsid w:val="3F4EE6F2"/>
    <w:rsid w:val="3F65ADE8"/>
    <w:rsid w:val="3F6D4344"/>
    <w:rsid w:val="3F6F407E"/>
    <w:rsid w:val="3F7586F8"/>
    <w:rsid w:val="3F760ECB"/>
    <w:rsid w:val="3F76941E"/>
    <w:rsid w:val="3F7A1C9C"/>
    <w:rsid w:val="3F7BD782"/>
    <w:rsid w:val="3F7D3A45"/>
    <w:rsid w:val="3F7E5109"/>
    <w:rsid w:val="3F7E9F41"/>
    <w:rsid w:val="3F7EAF2D"/>
    <w:rsid w:val="3F7EDD0E"/>
    <w:rsid w:val="3F8B51DB"/>
    <w:rsid w:val="3F8B574E"/>
    <w:rsid w:val="3F900027"/>
    <w:rsid w:val="3F93E4F9"/>
    <w:rsid w:val="3F976BC5"/>
    <w:rsid w:val="3F9F64DA"/>
    <w:rsid w:val="3FA6A410"/>
    <w:rsid w:val="3FADD0A6"/>
    <w:rsid w:val="3FAE931E"/>
    <w:rsid w:val="3FAF9C68"/>
    <w:rsid w:val="3FAFD58F"/>
    <w:rsid w:val="3FB7C278"/>
    <w:rsid w:val="3FB7CC69"/>
    <w:rsid w:val="3FB96C9D"/>
    <w:rsid w:val="3FBC9246"/>
    <w:rsid w:val="3FBFA994"/>
    <w:rsid w:val="3FBFD683"/>
    <w:rsid w:val="3FC4C7F8"/>
    <w:rsid w:val="3FC7B222"/>
    <w:rsid w:val="3FCB2F20"/>
    <w:rsid w:val="3FCB8838"/>
    <w:rsid w:val="3FCB8EB0"/>
    <w:rsid w:val="3FCFE553"/>
    <w:rsid w:val="3FD177BC"/>
    <w:rsid w:val="3FDAEB3F"/>
    <w:rsid w:val="3FDB2821"/>
    <w:rsid w:val="3FDB8001"/>
    <w:rsid w:val="3FDE1238"/>
    <w:rsid w:val="3FDF3C66"/>
    <w:rsid w:val="3FDF4EC1"/>
    <w:rsid w:val="3FDF5025"/>
    <w:rsid w:val="3FDF8054"/>
    <w:rsid w:val="3FE4C9B3"/>
    <w:rsid w:val="3FE80782"/>
    <w:rsid w:val="3FE9191B"/>
    <w:rsid w:val="3FED8B00"/>
    <w:rsid w:val="3FEECF52"/>
    <w:rsid w:val="3FEF9D7D"/>
    <w:rsid w:val="3FF508D8"/>
    <w:rsid w:val="3FF5C4E1"/>
    <w:rsid w:val="3FF5D789"/>
    <w:rsid w:val="3FF73107"/>
    <w:rsid w:val="3FF74D3E"/>
    <w:rsid w:val="3FF7AC0C"/>
    <w:rsid w:val="3FF7C276"/>
    <w:rsid w:val="3FFA73BA"/>
    <w:rsid w:val="3FFA78FE"/>
    <w:rsid w:val="3FFCB67C"/>
    <w:rsid w:val="3FFCFCC7"/>
    <w:rsid w:val="3FFDCB4C"/>
    <w:rsid w:val="3FFEEEF2"/>
    <w:rsid w:val="3FFF0291"/>
    <w:rsid w:val="3FFF1DF4"/>
    <w:rsid w:val="3FFF22DA"/>
    <w:rsid w:val="3FFF4066"/>
    <w:rsid w:val="3FFF6632"/>
    <w:rsid w:val="3FFF85F3"/>
    <w:rsid w:val="3FFF8B66"/>
    <w:rsid w:val="3FFFB6BC"/>
    <w:rsid w:val="3FFFD894"/>
    <w:rsid w:val="3FFFD958"/>
    <w:rsid w:val="3FFFE745"/>
    <w:rsid w:val="41CCD271"/>
    <w:rsid w:val="41D3D3FD"/>
    <w:rsid w:val="41DBA2E2"/>
    <w:rsid w:val="434F7548"/>
    <w:rsid w:val="43BD3B90"/>
    <w:rsid w:val="45BDFFBB"/>
    <w:rsid w:val="45FD2BAB"/>
    <w:rsid w:val="46779281"/>
    <w:rsid w:val="46FB3F15"/>
    <w:rsid w:val="47AA45F4"/>
    <w:rsid w:val="47B150C1"/>
    <w:rsid w:val="47BF5FA7"/>
    <w:rsid w:val="47DD7DE0"/>
    <w:rsid w:val="47DFAA37"/>
    <w:rsid w:val="47ECE1A8"/>
    <w:rsid w:val="47EF76AC"/>
    <w:rsid w:val="47F5E4D1"/>
    <w:rsid w:val="47FC61EB"/>
    <w:rsid w:val="48DB5A60"/>
    <w:rsid w:val="494F4B9F"/>
    <w:rsid w:val="495E8727"/>
    <w:rsid w:val="49FB96B2"/>
    <w:rsid w:val="4AFDA54B"/>
    <w:rsid w:val="4AFE20EF"/>
    <w:rsid w:val="4B6F2065"/>
    <w:rsid w:val="4B6FB0E4"/>
    <w:rsid w:val="4B734838"/>
    <w:rsid w:val="4B7E26A4"/>
    <w:rsid w:val="4BAF87E7"/>
    <w:rsid w:val="4BB32718"/>
    <w:rsid w:val="4BBD07CE"/>
    <w:rsid w:val="4BE957CF"/>
    <w:rsid w:val="4BEAD30F"/>
    <w:rsid w:val="4CF2432C"/>
    <w:rsid w:val="4CF379AB"/>
    <w:rsid w:val="4D6E83D8"/>
    <w:rsid w:val="4DBF6650"/>
    <w:rsid w:val="4DF79C53"/>
    <w:rsid w:val="4DFFB81B"/>
    <w:rsid w:val="4DFFBFFC"/>
    <w:rsid w:val="4E3665D5"/>
    <w:rsid w:val="4E97F545"/>
    <w:rsid w:val="4EE7F868"/>
    <w:rsid w:val="4EF76AA5"/>
    <w:rsid w:val="4EFD4AA2"/>
    <w:rsid w:val="4EFE862A"/>
    <w:rsid w:val="4F0B9E90"/>
    <w:rsid w:val="4F33839A"/>
    <w:rsid w:val="4F6A8B27"/>
    <w:rsid w:val="4F7BC723"/>
    <w:rsid w:val="4F7D2B8A"/>
    <w:rsid w:val="4F7E21EA"/>
    <w:rsid w:val="4F7E3B7E"/>
    <w:rsid w:val="4F7F4A9C"/>
    <w:rsid w:val="4F7F8A89"/>
    <w:rsid w:val="4F9F03E6"/>
    <w:rsid w:val="4F9FB323"/>
    <w:rsid w:val="4FAD6EB5"/>
    <w:rsid w:val="4FBDD53D"/>
    <w:rsid w:val="4FBF6A6B"/>
    <w:rsid w:val="4FDC8698"/>
    <w:rsid w:val="4FDF4AF1"/>
    <w:rsid w:val="4FE50529"/>
    <w:rsid w:val="4FEECCE7"/>
    <w:rsid w:val="4FF36DBE"/>
    <w:rsid w:val="4FF687A5"/>
    <w:rsid w:val="4FFBC538"/>
    <w:rsid w:val="4FFE9653"/>
    <w:rsid w:val="4FFF90F5"/>
    <w:rsid w:val="52B24E88"/>
    <w:rsid w:val="52DFB03C"/>
    <w:rsid w:val="52F70DDA"/>
    <w:rsid w:val="53667FC7"/>
    <w:rsid w:val="537FD089"/>
    <w:rsid w:val="537FDA2A"/>
    <w:rsid w:val="53AF1E99"/>
    <w:rsid w:val="53AFCC1E"/>
    <w:rsid w:val="53D79C49"/>
    <w:rsid w:val="53EFC659"/>
    <w:rsid w:val="53F32457"/>
    <w:rsid w:val="53F61612"/>
    <w:rsid w:val="53F7BCAA"/>
    <w:rsid w:val="53FA0BD7"/>
    <w:rsid w:val="545B9574"/>
    <w:rsid w:val="549B71A9"/>
    <w:rsid w:val="54DFE223"/>
    <w:rsid w:val="54E679A8"/>
    <w:rsid w:val="553F7C34"/>
    <w:rsid w:val="555FE94A"/>
    <w:rsid w:val="556FDBCC"/>
    <w:rsid w:val="557FA3BD"/>
    <w:rsid w:val="55D12657"/>
    <w:rsid w:val="55D70FD3"/>
    <w:rsid w:val="55EFFB91"/>
    <w:rsid w:val="55F7713B"/>
    <w:rsid w:val="55FFA8A5"/>
    <w:rsid w:val="5677E116"/>
    <w:rsid w:val="56BC4708"/>
    <w:rsid w:val="56D59B9B"/>
    <w:rsid w:val="56E9AB0A"/>
    <w:rsid w:val="56F62035"/>
    <w:rsid w:val="56F7FD47"/>
    <w:rsid w:val="56FE2BFF"/>
    <w:rsid w:val="56FE8469"/>
    <w:rsid w:val="56FF7D9C"/>
    <w:rsid w:val="573B4ECD"/>
    <w:rsid w:val="573B88E6"/>
    <w:rsid w:val="573CCBAE"/>
    <w:rsid w:val="57777C55"/>
    <w:rsid w:val="577B3CE5"/>
    <w:rsid w:val="577E74AB"/>
    <w:rsid w:val="578F7FE8"/>
    <w:rsid w:val="57B1CCC8"/>
    <w:rsid w:val="57B55628"/>
    <w:rsid w:val="57B9AA5D"/>
    <w:rsid w:val="57BD679E"/>
    <w:rsid w:val="57BFE2B0"/>
    <w:rsid w:val="57D5EA79"/>
    <w:rsid w:val="57DEE11C"/>
    <w:rsid w:val="57DF4039"/>
    <w:rsid w:val="57F76EE2"/>
    <w:rsid w:val="57FB24BF"/>
    <w:rsid w:val="57FD090F"/>
    <w:rsid w:val="57FF7EB7"/>
    <w:rsid w:val="57FFF0EE"/>
    <w:rsid w:val="587DC7DE"/>
    <w:rsid w:val="58E9DEFF"/>
    <w:rsid w:val="59932528"/>
    <w:rsid w:val="59AFD6F4"/>
    <w:rsid w:val="59BE095F"/>
    <w:rsid w:val="59CF89E1"/>
    <w:rsid w:val="59EF1D9A"/>
    <w:rsid w:val="5A2C4C7D"/>
    <w:rsid w:val="5A3F0AA6"/>
    <w:rsid w:val="5A4B2391"/>
    <w:rsid w:val="5A7743E3"/>
    <w:rsid w:val="5A77F8F5"/>
    <w:rsid w:val="5A7CCF35"/>
    <w:rsid w:val="5A7F6DA6"/>
    <w:rsid w:val="5A7FF63D"/>
    <w:rsid w:val="5A8D2F23"/>
    <w:rsid w:val="5ABF65A8"/>
    <w:rsid w:val="5AF6DC1E"/>
    <w:rsid w:val="5AFD0564"/>
    <w:rsid w:val="5B3D3A15"/>
    <w:rsid w:val="5B5F12E4"/>
    <w:rsid w:val="5B6BDDDF"/>
    <w:rsid w:val="5B6F4832"/>
    <w:rsid w:val="5B7C9CAF"/>
    <w:rsid w:val="5B9F0A9B"/>
    <w:rsid w:val="5BAF97AA"/>
    <w:rsid w:val="5BB339FF"/>
    <w:rsid w:val="5BB88717"/>
    <w:rsid w:val="5BBA3DEA"/>
    <w:rsid w:val="5BBF86A7"/>
    <w:rsid w:val="5BD7445C"/>
    <w:rsid w:val="5BD93272"/>
    <w:rsid w:val="5BDD7C96"/>
    <w:rsid w:val="5BDF0863"/>
    <w:rsid w:val="5BE6B47C"/>
    <w:rsid w:val="5BECAC73"/>
    <w:rsid w:val="5BEE9455"/>
    <w:rsid w:val="5BF107C4"/>
    <w:rsid w:val="5BF70A73"/>
    <w:rsid w:val="5BFBCC19"/>
    <w:rsid w:val="5BFD5247"/>
    <w:rsid w:val="5BFDF28A"/>
    <w:rsid w:val="5BFF1987"/>
    <w:rsid w:val="5BFF2B15"/>
    <w:rsid w:val="5BFF31B3"/>
    <w:rsid w:val="5BFFD98E"/>
    <w:rsid w:val="5C4B6266"/>
    <w:rsid w:val="5C6EF1BD"/>
    <w:rsid w:val="5CAF7B67"/>
    <w:rsid w:val="5CB5C970"/>
    <w:rsid w:val="5CBFA16B"/>
    <w:rsid w:val="5CDB668F"/>
    <w:rsid w:val="5CDD693D"/>
    <w:rsid w:val="5CDF228F"/>
    <w:rsid w:val="5CE70631"/>
    <w:rsid w:val="5CF0CADE"/>
    <w:rsid w:val="5CF2B061"/>
    <w:rsid w:val="5CF3E898"/>
    <w:rsid w:val="5CF66A62"/>
    <w:rsid w:val="5CFFEC5A"/>
    <w:rsid w:val="5D1DC05C"/>
    <w:rsid w:val="5D3616B5"/>
    <w:rsid w:val="5D5B6EDC"/>
    <w:rsid w:val="5D6292BD"/>
    <w:rsid w:val="5D6B6F4E"/>
    <w:rsid w:val="5D7F94CF"/>
    <w:rsid w:val="5DABB163"/>
    <w:rsid w:val="5DAF38AF"/>
    <w:rsid w:val="5DB12358"/>
    <w:rsid w:val="5DBB304B"/>
    <w:rsid w:val="5DBBAB58"/>
    <w:rsid w:val="5DD7E0F4"/>
    <w:rsid w:val="5DDB07C4"/>
    <w:rsid w:val="5DDF5FDE"/>
    <w:rsid w:val="5DDFD5A6"/>
    <w:rsid w:val="5DEB9EEE"/>
    <w:rsid w:val="5DED83DF"/>
    <w:rsid w:val="5DEED914"/>
    <w:rsid w:val="5DEFBA80"/>
    <w:rsid w:val="5DF0D87E"/>
    <w:rsid w:val="5DF68117"/>
    <w:rsid w:val="5DF86C57"/>
    <w:rsid w:val="5DF9BD7A"/>
    <w:rsid w:val="5DFBA6F7"/>
    <w:rsid w:val="5E0BA2EC"/>
    <w:rsid w:val="5E1FC5DB"/>
    <w:rsid w:val="5E6F2AD8"/>
    <w:rsid w:val="5E6FEAD0"/>
    <w:rsid w:val="5E77302E"/>
    <w:rsid w:val="5E7F6682"/>
    <w:rsid w:val="5E7F7DF3"/>
    <w:rsid w:val="5E7FA6FE"/>
    <w:rsid w:val="5EA77D72"/>
    <w:rsid w:val="5EB4BB6D"/>
    <w:rsid w:val="5EBB13BC"/>
    <w:rsid w:val="5EBFDCDB"/>
    <w:rsid w:val="5EC7B5D8"/>
    <w:rsid w:val="5ECF1994"/>
    <w:rsid w:val="5ED5ED21"/>
    <w:rsid w:val="5EED79B6"/>
    <w:rsid w:val="5EEE1D07"/>
    <w:rsid w:val="5EEFC595"/>
    <w:rsid w:val="5EF7507E"/>
    <w:rsid w:val="5EF9135C"/>
    <w:rsid w:val="5EF9A355"/>
    <w:rsid w:val="5EFBED3F"/>
    <w:rsid w:val="5EFD448D"/>
    <w:rsid w:val="5EFD502E"/>
    <w:rsid w:val="5EFF47F5"/>
    <w:rsid w:val="5EFF4BF4"/>
    <w:rsid w:val="5EFF5672"/>
    <w:rsid w:val="5EFFF9F6"/>
    <w:rsid w:val="5F37E9EF"/>
    <w:rsid w:val="5F398C79"/>
    <w:rsid w:val="5F3BF47F"/>
    <w:rsid w:val="5F47AECA"/>
    <w:rsid w:val="5F4F3B69"/>
    <w:rsid w:val="5F57B752"/>
    <w:rsid w:val="5F58E688"/>
    <w:rsid w:val="5F5B116D"/>
    <w:rsid w:val="5F5B9380"/>
    <w:rsid w:val="5F5D6EC3"/>
    <w:rsid w:val="5F6BCE1A"/>
    <w:rsid w:val="5F6D86D4"/>
    <w:rsid w:val="5F780992"/>
    <w:rsid w:val="5F7DAC05"/>
    <w:rsid w:val="5F7DD9F1"/>
    <w:rsid w:val="5F7DE283"/>
    <w:rsid w:val="5F7F4D98"/>
    <w:rsid w:val="5F7F664C"/>
    <w:rsid w:val="5F7FD0B3"/>
    <w:rsid w:val="5F839977"/>
    <w:rsid w:val="5F8BF865"/>
    <w:rsid w:val="5F8F6682"/>
    <w:rsid w:val="5F977FAF"/>
    <w:rsid w:val="5F9FC153"/>
    <w:rsid w:val="5FABC533"/>
    <w:rsid w:val="5FAC3DAA"/>
    <w:rsid w:val="5FAD66A9"/>
    <w:rsid w:val="5FADD687"/>
    <w:rsid w:val="5FB67B0B"/>
    <w:rsid w:val="5FB6CCBC"/>
    <w:rsid w:val="5FB73E6F"/>
    <w:rsid w:val="5FBFDB06"/>
    <w:rsid w:val="5FBFEBE9"/>
    <w:rsid w:val="5FCFC9A3"/>
    <w:rsid w:val="5FD44AAC"/>
    <w:rsid w:val="5FDABBED"/>
    <w:rsid w:val="5FDBFCEA"/>
    <w:rsid w:val="5FDDAA0D"/>
    <w:rsid w:val="5FE8893B"/>
    <w:rsid w:val="5FEBB116"/>
    <w:rsid w:val="5FECAA5E"/>
    <w:rsid w:val="5FEDE598"/>
    <w:rsid w:val="5FF423AC"/>
    <w:rsid w:val="5FFB076D"/>
    <w:rsid w:val="5FFB2048"/>
    <w:rsid w:val="5FFB53E8"/>
    <w:rsid w:val="5FFBDAF0"/>
    <w:rsid w:val="5FFC5DE8"/>
    <w:rsid w:val="5FFC64FA"/>
    <w:rsid w:val="5FFDAE05"/>
    <w:rsid w:val="5FFDFEBA"/>
    <w:rsid w:val="5FFE4D96"/>
    <w:rsid w:val="5FFEABF6"/>
    <w:rsid w:val="5FFF16CF"/>
    <w:rsid w:val="5FFF48BD"/>
    <w:rsid w:val="5FFF5F49"/>
    <w:rsid w:val="5FFF6FCE"/>
    <w:rsid w:val="5FFF7700"/>
    <w:rsid w:val="5FFF8577"/>
    <w:rsid w:val="5FFF9BCA"/>
    <w:rsid w:val="60DFDAB3"/>
    <w:rsid w:val="61B3CFB8"/>
    <w:rsid w:val="61ECD218"/>
    <w:rsid w:val="627BA0CE"/>
    <w:rsid w:val="62D52855"/>
    <w:rsid w:val="62F6F8C8"/>
    <w:rsid w:val="62F70B08"/>
    <w:rsid w:val="62FDF11C"/>
    <w:rsid w:val="62FE1C01"/>
    <w:rsid w:val="634F3245"/>
    <w:rsid w:val="635E8C1F"/>
    <w:rsid w:val="635FBD2F"/>
    <w:rsid w:val="637B5626"/>
    <w:rsid w:val="637CF0D5"/>
    <w:rsid w:val="637E2307"/>
    <w:rsid w:val="638A99A4"/>
    <w:rsid w:val="63BFA507"/>
    <w:rsid w:val="63CB8064"/>
    <w:rsid w:val="63CFB186"/>
    <w:rsid w:val="63D37A02"/>
    <w:rsid w:val="63DFBC65"/>
    <w:rsid w:val="63E75353"/>
    <w:rsid w:val="63EEEFAE"/>
    <w:rsid w:val="63EF15EB"/>
    <w:rsid w:val="63EF4FB8"/>
    <w:rsid w:val="63F12A6A"/>
    <w:rsid w:val="63F3C755"/>
    <w:rsid w:val="63F51402"/>
    <w:rsid w:val="63FB46ED"/>
    <w:rsid w:val="63FB9F61"/>
    <w:rsid w:val="63FD2737"/>
    <w:rsid w:val="63FD59E7"/>
    <w:rsid w:val="63FDC606"/>
    <w:rsid w:val="64F8869D"/>
    <w:rsid w:val="655DBCE1"/>
    <w:rsid w:val="655EBDCF"/>
    <w:rsid w:val="657D70EA"/>
    <w:rsid w:val="657E6A0A"/>
    <w:rsid w:val="65AB201B"/>
    <w:rsid w:val="65CFACB0"/>
    <w:rsid w:val="65E5C0FF"/>
    <w:rsid w:val="65F549E2"/>
    <w:rsid w:val="65FC3FF5"/>
    <w:rsid w:val="65FFB172"/>
    <w:rsid w:val="661F2F38"/>
    <w:rsid w:val="667FC93B"/>
    <w:rsid w:val="66FB2B85"/>
    <w:rsid w:val="66FB7040"/>
    <w:rsid w:val="66FD92B2"/>
    <w:rsid w:val="66FF6530"/>
    <w:rsid w:val="6766E582"/>
    <w:rsid w:val="67677149"/>
    <w:rsid w:val="677D9D09"/>
    <w:rsid w:val="677F502B"/>
    <w:rsid w:val="679C8E6F"/>
    <w:rsid w:val="67A9724E"/>
    <w:rsid w:val="67BA93E5"/>
    <w:rsid w:val="67DF7176"/>
    <w:rsid w:val="67DF9D44"/>
    <w:rsid w:val="67E9DF02"/>
    <w:rsid w:val="67EE9CB8"/>
    <w:rsid w:val="67EF89D4"/>
    <w:rsid w:val="67F6B7C8"/>
    <w:rsid w:val="67F74D7C"/>
    <w:rsid w:val="67FA5111"/>
    <w:rsid w:val="67FB5629"/>
    <w:rsid w:val="67FE23F5"/>
    <w:rsid w:val="67FF6699"/>
    <w:rsid w:val="67FF8478"/>
    <w:rsid w:val="67FFC38F"/>
    <w:rsid w:val="687D1C9F"/>
    <w:rsid w:val="68B60655"/>
    <w:rsid w:val="699BD104"/>
    <w:rsid w:val="69BFB3C0"/>
    <w:rsid w:val="69CDFFB8"/>
    <w:rsid w:val="69EB12A7"/>
    <w:rsid w:val="69F6459F"/>
    <w:rsid w:val="69F71028"/>
    <w:rsid w:val="69F967E4"/>
    <w:rsid w:val="69FF2500"/>
    <w:rsid w:val="69FFC7F7"/>
    <w:rsid w:val="6A750CA0"/>
    <w:rsid w:val="6A7FB012"/>
    <w:rsid w:val="6A7FDF76"/>
    <w:rsid w:val="6AD66E0D"/>
    <w:rsid w:val="6ADF5147"/>
    <w:rsid w:val="6ADFDADA"/>
    <w:rsid w:val="6AEB7ADA"/>
    <w:rsid w:val="6B3D5557"/>
    <w:rsid w:val="6B5F3705"/>
    <w:rsid w:val="6B6BEFE3"/>
    <w:rsid w:val="6B7755FC"/>
    <w:rsid w:val="6B7DA24B"/>
    <w:rsid w:val="6B7F2B87"/>
    <w:rsid w:val="6BA79506"/>
    <w:rsid w:val="6BAC0B2E"/>
    <w:rsid w:val="6BBF2EE6"/>
    <w:rsid w:val="6BBFED26"/>
    <w:rsid w:val="6BDD7B7D"/>
    <w:rsid w:val="6BDD8F65"/>
    <w:rsid w:val="6BDF4B4A"/>
    <w:rsid w:val="6BDF7945"/>
    <w:rsid w:val="6BDF9CA7"/>
    <w:rsid w:val="6BDFB80F"/>
    <w:rsid w:val="6BE63F6E"/>
    <w:rsid w:val="6BE78AC5"/>
    <w:rsid w:val="6BED4492"/>
    <w:rsid w:val="6BED7E0E"/>
    <w:rsid w:val="6BEF9E46"/>
    <w:rsid w:val="6BEFB70D"/>
    <w:rsid w:val="6BEFEFEF"/>
    <w:rsid w:val="6BF3629C"/>
    <w:rsid w:val="6BF6D926"/>
    <w:rsid w:val="6BF729A3"/>
    <w:rsid w:val="6BFA06CD"/>
    <w:rsid w:val="6BFD0FA6"/>
    <w:rsid w:val="6BFD22D5"/>
    <w:rsid w:val="6BFDDC6A"/>
    <w:rsid w:val="6BFDE651"/>
    <w:rsid w:val="6BFF4714"/>
    <w:rsid w:val="6BFF5F42"/>
    <w:rsid w:val="6BFF7AC8"/>
    <w:rsid w:val="6C2FC917"/>
    <w:rsid w:val="6C6880A6"/>
    <w:rsid w:val="6C7FA126"/>
    <w:rsid w:val="6C862ED9"/>
    <w:rsid w:val="6CCF1385"/>
    <w:rsid w:val="6D141F3A"/>
    <w:rsid w:val="6D2FAA95"/>
    <w:rsid w:val="6D37CB38"/>
    <w:rsid w:val="6D57E7C7"/>
    <w:rsid w:val="6D5A0930"/>
    <w:rsid w:val="6D6D0094"/>
    <w:rsid w:val="6D9B3ED9"/>
    <w:rsid w:val="6DA711C9"/>
    <w:rsid w:val="6DAFF911"/>
    <w:rsid w:val="6DBC71E1"/>
    <w:rsid w:val="6DBD360E"/>
    <w:rsid w:val="6DBFE335"/>
    <w:rsid w:val="6DCBB21E"/>
    <w:rsid w:val="6DCD2D5C"/>
    <w:rsid w:val="6DDB4A81"/>
    <w:rsid w:val="6DDB9D16"/>
    <w:rsid w:val="6DDD8854"/>
    <w:rsid w:val="6DDF3D87"/>
    <w:rsid w:val="6DE57924"/>
    <w:rsid w:val="6DEC917B"/>
    <w:rsid w:val="6DEED866"/>
    <w:rsid w:val="6DF0028B"/>
    <w:rsid w:val="6DF768A1"/>
    <w:rsid w:val="6DF85F03"/>
    <w:rsid w:val="6DFDAF94"/>
    <w:rsid w:val="6DFE855C"/>
    <w:rsid w:val="6DFEB289"/>
    <w:rsid w:val="6DFF8A44"/>
    <w:rsid w:val="6E34A4CC"/>
    <w:rsid w:val="6E3BEA9B"/>
    <w:rsid w:val="6E3FD958"/>
    <w:rsid w:val="6E772DB7"/>
    <w:rsid w:val="6E8BB072"/>
    <w:rsid w:val="6E962768"/>
    <w:rsid w:val="6EB65B4E"/>
    <w:rsid w:val="6EBE13EB"/>
    <w:rsid w:val="6ECF2629"/>
    <w:rsid w:val="6ED370EC"/>
    <w:rsid w:val="6EDBCF17"/>
    <w:rsid w:val="6EDBF37F"/>
    <w:rsid w:val="6EDE7671"/>
    <w:rsid w:val="6EDF4AC1"/>
    <w:rsid w:val="6EDFC493"/>
    <w:rsid w:val="6EF79269"/>
    <w:rsid w:val="6EFED8AC"/>
    <w:rsid w:val="6EFF496C"/>
    <w:rsid w:val="6EFFC737"/>
    <w:rsid w:val="6F095337"/>
    <w:rsid w:val="6F0FC2C5"/>
    <w:rsid w:val="6F1691BA"/>
    <w:rsid w:val="6F31688C"/>
    <w:rsid w:val="6F3F26BD"/>
    <w:rsid w:val="6F43278E"/>
    <w:rsid w:val="6F5D7B78"/>
    <w:rsid w:val="6F5E6BFC"/>
    <w:rsid w:val="6F5F197A"/>
    <w:rsid w:val="6F5FD288"/>
    <w:rsid w:val="6F6B6F5F"/>
    <w:rsid w:val="6F755F7A"/>
    <w:rsid w:val="6F791BDA"/>
    <w:rsid w:val="6F7CC4F7"/>
    <w:rsid w:val="6F7E3416"/>
    <w:rsid w:val="6F7F4281"/>
    <w:rsid w:val="6F98A6DA"/>
    <w:rsid w:val="6F9D3767"/>
    <w:rsid w:val="6F9D8734"/>
    <w:rsid w:val="6F9FA7BE"/>
    <w:rsid w:val="6F9FC624"/>
    <w:rsid w:val="6FAF2A03"/>
    <w:rsid w:val="6FB6CB40"/>
    <w:rsid w:val="6FB77412"/>
    <w:rsid w:val="6FBB91E2"/>
    <w:rsid w:val="6FC6D1A8"/>
    <w:rsid w:val="6FC77661"/>
    <w:rsid w:val="6FD0D041"/>
    <w:rsid w:val="6FDADC64"/>
    <w:rsid w:val="6FDB6B0F"/>
    <w:rsid w:val="6FDDF578"/>
    <w:rsid w:val="6FDF96A5"/>
    <w:rsid w:val="6FDFBAB4"/>
    <w:rsid w:val="6FE2F59E"/>
    <w:rsid w:val="6FE45A9A"/>
    <w:rsid w:val="6FE5B60F"/>
    <w:rsid w:val="6FE7322F"/>
    <w:rsid w:val="6FE76F46"/>
    <w:rsid w:val="6FE911B0"/>
    <w:rsid w:val="6FEE98AC"/>
    <w:rsid w:val="6FEF46E6"/>
    <w:rsid w:val="6FEFAA1D"/>
    <w:rsid w:val="6FEFAFA6"/>
    <w:rsid w:val="6FEFEF9F"/>
    <w:rsid w:val="6FF51EFB"/>
    <w:rsid w:val="6FF52042"/>
    <w:rsid w:val="6FF607C1"/>
    <w:rsid w:val="6FF65CFC"/>
    <w:rsid w:val="6FF71F1E"/>
    <w:rsid w:val="6FFA1806"/>
    <w:rsid w:val="6FFABDD6"/>
    <w:rsid w:val="6FFB1E84"/>
    <w:rsid w:val="6FFB3178"/>
    <w:rsid w:val="6FFB8D6E"/>
    <w:rsid w:val="6FFBCB67"/>
    <w:rsid w:val="6FFCBB11"/>
    <w:rsid w:val="6FFD4DAC"/>
    <w:rsid w:val="6FFD66E1"/>
    <w:rsid w:val="6FFE470A"/>
    <w:rsid w:val="6FFE605F"/>
    <w:rsid w:val="6FFE6BBE"/>
    <w:rsid w:val="6FFE88A3"/>
    <w:rsid w:val="6FFF1BC9"/>
    <w:rsid w:val="6FFF32B7"/>
    <w:rsid w:val="6FFF5C6B"/>
    <w:rsid w:val="6FFF8611"/>
    <w:rsid w:val="6FFF90B6"/>
    <w:rsid w:val="6FFFE9EF"/>
    <w:rsid w:val="70D14439"/>
    <w:rsid w:val="70FB6258"/>
    <w:rsid w:val="714AB368"/>
    <w:rsid w:val="7177856A"/>
    <w:rsid w:val="718F77FF"/>
    <w:rsid w:val="71B5A20D"/>
    <w:rsid w:val="71BB41B2"/>
    <w:rsid w:val="71CE48D2"/>
    <w:rsid w:val="71FF663F"/>
    <w:rsid w:val="722BD1E5"/>
    <w:rsid w:val="726E01C0"/>
    <w:rsid w:val="729F3B49"/>
    <w:rsid w:val="72BFDEDD"/>
    <w:rsid w:val="72E71046"/>
    <w:rsid w:val="72E7A27C"/>
    <w:rsid w:val="72F5ED5E"/>
    <w:rsid w:val="72F7CA37"/>
    <w:rsid w:val="72FC0421"/>
    <w:rsid w:val="72FC8A05"/>
    <w:rsid w:val="731F2FE4"/>
    <w:rsid w:val="733C7819"/>
    <w:rsid w:val="733F626B"/>
    <w:rsid w:val="73593B13"/>
    <w:rsid w:val="735E0342"/>
    <w:rsid w:val="736F9406"/>
    <w:rsid w:val="7377A32A"/>
    <w:rsid w:val="7377D160"/>
    <w:rsid w:val="7377FD17"/>
    <w:rsid w:val="737F85D4"/>
    <w:rsid w:val="739BA3BA"/>
    <w:rsid w:val="73B7B7A6"/>
    <w:rsid w:val="73BF2390"/>
    <w:rsid w:val="73CAEACA"/>
    <w:rsid w:val="73CF9060"/>
    <w:rsid w:val="73D5FDE7"/>
    <w:rsid w:val="73DAE32E"/>
    <w:rsid w:val="73DBD64B"/>
    <w:rsid w:val="73DD359B"/>
    <w:rsid w:val="73DFC7FE"/>
    <w:rsid w:val="73E5DCA8"/>
    <w:rsid w:val="73EFA538"/>
    <w:rsid w:val="73F77B95"/>
    <w:rsid w:val="73FBEC81"/>
    <w:rsid w:val="73FFCDD8"/>
    <w:rsid w:val="7439A4CD"/>
    <w:rsid w:val="746FE535"/>
    <w:rsid w:val="747F9307"/>
    <w:rsid w:val="74AFD2C7"/>
    <w:rsid w:val="74CB786D"/>
    <w:rsid w:val="74DFC2B1"/>
    <w:rsid w:val="74E4B7F4"/>
    <w:rsid w:val="74EBE76C"/>
    <w:rsid w:val="74EC80C9"/>
    <w:rsid w:val="74EF4D07"/>
    <w:rsid w:val="74FE1C27"/>
    <w:rsid w:val="7516E9B9"/>
    <w:rsid w:val="756C2B97"/>
    <w:rsid w:val="757F0E39"/>
    <w:rsid w:val="757F2F0F"/>
    <w:rsid w:val="757FFC90"/>
    <w:rsid w:val="75AF94F1"/>
    <w:rsid w:val="75B933AB"/>
    <w:rsid w:val="75B986D3"/>
    <w:rsid w:val="75BB1E00"/>
    <w:rsid w:val="75BDB74B"/>
    <w:rsid w:val="75C5A727"/>
    <w:rsid w:val="75DC8DEF"/>
    <w:rsid w:val="75DF5FA8"/>
    <w:rsid w:val="75F4369D"/>
    <w:rsid w:val="75F58E8B"/>
    <w:rsid w:val="75FD42F1"/>
    <w:rsid w:val="75FD879D"/>
    <w:rsid w:val="75FFC263"/>
    <w:rsid w:val="75FFD392"/>
    <w:rsid w:val="763D68BB"/>
    <w:rsid w:val="764FD959"/>
    <w:rsid w:val="765E8AFA"/>
    <w:rsid w:val="76724DB0"/>
    <w:rsid w:val="7672BB2A"/>
    <w:rsid w:val="769FDF8E"/>
    <w:rsid w:val="76BF795A"/>
    <w:rsid w:val="76C3BA58"/>
    <w:rsid w:val="76C87814"/>
    <w:rsid w:val="76CD5107"/>
    <w:rsid w:val="76CEE53A"/>
    <w:rsid w:val="76D38CAD"/>
    <w:rsid w:val="76DBD0FB"/>
    <w:rsid w:val="76DF31B5"/>
    <w:rsid w:val="76DFA692"/>
    <w:rsid w:val="76DFBB71"/>
    <w:rsid w:val="76E53C2F"/>
    <w:rsid w:val="76EF255B"/>
    <w:rsid w:val="76EFF8A1"/>
    <w:rsid w:val="76F3D86A"/>
    <w:rsid w:val="76F5E800"/>
    <w:rsid w:val="76F9F859"/>
    <w:rsid w:val="76FB2C22"/>
    <w:rsid w:val="76FBED19"/>
    <w:rsid w:val="76FF724D"/>
    <w:rsid w:val="76FFC2AD"/>
    <w:rsid w:val="7713FE0C"/>
    <w:rsid w:val="7727336B"/>
    <w:rsid w:val="772BD956"/>
    <w:rsid w:val="772D7D90"/>
    <w:rsid w:val="773F4FEC"/>
    <w:rsid w:val="773F50F6"/>
    <w:rsid w:val="774AA3C6"/>
    <w:rsid w:val="774B3882"/>
    <w:rsid w:val="774DED5F"/>
    <w:rsid w:val="774FA166"/>
    <w:rsid w:val="774FD18A"/>
    <w:rsid w:val="7757A6F0"/>
    <w:rsid w:val="775B0205"/>
    <w:rsid w:val="775EBA31"/>
    <w:rsid w:val="77765B46"/>
    <w:rsid w:val="777662BB"/>
    <w:rsid w:val="7776A169"/>
    <w:rsid w:val="7777CFC5"/>
    <w:rsid w:val="777B2187"/>
    <w:rsid w:val="777BA15A"/>
    <w:rsid w:val="777BB570"/>
    <w:rsid w:val="777E69DD"/>
    <w:rsid w:val="777F23DE"/>
    <w:rsid w:val="777F2C1E"/>
    <w:rsid w:val="777F568D"/>
    <w:rsid w:val="7783308D"/>
    <w:rsid w:val="7793EB5E"/>
    <w:rsid w:val="7798EE70"/>
    <w:rsid w:val="779BB24A"/>
    <w:rsid w:val="77A96E55"/>
    <w:rsid w:val="77AD4AB0"/>
    <w:rsid w:val="77AEB276"/>
    <w:rsid w:val="77AFDDE2"/>
    <w:rsid w:val="77B39496"/>
    <w:rsid w:val="77B70AAB"/>
    <w:rsid w:val="77B759CA"/>
    <w:rsid w:val="77BD8BE7"/>
    <w:rsid w:val="77BF5456"/>
    <w:rsid w:val="77BF99E2"/>
    <w:rsid w:val="77C77A26"/>
    <w:rsid w:val="77CC3921"/>
    <w:rsid w:val="77CF992E"/>
    <w:rsid w:val="77CFE7EE"/>
    <w:rsid w:val="77D09117"/>
    <w:rsid w:val="77D35668"/>
    <w:rsid w:val="77D3F278"/>
    <w:rsid w:val="77D74F0A"/>
    <w:rsid w:val="77DBB142"/>
    <w:rsid w:val="77DEF373"/>
    <w:rsid w:val="77DEF4B2"/>
    <w:rsid w:val="77DF6904"/>
    <w:rsid w:val="77DFEBD4"/>
    <w:rsid w:val="77E922F8"/>
    <w:rsid w:val="77EB0A5B"/>
    <w:rsid w:val="77ED8825"/>
    <w:rsid w:val="77EDD856"/>
    <w:rsid w:val="77EE87DA"/>
    <w:rsid w:val="77EF2104"/>
    <w:rsid w:val="77EF6657"/>
    <w:rsid w:val="77EF6E4F"/>
    <w:rsid w:val="77EFD1B3"/>
    <w:rsid w:val="77F625B4"/>
    <w:rsid w:val="77F8A10C"/>
    <w:rsid w:val="77F92C86"/>
    <w:rsid w:val="77FB19F9"/>
    <w:rsid w:val="77FB264E"/>
    <w:rsid w:val="77FBC01A"/>
    <w:rsid w:val="77FC6586"/>
    <w:rsid w:val="77FD027B"/>
    <w:rsid w:val="77FD3BC4"/>
    <w:rsid w:val="77FDEA92"/>
    <w:rsid w:val="77FE630A"/>
    <w:rsid w:val="77FE8F3A"/>
    <w:rsid w:val="77FFDF17"/>
    <w:rsid w:val="77FFE379"/>
    <w:rsid w:val="77FFF9EA"/>
    <w:rsid w:val="78678767"/>
    <w:rsid w:val="786DCC13"/>
    <w:rsid w:val="7877281D"/>
    <w:rsid w:val="787B5B1B"/>
    <w:rsid w:val="787F063A"/>
    <w:rsid w:val="78BB44AF"/>
    <w:rsid w:val="78BEBE0B"/>
    <w:rsid w:val="78D7BD9D"/>
    <w:rsid w:val="78DE5E6C"/>
    <w:rsid w:val="78DFA6B2"/>
    <w:rsid w:val="78F77859"/>
    <w:rsid w:val="78FD26CE"/>
    <w:rsid w:val="793E515D"/>
    <w:rsid w:val="795FD542"/>
    <w:rsid w:val="7975E75F"/>
    <w:rsid w:val="797D6702"/>
    <w:rsid w:val="799E776A"/>
    <w:rsid w:val="799FEED5"/>
    <w:rsid w:val="79B0A878"/>
    <w:rsid w:val="79B343E8"/>
    <w:rsid w:val="79B91028"/>
    <w:rsid w:val="79BD9998"/>
    <w:rsid w:val="79BDB5B3"/>
    <w:rsid w:val="79BE5E55"/>
    <w:rsid w:val="79BEBAA3"/>
    <w:rsid w:val="79BF0C97"/>
    <w:rsid w:val="79D70367"/>
    <w:rsid w:val="79D7D5D5"/>
    <w:rsid w:val="79D7EB40"/>
    <w:rsid w:val="79DF36BC"/>
    <w:rsid w:val="79ECB710"/>
    <w:rsid w:val="79EDC81A"/>
    <w:rsid w:val="79EF2A79"/>
    <w:rsid w:val="79F529AD"/>
    <w:rsid w:val="79F79E08"/>
    <w:rsid w:val="79FB7B2D"/>
    <w:rsid w:val="79FC9964"/>
    <w:rsid w:val="79FF03E5"/>
    <w:rsid w:val="79FF04C7"/>
    <w:rsid w:val="79FF577F"/>
    <w:rsid w:val="79FF6FD3"/>
    <w:rsid w:val="79FFC60D"/>
    <w:rsid w:val="79FFE15E"/>
    <w:rsid w:val="7A121D4C"/>
    <w:rsid w:val="7A1FA09C"/>
    <w:rsid w:val="7A5B4BEF"/>
    <w:rsid w:val="7A5CF654"/>
    <w:rsid w:val="7A5FFFDE"/>
    <w:rsid w:val="7A767E03"/>
    <w:rsid w:val="7A9C171C"/>
    <w:rsid w:val="7AABDAA5"/>
    <w:rsid w:val="7AB7CBC0"/>
    <w:rsid w:val="7ABB15A7"/>
    <w:rsid w:val="7ABD6BBA"/>
    <w:rsid w:val="7AC3A87D"/>
    <w:rsid w:val="7ACD7E18"/>
    <w:rsid w:val="7ADB0737"/>
    <w:rsid w:val="7ADD2094"/>
    <w:rsid w:val="7ADF1B06"/>
    <w:rsid w:val="7AF37437"/>
    <w:rsid w:val="7AFED172"/>
    <w:rsid w:val="7AFEF08A"/>
    <w:rsid w:val="7AFF7C16"/>
    <w:rsid w:val="7AFF8DF4"/>
    <w:rsid w:val="7AFFB6ED"/>
    <w:rsid w:val="7AFFBBB2"/>
    <w:rsid w:val="7B379F87"/>
    <w:rsid w:val="7B3BBA7B"/>
    <w:rsid w:val="7B5E9B79"/>
    <w:rsid w:val="7B5F7763"/>
    <w:rsid w:val="7B5FDF19"/>
    <w:rsid w:val="7B6F949B"/>
    <w:rsid w:val="7B7713F7"/>
    <w:rsid w:val="7B7754D1"/>
    <w:rsid w:val="7B7B42EA"/>
    <w:rsid w:val="7B7D4402"/>
    <w:rsid w:val="7B7E2FD3"/>
    <w:rsid w:val="7B7FB893"/>
    <w:rsid w:val="7B853F9B"/>
    <w:rsid w:val="7B8F9E7A"/>
    <w:rsid w:val="7B9C9C42"/>
    <w:rsid w:val="7B9D68EC"/>
    <w:rsid w:val="7B9DEB9A"/>
    <w:rsid w:val="7BA56DE9"/>
    <w:rsid w:val="7BA95913"/>
    <w:rsid w:val="7BABA298"/>
    <w:rsid w:val="7BADE8ED"/>
    <w:rsid w:val="7BAF5249"/>
    <w:rsid w:val="7BAFD9DD"/>
    <w:rsid w:val="7BB36261"/>
    <w:rsid w:val="7BB3DBB3"/>
    <w:rsid w:val="7BB61C38"/>
    <w:rsid w:val="7BB63F6A"/>
    <w:rsid w:val="7BB77DC7"/>
    <w:rsid w:val="7BB7AE03"/>
    <w:rsid w:val="7BB7BE26"/>
    <w:rsid w:val="7BBB1856"/>
    <w:rsid w:val="7BBB3451"/>
    <w:rsid w:val="7BBD5906"/>
    <w:rsid w:val="7BBF2505"/>
    <w:rsid w:val="7BBF5711"/>
    <w:rsid w:val="7BBF7135"/>
    <w:rsid w:val="7BCBB99E"/>
    <w:rsid w:val="7BCDE2AA"/>
    <w:rsid w:val="7BCFAB84"/>
    <w:rsid w:val="7BD2343D"/>
    <w:rsid w:val="7BD869DE"/>
    <w:rsid w:val="7BDA3327"/>
    <w:rsid w:val="7BDABB7C"/>
    <w:rsid w:val="7BDB0975"/>
    <w:rsid w:val="7BDB0DF3"/>
    <w:rsid w:val="7BDCBF84"/>
    <w:rsid w:val="7BDFEE16"/>
    <w:rsid w:val="7BE37044"/>
    <w:rsid w:val="7BE4E189"/>
    <w:rsid w:val="7BE70624"/>
    <w:rsid w:val="7BEBDEC2"/>
    <w:rsid w:val="7BEF76E4"/>
    <w:rsid w:val="7BEFB1D7"/>
    <w:rsid w:val="7BEFEE3A"/>
    <w:rsid w:val="7BF3C519"/>
    <w:rsid w:val="7BF572ED"/>
    <w:rsid w:val="7BF7D406"/>
    <w:rsid w:val="7BF9A383"/>
    <w:rsid w:val="7BF9E49A"/>
    <w:rsid w:val="7BFAF858"/>
    <w:rsid w:val="7BFB3FEA"/>
    <w:rsid w:val="7BFB603E"/>
    <w:rsid w:val="7BFCB4C7"/>
    <w:rsid w:val="7BFD6AB9"/>
    <w:rsid w:val="7BFDAF3B"/>
    <w:rsid w:val="7BFDD4FD"/>
    <w:rsid w:val="7BFE50C5"/>
    <w:rsid w:val="7BFE60E9"/>
    <w:rsid w:val="7BFEC54F"/>
    <w:rsid w:val="7BFF137F"/>
    <w:rsid w:val="7BFF42AE"/>
    <w:rsid w:val="7BFF5BFA"/>
    <w:rsid w:val="7BFF6BC4"/>
    <w:rsid w:val="7BFF73B2"/>
    <w:rsid w:val="7BFF9B7A"/>
    <w:rsid w:val="7BFFDA2B"/>
    <w:rsid w:val="7C3BA6EE"/>
    <w:rsid w:val="7C476F7D"/>
    <w:rsid w:val="7C4F95A8"/>
    <w:rsid w:val="7C56BFBA"/>
    <w:rsid w:val="7C6E5524"/>
    <w:rsid w:val="7C75F750"/>
    <w:rsid w:val="7C79E872"/>
    <w:rsid w:val="7C7D1CB1"/>
    <w:rsid w:val="7C7DC2CC"/>
    <w:rsid w:val="7C7F798C"/>
    <w:rsid w:val="7CA3345E"/>
    <w:rsid w:val="7CB7A8A5"/>
    <w:rsid w:val="7CBF406B"/>
    <w:rsid w:val="7CBF4A94"/>
    <w:rsid w:val="7CBF7DF9"/>
    <w:rsid w:val="7CBF96E9"/>
    <w:rsid w:val="7CC668B4"/>
    <w:rsid w:val="7CCCC309"/>
    <w:rsid w:val="7CDBBFB6"/>
    <w:rsid w:val="7CDC2699"/>
    <w:rsid w:val="7CDFB835"/>
    <w:rsid w:val="7CEB6659"/>
    <w:rsid w:val="7CEC8E5D"/>
    <w:rsid w:val="7CED7A03"/>
    <w:rsid w:val="7CEF0CCB"/>
    <w:rsid w:val="7CF58D06"/>
    <w:rsid w:val="7CFA40BA"/>
    <w:rsid w:val="7CFB0F66"/>
    <w:rsid w:val="7CFCCFCC"/>
    <w:rsid w:val="7CFD9872"/>
    <w:rsid w:val="7CFDE29B"/>
    <w:rsid w:val="7CFF3CCD"/>
    <w:rsid w:val="7D0D45A3"/>
    <w:rsid w:val="7D2A87EA"/>
    <w:rsid w:val="7D355B8D"/>
    <w:rsid w:val="7D379FE7"/>
    <w:rsid w:val="7D3B67D0"/>
    <w:rsid w:val="7D3FC47E"/>
    <w:rsid w:val="7D5D56FE"/>
    <w:rsid w:val="7D6F284A"/>
    <w:rsid w:val="7D760A27"/>
    <w:rsid w:val="7D7722BC"/>
    <w:rsid w:val="7D7A31E6"/>
    <w:rsid w:val="7D7D79B5"/>
    <w:rsid w:val="7D7E1F84"/>
    <w:rsid w:val="7D7E4F9C"/>
    <w:rsid w:val="7D7F5E93"/>
    <w:rsid w:val="7D7F6088"/>
    <w:rsid w:val="7D7F8DA6"/>
    <w:rsid w:val="7D7FC544"/>
    <w:rsid w:val="7D7FE6C4"/>
    <w:rsid w:val="7D7FF283"/>
    <w:rsid w:val="7D8E67F6"/>
    <w:rsid w:val="7D8F6465"/>
    <w:rsid w:val="7D994D5F"/>
    <w:rsid w:val="7DA4C7AB"/>
    <w:rsid w:val="7DB4210B"/>
    <w:rsid w:val="7DB5BAFE"/>
    <w:rsid w:val="7DB7290B"/>
    <w:rsid w:val="7DB77A40"/>
    <w:rsid w:val="7DBA0FD0"/>
    <w:rsid w:val="7DBA9349"/>
    <w:rsid w:val="7DBB3742"/>
    <w:rsid w:val="7DBBAD85"/>
    <w:rsid w:val="7DBEDB95"/>
    <w:rsid w:val="7DBF2102"/>
    <w:rsid w:val="7DBF2D95"/>
    <w:rsid w:val="7DC7B96C"/>
    <w:rsid w:val="7DC91B79"/>
    <w:rsid w:val="7DCB9A6A"/>
    <w:rsid w:val="7DCC4086"/>
    <w:rsid w:val="7DCF0625"/>
    <w:rsid w:val="7DCF8280"/>
    <w:rsid w:val="7DD2DEC3"/>
    <w:rsid w:val="7DD7C707"/>
    <w:rsid w:val="7DD7E92A"/>
    <w:rsid w:val="7DDEBDB6"/>
    <w:rsid w:val="7DDF2F82"/>
    <w:rsid w:val="7DDF35CB"/>
    <w:rsid w:val="7DE5B726"/>
    <w:rsid w:val="7DE70475"/>
    <w:rsid w:val="7DE77C7F"/>
    <w:rsid w:val="7DE7B03B"/>
    <w:rsid w:val="7DE9F99B"/>
    <w:rsid w:val="7DEBA703"/>
    <w:rsid w:val="7DEBD8CC"/>
    <w:rsid w:val="7DEC52DB"/>
    <w:rsid w:val="7DED0CFD"/>
    <w:rsid w:val="7DEE0021"/>
    <w:rsid w:val="7DEE0BFF"/>
    <w:rsid w:val="7DEE7730"/>
    <w:rsid w:val="7DEF0EC4"/>
    <w:rsid w:val="7DF6A2C7"/>
    <w:rsid w:val="7DF6EEE6"/>
    <w:rsid w:val="7DF748B1"/>
    <w:rsid w:val="7DF790BE"/>
    <w:rsid w:val="7DF7A52A"/>
    <w:rsid w:val="7DF7A53C"/>
    <w:rsid w:val="7DF7D4E4"/>
    <w:rsid w:val="7DF88426"/>
    <w:rsid w:val="7DF9D29A"/>
    <w:rsid w:val="7DFBF07E"/>
    <w:rsid w:val="7DFBFB04"/>
    <w:rsid w:val="7DFD5E4E"/>
    <w:rsid w:val="7DFD6CAC"/>
    <w:rsid w:val="7DFDEF32"/>
    <w:rsid w:val="7DFEC63E"/>
    <w:rsid w:val="7DFED059"/>
    <w:rsid w:val="7DFF42ED"/>
    <w:rsid w:val="7DFF5B8B"/>
    <w:rsid w:val="7DFFB3FC"/>
    <w:rsid w:val="7DFFD503"/>
    <w:rsid w:val="7DFFFC54"/>
    <w:rsid w:val="7E347735"/>
    <w:rsid w:val="7E3B670A"/>
    <w:rsid w:val="7E3D0F4C"/>
    <w:rsid w:val="7E3EF860"/>
    <w:rsid w:val="7E4AB06A"/>
    <w:rsid w:val="7E5F6F06"/>
    <w:rsid w:val="7E64DCC2"/>
    <w:rsid w:val="7E6636B9"/>
    <w:rsid w:val="7E67E9F1"/>
    <w:rsid w:val="7E6F9869"/>
    <w:rsid w:val="7E6FD55C"/>
    <w:rsid w:val="7E714C55"/>
    <w:rsid w:val="7E77CE70"/>
    <w:rsid w:val="7E77CEAB"/>
    <w:rsid w:val="7E7B1CE2"/>
    <w:rsid w:val="7E7BB05B"/>
    <w:rsid w:val="7E7C7592"/>
    <w:rsid w:val="7E7EB2C9"/>
    <w:rsid w:val="7E7FF862"/>
    <w:rsid w:val="7E9B3195"/>
    <w:rsid w:val="7EA70432"/>
    <w:rsid w:val="7EABD1B4"/>
    <w:rsid w:val="7EABE0C8"/>
    <w:rsid w:val="7EAD4DAF"/>
    <w:rsid w:val="7EAF37A4"/>
    <w:rsid w:val="7EAF3D79"/>
    <w:rsid w:val="7EAF6086"/>
    <w:rsid w:val="7EB11A80"/>
    <w:rsid w:val="7EBE2D94"/>
    <w:rsid w:val="7EBF4F2D"/>
    <w:rsid w:val="7EBF76B7"/>
    <w:rsid w:val="7EBF813E"/>
    <w:rsid w:val="7EC6D9D2"/>
    <w:rsid w:val="7ED759C3"/>
    <w:rsid w:val="7ED7AFBF"/>
    <w:rsid w:val="7ED7C3A5"/>
    <w:rsid w:val="7EDB7C7E"/>
    <w:rsid w:val="7EDC2501"/>
    <w:rsid w:val="7EDC6FBD"/>
    <w:rsid w:val="7EDF5F24"/>
    <w:rsid w:val="7EDFA92D"/>
    <w:rsid w:val="7EE53DD8"/>
    <w:rsid w:val="7EE55BB4"/>
    <w:rsid w:val="7EE6473E"/>
    <w:rsid w:val="7EE775B0"/>
    <w:rsid w:val="7EE7B6C0"/>
    <w:rsid w:val="7EEB3ABA"/>
    <w:rsid w:val="7EEB9385"/>
    <w:rsid w:val="7EED69B8"/>
    <w:rsid w:val="7EEED17F"/>
    <w:rsid w:val="7EEF291E"/>
    <w:rsid w:val="7EEF3246"/>
    <w:rsid w:val="7EEF4CCB"/>
    <w:rsid w:val="7EEF5E74"/>
    <w:rsid w:val="7EEF6427"/>
    <w:rsid w:val="7EEF8EBA"/>
    <w:rsid w:val="7EEF9560"/>
    <w:rsid w:val="7EF34A07"/>
    <w:rsid w:val="7EF55238"/>
    <w:rsid w:val="7EF5CC7D"/>
    <w:rsid w:val="7EF724DA"/>
    <w:rsid w:val="7EF73FD9"/>
    <w:rsid w:val="7EF7F908"/>
    <w:rsid w:val="7EF97BF8"/>
    <w:rsid w:val="7EF98098"/>
    <w:rsid w:val="7EFAB24B"/>
    <w:rsid w:val="7EFB6527"/>
    <w:rsid w:val="7EFBA2E0"/>
    <w:rsid w:val="7EFBD1A8"/>
    <w:rsid w:val="7EFC1EB5"/>
    <w:rsid w:val="7EFD3C34"/>
    <w:rsid w:val="7EFD5681"/>
    <w:rsid w:val="7EFD6E7A"/>
    <w:rsid w:val="7EFE8B10"/>
    <w:rsid w:val="7EFEF462"/>
    <w:rsid w:val="7EFF0252"/>
    <w:rsid w:val="7EFF0E70"/>
    <w:rsid w:val="7EFF1E08"/>
    <w:rsid w:val="7EFF2B72"/>
    <w:rsid w:val="7EFF3009"/>
    <w:rsid w:val="7EFF8A35"/>
    <w:rsid w:val="7EFFAC4F"/>
    <w:rsid w:val="7EFFB666"/>
    <w:rsid w:val="7EFFBBFB"/>
    <w:rsid w:val="7F1E0C32"/>
    <w:rsid w:val="7F1F135B"/>
    <w:rsid w:val="7F2FB4B7"/>
    <w:rsid w:val="7F370DE8"/>
    <w:rsid w:val="7F3715A8"/>
    <w:rsid w:val="7F3F1760"/>
    <w:rsid w:val="7F3F35CE"/>
    <w:rsid w:val="7F3FDB9F"/>
    <w:rsid w:val="7F4CDB39"/>
    <w:rsid w:val="7F4CFCB6"/>
    <w:rsid w:val="7F516BE0"/>
    <w:rsid w:val="7F52664F"/>
    <w:rsid w:val="7F5661B6"/>
    <w:rsid w:val="7F5906A2"/>
    <w:rsid w:val="7F5EFAAE"/>
    <w:rsid w:val="7F5F0F66"/>
    <w:rsid w:val="7F5F51A6"/>
    <w:rsid w:val="7F5F7E89"/>
    <w:rsid w:val="7F5FAA44"/>
    <w:rsid w:val="7F6751F7"/>
    <w:rsid w:val="7F67FA3C"/>
    <w:rsid w:val="7F6B8E46"/>
    <w:rsid w:val="7F6C5898"/>
    <w:rsid w:val="7F6E6AE3"/>
    <w:rsid w:val="7F6E7AD3"/>
    <w:rsid w:val="7F6F6B87"/>
    <w:rsid w:val="7F6F9098"/>
    <w:rsid w:val="7F6FA4A0"/>
    <w:rsid w:val="7F74D23C"/>
    <w:rsid w:val="7F75849E"/>
    <w:rsid w:val="7F7631C7"/>
    <w:rsid w:val="7F772C47"/>
    <w:rsid w:val="7F77D5CE"/>
    <w:rsid w:val="7F77EAAD"/>
    <w:rsid w:val="7F77F03F"/>
    <w:rsid w:val="7F7B093B"/>
    <w:rsid w:val="7F7B2A5E"/>
    <w:rsid w:val="7F7BF774"/>
    <w:rsid w:val="7F7CFF69"/>
    <w:rsid w:val="7F7D83CB"/>
    <w:rsid w:val="7F7DB37A"/>
    <w:rsid w:val="7F7F0E1E"/>
    <w:rsid w:val="7F7F2C34"/>
    <w:rsid w:val="7F7F37D2"/>
    <w:rsid w:val="7F7F6E10"/>
    <w:rsid w:val="7F7FA619"/>
    <w:rsid w:val="7F7FB9B7"/>
    <w:rsid w:val="7F7FF962"/>
    <w:rsid w:val="7F87F675"/>
    <w:rsid w:val="7F8FB908"/>
    <w:rsid w:val="7F9191D1"/>
    <w:rsid w:val="7F9EA37A"/>
    <w:rsid w:val="7F9FCF3D"/>
    <w:rsid w:val="7FA6280F"/>
    <w:rsid w:val="7FAB948E"/>
    <w:rsid w:val="7FADC4B6"/>
    <w:rsid w:val="7FAE049A"/>
    <w:rsid w:val="7FAF739F"/>
    <w:rsid w:val="7FB38683"/>
    <w:rsid w:val="7FB622AF"/>
    <w:rsid w:val="7FB63116"/>
    <w:rsid w:val="7FB79C71"/>
    <w:rsid w:val="7FB7BF8F"/>
    <w:rsid w:val="7FBB0AD4"/>
    <w:rsid w:val="7FBB7F4D"/>
    <w:rsid w:val="7FBBC8DC"/>
    <w:rsid w:val="7FBC13E2"/>
    <w:rsid w:val="7FBC302B"/>
    <w:rsid w:val="7FBC788C"/>
    <w:rsid w:val="7FBD14BE"/>
    <w:rsid w:val="7FBD2CCD"/>
    <w:rsid w:val="7FBD48B4"/>
    <w:rsid w:val="7FBDAC05"/>
    <w:rsid w:val="7FBE4A98"/>
    <w:rsid w:val="7FBE7421"/>
    <w:rsid w:val="7FBED0FF"/>
    <w:rsid w:val="7FBEF4C7"/>
    <w:rsid w:val="7FBF12EE"/>
    <w:rsid w:val="7FBF1736"/>
    <w:rsid w:val="7FBF527E"/>
    <w:rsid w:val="7FBF5CAD"/>
    <w:rsid w:val="7FBFE487"/>
    <w:rsid w:val="7FBFF255"/>
    <w:rsid w:val="7FBFF386"/>
    <w:rsid w:val="7FBFFB9C"/>
    <w:rsid w:val="7FC34E2B"/>
    <w:rsid w:val="7FC4B8F7"/>
    <w:rsid w:val="7FC655B2"/>
    <w:rsid w:val="7FCB7D86"/>
    <w:rsid w:val="7FCBF54E"/>
    <w:rsid w:val="7FCD3DAD"/>
    <w:rsid w:val="7FCF5C6F"/>
    <w:rsid w:val="7FCFAFD0"/>
    <w:rsid w:val="7FCFF692"/>
    <w:rsid w:val="7FD3037E"/>
    <w:rsid w:val="7FD33D43"/>
    <w:rsid w:val="7FD65966"/>
    <w:rsid w:val="7FD74DF2"/>
    <w:rsid w:val="7FD75238"/>
    <w:rsid w:val="7FD7DA3C"/>
    <w:rsid w:val="7FD89247"/>
    <w:rsid w:val="7FDAF228"/>
    <w:rsid w:val="7FDB361B"/>
    <w:rsid w:val="7FDBA449"/>
    <w:rsid w:val="7FDBC7CA"/>
    <w:rsid w:val="7FDBCB3A"/>
    <w:rsid w:val="7FDF41F8"/>
    <w:rsid w:val="7FDF5181"/>
    <w:rsid w:val="7FDF7168"/>
    <w:rsid w:val="7FDF7712"/>
    <w:rsid w:val="7FDF89C2"/>
    <w:rsid w:val="7FDF8AE5"/>
    <w:rsid w:val="7FDF9152"/>
    <w:rsid w:val="7FDF96B8"/>
    <w:rsid w:val="7FDFA2CF"/>
    <w:rsid w:val="7FDFAA00"/>
    <w:rsid w:val="7FE2D15C"/>
    <w:rsid w:val="7FE64338"/>
    <w:rsid w:val="7FE73368"/>
    <w:rsid w:val="7FE783DB"/>
    <w:rsid w:val="7FE78425"/>
    <w:rsid w:val="7FE78B6F"/>
    <w:rsid w:val="7FE7CD06"/>
    <w:rsid w:val="7FEAD44D"/>
    <w:rsid w:val="7FEBB668"/>
    <w:rsid w:val="7FECE457"/>
    <w:rsid w:val="7FED33B8"/>
    <w:rsid w:val="7FED4724"/>
    <w:rsid w:val="7FEE4FEA"/>
    <w:rsid w:val="7FEEE89B"/>
    <w:rsid w:val="7FEF2291"/>
    <w:rsid w:val="7FEF26BE"/>
    <w:rsid w:val="7FEF76C6"/>
    <w:rsid w:val="7FEFF149"/>
    <w:rsid w:val="7FEFFC63"/>
    <w:rsid w:val="7FF2187E"/>
    <w:rsid w:val="7FF266A5"/>
    <w:rsid w:val="7FF298F6"/>
    <w:rsid w:val="7FF3E8BB"/>
    <w:rsid w:val="7FF66F40"/>
    <w:rsid w:val="7FF6BDAC"/>
    <w:rsid w:val="7FF7019D"/>
    <w:rsid w:val="7FF72C92"/>
    <w:rsid w:val="7FF736A3"/>
    <w:rsid w:val="7FF7418E"/>
    <w:rsid w:val="7FF74F4D"/>
    <w:rsid w:val="7FF761EA"/>
    <w:rsid w:val="7FF771E1"/>
    <w:rsid w:val="7FF7A80E"/>
    <w:rsid w:val="7FF7D929"/>
    <w:rsid w:val="7FF8B2BC"/>
    <w:rsid w:val="7FF91673"/>
    <w:rsid w:val="7FF96403"/>
    <w:rsid w:val="7FFAA079"/>
    <w:rsid w:val="7FFB0E0F"/>
    <w:rsid w:val="7FFB1AB6"/>
    <w:rsid w:val="7FFBAD61"/>
    <w:rsid w:val="7FFBB71C"/>
    <w:rsid w:val="7FFBC68E"/>
    <w:rsid w:val="7FFBF313"/>
    <w:rsid w:val="7FFCB5F0"/>
    <w:rsid w:val="7FFCD393"/>
    <w:rsid w:val="7FFCFCCD"/>
    <w:rsid w:val="7FFD14C7"/>
    <w:rsid w:val="7FFD227B"/>
    <w:rsid w:val="7FFD2319"/>
    <w:rsid w:val="7FFD28E4"/>
    <w:rsid w:val="7FFD6190"/>
    <w:rsid w:val="7FFD6FF6"/>
    <w:rsid w:val="7FFDA00C"/>
    <w:rsid w:val="7FFDCD92"/>
    <w:rsid w:val="7FFDDD61"/>
    <w:rsid w:val="7FFDF08C"/>
    <w:rsid w:val="7FFE3CA1"/>
    <w:rsid w:val="7FFE70B4"/>
    <w:rsid w:val="7FFE8062"/>
    <w:rsid w:val="7FFE87D2"/>
    <w:rsid w:val="7FFEB1C2"/>
    <w:rsid w:val="7FFECAF9"/>
    <w:rsid w:val="7FFECF62"/>
    <w:rsid w:val="7FFF0CFD"/>
    <w:rsid w:val="7FFF0D97"/>
    <w:rsid w:val="7FFF1300"/>
    <w:rsid w:val="7FFF17FE"/>
    <w:rsid w:val="7FFF2455"/>
    <w:rsid w:val="7FFF3B05"/>
    <w:rsid w:val="7FFF431D"/>
    <w:rsid w:val="7FFF4A22"/>
    <w:rsid w:val="7FFF52FD"/>
    <w:rsid w:val="7FFF5E7E"/>
    <w:rsid w:val="7FFF6A7E"/>
    <w:rsid w:val="7FFF704F"/>
    <w:rsid w:val="7FFF7215"/>
    <w:rsid w:val="7FFF7869"/>
    <w:rsid w:val="7FFF7927"/>
    <w:rsid w:val="7FFF8C3A"/>
    <w:rsid w:val="7FFF915E"/>
    <w:rsid w:val="7FFF9755"/>
    <w:rsid w:val="7FFF9812"/>
    <w:rsid w:val="7FFF9BEC"/>
    <w:rsid w:val="7FFFA280"/>
    <w:rsid w:val="7FFFAAF0"/>
    <w:rsid w:val="7FFFADBF"/>
    <w:rsid w:val="7FFFD340"/>
    <w:rsid w:val="7FFFD849"/>
    <w:rsid w:val="7FFFDACA"/>
    <w:rsid w:val="7FFFDAEB"/>
    <w:rsid w:val="7FFFF34A"/>
    <w:rsid w:val="7FFFF67B"/>
    <w:rsid w:val="7FFFFDA1"/>
    <w:rsid w:val="80AFF9AE"/>
    <w:rsid w:val="85A7556E"/>
    <w:rsid w:val="868CC505"/>
    <w:rsid w:val="877F22E8"/>
    <w:rsid w:val="87DFACA3"/>
    <w:rsid w:val="87FFC5B0"/>
    <w:rsid w:val="88FB6B45"/>
    <w:rsid w:val="89FEF57A"/>
    <w:rsid w:val="8B3D64FA"/>
    <w:rsid w:val="8BA70CE7"/>
    <w:rsid w:val="8BDFF0A6"/>
    <w:rsid w:val="8F7E3F7D"/>
    <w:rsid w:val="8F9F1ECB"/>
    <w:rsid w:val="8FB64B7F"/>
    <w:rsid w:val="8FBFFCB8"/>
    <w:rsid w:val="8FF1A505"/>
    <w:rsid w:val="8FFF29D0"/>
    <w:rsid w:val="93F2B7BF"/>
    <w:rsid w:val="93FF660F"/>
    <w:rsid w:val="947F7F3D"/>
    <w:rsid w:val="956B0C3B"/>
    <w:rsid w:val="95FB870B"/>
    <w:rsid w:val="95FCE2DC"/>
    <w:rsid w:val="95FF248F"/>
    <w:rsid w:val="96AFDA08"/>
    <w:rsid w:val="96EFF1EE"/>
    <w:rsid w:val="97372209"/>
    <w:rsid w:val="97E7651E"/>
    <w:rsid w:val="97EDED20"/>
    <w:rsid w:val="97EFED34"/>
    <w:rsid w:val="996300EC"/>
    <w:rsid w:val="997CB025"/>
    <w:rsid w:val="99BF69A3"/>
    <w:rsid w:val="99DFCAEB"/>
    <w:rsid w:val="9A96F618"/>
    <w:rsid w:val="9AB6B9FA"/>
    <w:rsid w:val="9ADADFE9"/>
    <w:rsid w:val="9AFFCE77"/>
    <w:rsid w:val="9B7EF68B"/>
    <w:rsid w:val="9BBBE6CE"/>
    <w:rsid w:val="9BD3315F"/>
    <w:rsid w:val="9BDDFB80"/>
    <w:rsid w:val="9BDF140F"/>
    <w:rsid w:val="9BDF40D9"/>
    <w:rsid w:val="9BEFF84D"/>
    <w:rsid w:val="9BF72419"/>
    <w:rsid w:val="9BFD22D0"/>
    <w:rsid w:val="9BFFCEE0"/>
    <w:rsid w:val="9C6C348D"/>
    <w:rsid w:val="9C6D71CC"/>
    <w:rsid w:val="9CAF7C46"/>
    <w:rsid w:val="9CFC218D"/>
    <w:rsid w:val="9CFFAFB2"/>
    <w:rsid w:val="9D5C1686"/>
    <w:rsid w:val="9D6F970D"/>
    <w:rsid w:val="9DEFC450"/>
    <w:rsid w:val="9DEFD6C0"/>
    <w:rsid w:val="9DFBF94D"/>
    <w:rsid w:val="9DFFA155"/>
    <w:rsid w:val="9E3F1249"/>
    <w:rsid w:val="9E537AAC"/>
    <w:rsid w:val="9E7C84D8"/>
    <w:rsid w:val="9EB1B377"/>
    <w:rsid w:val="9EB30ED2"/>
    <w:rsid w:val="9F29FC5B"/>
    <w:rsid w:val="9F4BBCA4"/>
    <w:rsid w:val="9F4F6910"/>
    <w:rsid w:val="9F5A0116"/>
    <w:rsid w:val="9F6B0423"/>
    <w:rsid w:val="9F75EF1D"/>
    <w:rsid w:val="9F76AE1F"/>
    <w:rsid w:val="9F770462"/>
    <w:rsid w:val="9F7BEAB4"/>
    <w:rsid w:val="9F7DE4D7"/>
    <w:rsid w:val="9F7FC9E1"/>
    <w:rsid w:val="9FB71C05"/>
    <w:rsid w:val="9FC7CDA6"/>
    <w:rsid w:val="9FCF8B47"/>
    <w:rsid w:val="9FDF4D00"/>
    <w:rsid w:val="9FED6E30"/>
    <w:rsid w:val="9FEFAD6F"/>
    <w:rsid w:val="9FEFC278"/>
    <w:rsid w:val="9FF74C97"/>
    <w:rsid w:val="9FF75924"/>
    <w:rsid w:val="9FFB6B06"/>
    <w:rsid w:val="9FFDA52D"/>
    <w:rsid w:val="9FFEB104"/>
    <w:rsid w:val="9FFED2FD"/>
    <w:rsid w:val="9FFEF99D"/>
    <w:rsid w:val="9FFF0D8E"/>
    <w:rsid w:val="9FFF25BD"/>
    <w:rsid w:val="9FFF268C"/>
    <w:rsid w:val="9FFFD732"/>
    <w:rsid w:val="9FFFD895"/>
    <w:rsid w:val="A11DF307"/>
    <w:rsid w:val="A1EE9BA6"/>
    <w:rsid w:val="A4DFBC4A"/>
    <w:rsid w:val="A5EF6D09"/>
    <w:rsid w:val="A5FD5960"/>
    <w:rsid w:val="A5FF9066"/>
    <w:rsid w:val="A6FE94A9"/>
    <w:rsid w:val="A6FF5675"/>
    <w:rsid w:val="A75E1847"/>
    <w:rsid w:val="A77F2CD2"/>
    <w:rsid w:val="A7BF462B"/>
    <w:rsid w:val="A7EFEC10"/>
    <w:rsid w:val="A7F725B6"/>
    <w:rsid w:val="A7F7CDBF"/>
    <w:rsid w:val="A7FFD134"/>
    <w:rsid w:val="A93BDF19"/>
    <w:rsid w:val="A9E4A3F4"/>
    <w:rsid w:val="A9F463CE"/>
    <w:rsid w:val="AADF5972"/>
    <w:rsid w:val="ABDA749A"/>
    <w:rsid w:val="ABDE5460"/>
    <w:rsid w:val="ABDFE5DD"/>
    <w:rsid w:val="ABE731E5"/>
    <w:rsid w:val="ABEF0F80"/>
    <w:rsid w:val="ABF940D4"/>
    <w:rsid w:val="ABFE6A30"/>
    <w:rsid w:val="AC7F3032"/>
    <w:rsid w:val="AC9BEB2C"/>
    <w:rsid w:val="ACB4F0DD"/>
    <w:rsid w:val="ACFED354"/>
    <w:rsid w:val="AD17AD30"/>
    <w:rsid w:val="AD7D35E5"/>
    <w:rsid w:val="AD7F5AD9"/>
    <w:rsid w:val="ADAFA727"/>
    <w:rsid w:val="ADDBC5D9"/>
    <w:rsid w:val="ADDE5623"/>
    <w:rsid w:val="ADE1097B"/>
    <w:rsid w:val="ADFE18EF"/>
    <w:rsid w:val="AE3F63D1"/>
    <w:rsid w:val="AE57BD5B"/>
    <w:rsid w:val="AE5F5FE8"/>
    <w:rsid w:val="AE8F9020"/>
    <w:rsid w:val="AECF8941"/>
    <w:rsid w:val="AED663B8"/>
    <w:rsid w:val="AEDA4BB0"/>
    <w:rsid w:val="AEDCEF2A"/>
    <w:rsid w:val="AEDD2F38"/>
    <w:rsid w:val="AEDF258C"/>
    <w:rsid w:val="AEE6EF85"/>
    <w:rsid w:val="AEEF1FA2"/>
    <w:rsid w:val="AEEF4AB7"/>
    <w:rsid w:val="AEFF5028"/>
    <w:rsid w:val="AEFF5D50"/>
    <w:rsid w:val="AEFF8187"/>
    <w:rsid w:val="AEFFA22D"/>
    <w:rsid w:val="AF1FCDEA"/>
    <w:rsid w:val="AF2B3FFE"/>
    <w:rsid w:val="AF316A4F"/>
    <w:rsid w:val="AF38D1BD"/>
    <w:rsid w:val="AF4D75C6"/>
    <w:rsid w:val="AF6F802B"/>
    <w:rsid w:val="AF7EF64C"/>
    <w:rsid w:val="AF7F779F"/>
    <w:rsid w:val="AF7FD234"/>
    <w:rsid w:val="AFAD0CC4"/>
    <w:rsid w:val="AFAF8565"/>
    <w:rsid w:val="AFBE2447"/>
    <w:rsid w:val="AFC77210"/>
    <w:rsid w:val="AFDA7EDB"/>
    <w:rsid w:val="AFE293AA"/>
    <w:rsid w:val="AFE372B6"/>
    <w:rsid w:val="AFE3B104"/>
    <w:rsid w:val="AFE7FC91"/>
    <w:rsid w:val="AFEF51DD"/>
    <w:rsid w:val="AFEFEB5C"/>
    <w:rsid w:val="AFF23D27"/>
    <w:rsid w:val="AFF72A55"/>
    <w:rsid w:val="AFF72E2F"/>
    <w:rsid w:val="AFFADDC1"/>
    <w:rsid w:val="AFFF560A"/>
    <w:rsid w:val="AFFF80EA"/>
    <w:rsid w:val="AFFFD586"/>
    <w:rsid w:val="B1B14A8A"/>
    <w:rsid w:val="B1F59CA2"/>
    <w:rsid w:val="B1FF6A69"/>
    <w:rsid w:val="B21AB188"/>
    <w:rsid w:val="B2DFC103"/>
    <w:rsid w:val="B34F1CD5"/>
    <w:rsid w:val="B39EB5B3"/>
    <w:rsid w:val="B3BD905C"/>
    <w:rsid w:val="B3BFD9CB"/>
    <w:rsid w:val="B3DF4B1F"/>
    <w:rsid w:val="B3E77A84"/>
    <w:rsid w:val="B3ED67E1"/>
    <w:rsid w:val="B3FD5DE7"/>
    <w:rsid w:val="B3FF2E42"/>
    <w:rsid w:val="B4FDAA8A"/>
    <w:rsid w:val="B4FF350D"/>
    <w:rsid w:val="B53FC9AF"/>
    <w:rsid w:val="B57336DA"/>
    <w:rsid w:val="B5750407"/>
    <w:rsid w:val="B5A5E71A"/>
    <w:rsid w:val="B5BD9CDF"/>
    <w:rsid w:val="B5BF0512"/>
    <w:rsid w:val="B5FBF3FB"/>
    <w:rsid w:val="B6CF161D"/>
    <w:rsid w:val="B6DDCF09"/>
    <w:rsid w:val="B6DFDA22"/>
    <w:rsid w:val="B6EE015E"/>
    <w:rsid w:val="B6F72AAB"/>
    <w:rsid w:val="B6F7B908"/>
    <w:rsid w:val="B6F7E597"/>
    <w:rsid w:val="B6F92369"/>
    <w:rsid w:val="B6FBABBF"/>
    <w:rsid w:val="B6FF5A10"/>
    <w:rsid w:val="B6FF7D73"/>
    <w:rsid w:val="B6FFC0DE"/>
    <w:rsid w:val="B72EB086"/>
    <w:rsid w:val="B73F960D"/>
    <w:rsid w:val="B755CF6B"/>
    <w:rsid w:val="B75E5689"/>
    <w:rsid w:val="B75E7B76"/>
    <w:rsid w:val="B75FFDA9"/>
    <w:rsid w:val="B76E8A93"/>
    <w:rsid w:val="B777F4D2"/>
    <w:rsid w:val="B77BF72A"/>
    <w:rsid w:val="B77FB63A"/>
    <w:rsid w:val="B78DF8F8"/>
    <w:rsid w:val="B78F0236"/>
    <w:rsid w:val="B7AF93D8"/>
    <w:rsid w:val="B7B50369"/>
    <w:rsid w:val="B7BD6E26"/>
    <w:rsid w:val="B7E953C8"/>
    <w:rsid w:val="B7EE5981"/>
    <w:rsid w:val="B7F2CA51"/>
    <w:rsid w:val="B7F68BF4"/>
    <w:rsid w:val="B7F7B665"/>
    <w:rsid w:val="B7FCD1CB"/>
    <w:rsid w:val="B7FD70F1"/>
    <w:rsid w:val="B7FEB0A5"/>
    <w:rsid w:val="B7FF2559"/>
    <w:rsid w:val="B7FF497E"/>
    <w:rsid w:val="B7FF609B"/>
    <w:rsid w:val="B7FF6D69"/>
    <w:rsid w:val="B87CF12A"/>
    <w:rsid w:val="B8BF5F7F"/>
    <w:rsid w:val="B8BFF6E9"/>
    <w:rsid w:val="B8F190B3"/>
    <w:rsid w:val="B96F0680"/>
    <w:rsid w:val="B96FC3CF"/>
    <w:rsid w:val="B9BDB447"/>
    <w:rsid w:val="B9BFD918"/>
    <w:rsid w:val="B9F794FD"/>
    <w:rsid w:val="B9F7B08D"/>
    <w:rsid w:val="B9FEC183"/>
    <w:rsid w:val="B9FF5E03"/>
    <w:rsid w:val="BA35371D"/>
    <w:rsid w:val="BA5F75DA"/>
    <w:rsid w:val="BABF3C7F"/>
    <w:rsid w:val="BAEC73AC"/>
    <w:rsid w:val="BAECF32D"/>
    <w:rsid w:val="BAF719CC"/>
    <w:rsid w:val="BAFEF0BC"/>
    <w:rsid w:val="BAFF6E8D"/>
    <w:rsid w:val="BB1FBEB3"/>
    <w:rsid w:val="BB3E0182"/>
    <w:rsid w:val="BB5FFEF6"/>
    <w:rsid w:val="BB77BDA5"/>
    <w:rsid w:val="BB7CF0C3"/>
    <w:rsid w:val="BB7E057B"/>
    <w:rsid w:val="BB8FB3E4"/>
    <w:rsid w:val="BBA3B9BB"/>
    <w:rsid w:val="BBB197F6"/>
    <w:rsid w:val="BBBBF939"/>
    <w:rsid w:val="BBBD1655"/>
    <w:rsid w:val="BBCF6A11"/>
    <w:rsid w:val="BBDB5D7F"/>
    <w:rsid w:val="BBDDB78B"/>
    <w:rsid w:val="BBDE3EE8"/>
    <w:rsid w:val="BBE27274"/>
    <w:rsid w:val="BBEDDC03"/>
    <w:rsid w:val="BBF772D9"/>
    <w:rsid w:val="BBFA2F06"/>
    <w:rsid w:val="BBFBE8DF"/>
    <w:rsid w:val="BBFCDBF6"/>
    <w:rsid w:val="BBFD3E0F"/>
    <w:rsid w:val="BBFE46B5"/>
    <w:rsid w:val="BBFF6189"/>
    <w:rsid w:val="BBFFD2DC"/>
    <w:rsid w:val="BC715B00"/>
    <w:rsid w:val="BCBFD979"/>
    <w:rsid w:val="BCCF67FF"/>
    <w:rsid w:val="BCEDF7FF"/>
    <w:rsid w:val="BCEF2A84"/>
    <w:rsid w:val="BCFAE4EC"/>
    <w:rsid w:val="BCFD18EA"/>
    <w:rsid w:val="BCFF44D7"/>
    <w:rsid w:val="BCFF922C"/>
    <w:rsid w:val="BD472418"/>
    <w:rsid w:val="BD5E189E"/>
    <w:rsid w:val="BD5FA7AD"/>
    <w:rsid w:val="BD6FC229"/>
    <w:rsid w:val="BD7D5972"/>
    <w:rsid w:val="BD7EF552"/>
    <w:rsid w:val="BD7FDF68"/>
    <w:rsid w:val="BDAF147C"/>
    <w:rsid w:val="BDBF06AD"/>
    <w:rsid w:val="BDBF2E63"/>
    <w:rsid w:val="BDBF7C9F"/>
    <w:rsid w:val="BDCB326A"/>
    <w:rsid w:val="BDD535DE"/>
    <w:rsid w:val="BDDF2148"/>
    <w:rsid w:val="BDDF429F"/>
    <w:rsid w:val="BDE7AA23"/>
    <w:rsid w:val="BDE7EAE8"/>
    <w:rsid w:val="BDED9A92"/>
    <w:rsid w:val="BDEEC0B2"/>
    <w:rsid w:val="BDEF056C"/>
    <w:rsid w:val="BDFB04C1"/>
    <w:rsid w:val="BDFD29F2"/>
    <w:rsid w:val="BDFDF8BF"/>
    <w:rsid w:val="BDFEFC9D"/>
    <w:rsid w:val="BDFFA3B7"/>
    <w:rsid w:val="BE504ACD"/>
    <w:rsid w:val="BE6B46CD"/>
    <w:rsid w:val="BE75675D"/>
    <w:rsid w:val="BE77A8F0"/>
    <w:rsid w:val="BE7FB4DA"/>
    <w:rsid w:val="BE9ADE35"/>
    <w:rsid w:val="BEAEB871"/>
    <w:rsid w:val="BEAF4C8C"/>
    <w:rsid w:val="BEB78741"/>
    <w:rsid w:val="BEB98623"/>
    <w:rsid w:val="BEBC7B55"/>
    <w:rsid w:val="BEBCE6F7"/>
    <w:rsid w:val="BEC747A4"/>
    <w:rsid w:val="BECE5196"/>
    <w:rsid w:val="BECF05D5"/>
    <w:rsid w:val="BED69539"/>
    <w:rsid w:val="BEDA5B5A"/>
    <w:rsid w:val="BEEC0F1C"/>
    <w:rsid w:val="BEEC169D"/>
    <w:rsid w:val="BEEEC168"/>
    <w:rsid w:val="BEF71F78"/>
    <w:rsid w:val="BEF881EE"/>
    <w:rsid w:val="BEFB2D64"/>
    <w:rsid w:val="BEFBD334"/>
    <w:rsid w:val="BEFDBBFA"/>
    <w:rsid w:val="BF3F66AC"/>
    <w:rsid w:val="BF3FBE77"/>
    <w:rsid w:val="BF579C6C"/>
    <w:rsid w:val="BF5B9505"/>
    <w:rsid w:val="BF5BD2B5"/>
    <w:rsid w:val="BF5F50A2"/>
    <w:rsid w:val="BF6F6B97"/>
    <w:rsid w:val="BF6F98D6"/>
    <w:rsid w:val="BF75E17C"/>
    <w:rsid w:val="BF7B1F3B"/>
    <w:rsid w:val="BF7D9E10"/>
    <w:rsid w:val="BF7E5DD5"/>
    <w:rsid w:val="BF7E7432"/>
    <w:rsid w:val="BF7F2261"/>
    <w:rsid w:val="BF7F480D"/>
    <w:rsid w:val="BF7F4944"/>
    <w:rsid w:val="BF7F705B"/>
    <w:rsid w:val="BF95388B"/>
    <w:rsid w:val="BF9B77A3"/>
    <w:rsid w:val="BF9C15F8"/>
    <w:rsid w:val="BFAF2B23"/>
    <w:rsid w:val="BFAFC2E8"/>
    <w:rsid w:val="BFB32B9E"/>
    <w:rsid w:val="BFB52607"/>
    <w:rsid w:val="BFB6864E"/>
    <w:rsid w:val="BFBDA240"/>
    <w:rsid w:val="BFBE31D6"/>
    <w:rsid w:val="BFBE39C4"/>
    <w:rsid w:val="BFBEA21E"/>
    <w:rsid w:val="BFBEC36C"/>
    <w:rsid w:val="BFBEE53A"/>
    <w:rsid w:val="BFBF26B7"/>
    <w:rsid w:val="BFC7BAEA"/>
    <w:rsid w:val="BFCA9897"/>
    <w:rsid w:val="BFCACB09"/>
    <w:rsid w:val="BFCEBA22"/>
    <w:rsid w:val="BFCF6CF9"/>
    <w:rsid w:val="BFD3541B"/>
    <w:rsid w:val="BFD39412"/>
    <w:rsid w:val="BFD65660"/>
    <w:rsid w:val="BFD728DD"/>
    <w:rsid w:val="BFD759A7"/>
    <w:rsid w:val="BFD7A117"/>
    <w:rsid w:val="BFD9A444"/>
    <w:rsid w:val="BFDB2B74"/>
    <w:rsid w:val="BFDD12EF"/>
    <w:rsid w:val="BFDD560D"/>
    <w:rsid w:val="BFDDDE06"/>
    <w:rsid w:val="BFDF146F"/>
    <w:rsid w:val="BFDF1634"/>
    <w:rsid w:val="BFDF3C72"/>
    <w:rsid w:val="BFDF43ED"/>
    <w:rsid w:val="BFDFAD91"/>
    <w:rsid w:val="BFDFF3D9"/>
    <w:rsid w:val="BFE7C0CC"/>
    <w:rsid w:val="BFE860E3"/>
    <w:rsid w:val="BFEAB350"/>
    <w:rsid w:val="BFED16A0"/>
    <w:rsid w:val="BFEE476A"/>
    <w:rsid w:val="BFEEB10D"/>
    <w:rsid w:val="BFEF341D"/>
    <w:rsid w:val="BFEF84E2"/>
    <w:rsid w:val="BFF517C1"/>
    <w:rsid w:val="BFF9A28D"/>
    <w:rsid w:val="BFFA942C"/>
    <w:rsid w:val="BFFAE5D4"/>
    <w:rsid w:val="BFFB2DE4"/>
    <w:rsid w:val="BFFB86C6"/>
    <w:rsid w:val="BFFBA903"/>
    <w:rsid w:val="BFFBD88F"/>
    <w:rsid w:val="BFFC22DD"/>
    <w:rsid w:val="BFFC9DAA"/>
    <w:rsid w:val="BFFD4D2D"/>
    <w:rsid w:val="BFFDBAA9"/>
    <w:rsid w:val="BFFE07F2"/>
    <w:rsid w:val="BFFE0884"/>
    <w:rsid w:val="BFFE1A4B"/>
    <w:rsid w:val="BFFE4779"/>
    <w:rsid w:val="BFFE7361"/>
    <w:rsid w:val="BFFEDAE2"/>
    <w:rsid w:val="BFFF0750"/>
    <w:rsid w:val="BFFF1E57"/>
    <w:rsid w:val="BFFF1EE0"/>
    <w:rsid w:val="BFFF2980"/>
    <w:rsid w:val="BFFF2F8B"/>
    <w:rsid w:val="BFFF3551"/>
    <w:rsid w:val="BFFF4487"/>
    <w:rsid w:val="BFFF7F3B"/>
    <w:rsid w:val="BFFFA1EB"/>
    <w:rsid w:val="BFFFBA2C"/>
    <w:rsid w:val="BFFFD7F5"/>
    <w:rsid w:val="BFFFEB67"/>
    <w:rsid w:val="BFFFED94"/>
    <w:rsid w:val="C1DF142E"/>
    <w:rsid w:val="C2FD263A"/>
    <w:rsid w:val="C37F3F08"/>
    <w:rsid w:val="C5EBE879"/>
    <w:rsid w:val="C5EF1A3A"/>
    <w:rsid w:val="C5EF3098"/>
    <w:rsid w:val="C62BC044"/>
    <w:rsid w:val="C67F18FC"/>
    <w:rsid w:val="C6BD4126"/>
    <w:rsid w:val="C6FFD7A5"/>
    <w:rsid w:val="C77FD3BB"/>
    <w:rsid w:val="C79CF7D0"/>
    <w:rsid w:val="C7B558E6"/>
    <w:rsid w:val="C7C91FB8"/>
    <w:rsid w:val="C7D3181F"/>
    <w:rsid w:val="C7F57EA4"/>
    <w:rsid w:val="C7F67B9C"/>
    <w:rsid w:val="C7F85F09"/>
    <w:rsid w:val="C7F9E105"/>
    <w:rsid w:val="C7FB7616"/>
    <w:rsid w:val="C8B76EEB"/>
    <w:rsid w:val="C8B77950"/>
    <w:rsid w:val="C8D53E7B"/>
    <w:rsid w:val="C97F5345"/>
    <w:rsid w:val="C997B21B"/>
    <w:rsid w:val="C99B3151"/>
    <w:rsid w:val="C9CF2223"/>
    <w:rsid w:val="C9F96D3E"/>
    <w:rsid w:val="C9FCF018"/>
    <w:rsid w:val="CA0EB73F"/>
    <w:rsid w:val="CA6F1293"/>
    <w:rsid w:val="CADFFA07"/>
    <w:rsid w:val="CAFF094C"/>
    <w:rsid w:val="CAFF7293"/>
    <w:rsid w:val="CB3BFB1C"/>
    <w:rsid w:val="CB577EC4"/>
    <w:rsid w:val="CB7DBC64"/>
    <w:rsid w:val="CB7E91C8"/>
    <w:rsid w:val="CB97E457"/>
    <w:rsid w:val="CBEE503C"/>
    <w:rsid w:val="CBEEF56E"/>
    <w:rsid w:val="CBFF3706"/>
    <w:rsid w:val="CBFF8A1F"/>
    <w:rsid w:val="CC7B7AC0"/>
    <w:rsid w:val="CD3FAB59"/>
    <w:rsid w:val="CD77DDDB"/>
    <w:rsid w:val="CDBEA0BD"/>
    <w:rsid w:val="CDDB60D4"/>
    <w:rsid w:val="CEAF41BB"/>
    <w:rsid w:val="CEB603E9"/>
    <w:rsid w:val="CEBB6488"/>
    <w:rsid w:val="CEEB5199"/>
    <w:rsid w:val="CEEC36F7"/>
    <w:rsid w:val="CEEF253D"/>
    <w:rsid w:val="CEF764AA"/>
    <w:rsid w:val="CEFB8B2A"/>
    <w:rsid w:val="CEFFA0FE"/>
    <w:rsid w:val="CEFFB0A6"/>
    <w:rsid w:val="CF3F2B2A"/>
    <w:rsid w:val="CF4B5389"/>
    <w:rsid w:val="CF5F419F"/>
    <w:rsid w:val="CF8F774E"/>
    <w:rsid w:val="CF9D1F1D"/>
    <w:rsid w:val="CFB751EF"/>
    <w:rsid w:val="CFB7E83D"/>
    <w:rsid w:val="CFC717A5"/>
    <w:rsid w:val="CFCF33F3"/>
    <w:rsid w:val="CFD3A4CC"/>
    <w:rsid w:val="CFDB38CD"/>
    <w:rsid w:val="CFDD14C2"/>
    <w:rsid w:val="CFE3E3C1"/>
    <w:rsid w:val="CFE74128"/>
    <w:rsid w:val="CFF5C25C"/>
    <w:rsid w:val="CFF9FB30"/>
    <w:rsid w:val="CFFC738F"/>
    <w:rsid w:val="CFFCA12E"/>
    <w:rsid w:val="CFFD1534"/>
    <w:rsid w:val="CFFD9414"/>
    <w:rsid w:val="CFFE8072"/>
    <w:rsid w:val="CFFF7D9E"/>
    <w:rsid w:val="CFFFE2E2"/>
    <w:rsid w:val="D0B75B79"/>
    <w:rsid w:val="D0D9071A"/>
    <w:rsid w:val="D1B7F738"/>
    <w:rsid w:val="D1BEE7BA"/>
    <w:rsid w:val="D1FF76DA"/>
    <w:rsid w:val="D27FA5F4"/>
    <w:rsid w:val="D2F7CE21"/>
    <w:rsid w:val="D3FAE331"/>
    <w:rsid w:val="D3FB5499"/>
    <w:rsid w:val="D3FF5D17"/>
    <w:rsid w:val="D3FF8D9B"/>
    <w:rsid w:val="D3FF90EE"/>
    <w:rsid w:val="D4E9AA2B"/>
    <w:rsid w:val="D53F50C3"/>
    <w:rsid w:val="D57B8F4B"/>
    <w:rsid w:val="D5BB4307"/>
    <w:rsid w:val="D5C6D4B4"/>
    <w:rsid w:val="D5DE6AD0"/>
    <w:rsid w:val="D5F94DB1"/>
    <w:rsid w:val="D5FABFC2"/>
    <w:rsid w:val="D5FCCA3A"/>
    <w:rsid w:val="D5FD8A07"/>
    <w:rsid w:val="D6690C48"/>
    <w:rsid w:val="D67C42A4"/>
    <w:rsid w:val="D6BF8469"/>
    <w:rsid w:val="D6EA586A"/>
    <w:rsid w:val="D6F7C5DA"/>
    <w:rsid w:val="D6F9116F"/>
    <w:rsid w:val="D6FE9386"/>
    <w:rsid w:val="D6FFD71B"/>
    <w:rsid w:val="D72BB02C"/>
    <w:rsid w:val="D7371055"/>
    <w:rsid w:val="D75B6ACA"/>
    <w:rsid w:val="D75F5857"/>
    <w:rsid w:val="D7673D0F"/>
    <w:rsid w:val="D776DBA3"/>
    <w:rsid w:val="D77DDE91"/>
    <w:rsid w:val="D79987C1"/>
    <w:rsid w:val="D7BB0C9F"/>
    <w:rsid w:val="D7BB1FD8"/>
    <w:rsid w:val="D7BFD497"/>
    <w:rsid w:val="D7CFE026"/>
    <w:rsid w:val="D7DEC72F"/>
    <w:rsid w:val="D7ED1676"/>
    <w:rsid w:val="D7ED171A"/>
    <w:rsid w:val="D7F6DD0F"/>
    <w:rsid w:val="D7FA2C3F"/>
    <w:rsid w:val="D7FB2F20"/>
    <w:rsid w:val="D7FD0DCF"/>
    <w:rsid w:val="D7FFF264"/>
    <w:rsid w:val="D87CEC74"/>
    <w:rsid w:val="D8DE5121"/>
    <w:rsid w:val="D8FEC479"/>
    <w:rsid w:val="D8FF141F"/>
    <w:rsid w:val="D8FFE7CD"/>
    <w:rsid w:val="D9700D52"/>
    <w:rsid w:val="D971AF15"/>
    <w:rsid w:val="D97B3769"/>
    <w:rsid w:val="D97E6D62"/>
    <w:rsid w:val="D987BD2E"/>
    <w:rsid w:val="D99705FB"/>
    <w:rsid w:val="D9BE24C5"/>
    <w:rsid w:val="D9BFE73F"/>
    <w:rsid w:val="D9CEF1B3"/>
    <w:rsid w:val="D9DF69BC"/>
    <w:rsid w:val="DA37B375"/>
    <w:rsid w:val="DA9CC97F"/>
    <w:rsid w:val="DAB7529B"/>
    <w:rsid w:val="DABBBC48"/>
    <w:rsid w:val="DAEF534B"/>
    <w:rsid w:val="DAFF02A8"/>
    <w:rsid w:val="DB378C76"/>
    <w:rsid w:val="DB3B2888"/>
    <w:rsid w:val="DB5C0A76"/>
    <w:rsid w:val="DB6F645A"/>
    <w:rsid w:val="DB6FE6C4"/>
    <w:rsid w:val="DB7E8329"/>
    <w:rsid w:val="DB7FB386"/>
    <w:rsid w:val="DB8D1600"/>
    <w:rsid w:val="DBAB6D36"/>
    <w:rsid w:val="DBB32B72"/>
    <w:rsid w:val="DBBDEBBE"/>
    <w:rsid w:val="DBBE9001"/>
    <w:rsid w:val="DBBF7FDE"/>
    <w:rsid w:val="DBDA5059"/>
    <w:rsid w:val="DBDDF5FA"/>
    <w:rsid w:val="DBDF6463"/>
    <w:rsid w:val="DBDF6F18"/>
    <w:rsid w:val="DBE3EEC1"/>
    <w:rsid w:val="DBE7EA5E"/>
    <w:rsid w:val="DBF75A17"/>
    <w:rsid w:val="DBF7F320"/>
    <w:rsid w:val="DBF9E0FF"/>
    <w:rsid w:val="DBFB0E29"/>
    <w:rsid w:val="DBFD0BFB"/>
    <w:rsid w:val="DBFF2C47"/>
    <w:rsid w:val="DBFFE6BE"/>
    <w:rsid w:val="DC34119A"/>
    <w:rsid w:val="DC9F8B44"/>
    <w:rsid w:val="DCA50B80"/>
    <w:rsid w:val="DCAFE034"/>
    <w:rsid w:val="DCBC2007"/>
    <w:rsid w:val="DCE86534"/>
    <w:rsid w:val="DCEAA975"/>
    <w:rsid w:val="DCEAFD65"/>
    <w:rsid w:val="DCF76EC3"/>
    <w:rsid w:val="DCFDF362"/>
    <w:rsid w:val="DD29A685"/>
    <w:rsid w:val="DD2B0932"/>
    <w:rsid w:val="DD3D12D0"/>
    <w:rsid w:val="DD4F789F"/>
    <w:rsid w:val="DD772149"/>
    <w:rsid w:val="DD78F645"/>
    <w:rsid w:val="DD7BD640"/>
    <w:rsid w:val="DD7F49AE"/>
    <w:rsid w:val="DD81A3E5"/>
    <w:rsid w:val="DD87BB9F"/>
    <w:rsid w:val="DDB7C547"/>
    <w:rsid w:val="DDB7EDEE"/>
    <w:rsid w:val="DDBD5140"/>
    <w:rsid w:val="DDBF45C1"/>
    <w:rsid w:val="DDDDBDFC"/>
    <w:rsid w:val="DDED9D8A"/>
    <w:rsid w:val="DDF3689D"/>
    <w:rsid w:val="DDF5B2DA"/>
    <w:rsid w:val="DDF95666"/>
    <w:rsid w:val="DDF97162"/>
    <w:rsid w:val="DDF97820"/>
    <w:rsid w:val="DDFA8FA6"/>
    <w:rsid w:val="DDFB423E"/>
    <w:rsid w:val="DDFE55CD"/>
    <w:rsid w:val="DDFF0842"/>
    <w:rsid w:val="DDFF3741"/>
    <w:rsid w:val="DDFF6044"/>
    <w:rsid w:val="DDFF72C3"/>
    <w:rsid w:val="DDFF87B6"/>
    <w:rsid w:val="DDFF9194"/>
    <w:rsid w:val="DDFFA107"/>
    <w:rsid w:val="DE2B42A3"/>
    <w:rsid w:val="DE6F1E07"/>
    <w:rsid w:val="DE76D5F1"/>
    <w:rsid w:val="DEABAEA1"/>
    <w:rsid w:val="DEBD49F1"/>
    <w:rsid w:val="DEBEBE98"/>
    <w:rsid w:val="DEBF30FF"/>
    <w:rsid w:val="DEBF7964"/>
    <w:rsid w:val="DEBFAA6D"/>
    <w:rsid w:val="DEDC5127"/>
    <w:rsid w:val="DEDED62B"/>
    <w:rsid w:val="DEDF753B"/>
    <w:rsid w:val="DEE6B49E"/>
    <w:rsid w:val="DEE72EF8"/>
    <w:rsid w:val="DEEB4AE9"/>
    <w:rsid w:val="DEF8FB43"/>
    <w:rsid w:val="DEFA7E09"/>
    <w:rsid w:val="DEFB0AD2"/>
    <w:rsid w:val="DEFDE0DA"/>
    <w:rsid w:val="DEFFC220"/>
    <w:rsid w:val="DEFFCC0D"/>
    <w:rsid w:val="DF181461"/>
    <w:rsid w:val="DF1DA1DD"/>
    <w:rsid w:val="DF35DF37"/>
    <w:rsid w:val="DF51CAA7"/>
    <w:rsid w:val="DF554E78"/>
    <w:rsid w:val="DF574AC8"/>
    <w:rsid w:val="DF5D9802"/>
    <w:rsid w:val="DF5F8410"/>
    <w:rsid w:val="DF6F99E2"/>
    <w:rsid w:val="DF7B2314"/>
    <w:rsid w:val="DF7D31D1"/>
    <w:rsid w:val="DF7EA798"/>
    <w:rsid w:val="DF7F17F8"/>
    <w:rsid w:val="DF7F5CDD"/>
    <w:rsid w:val="DF7F83A9"/>
    <w:rsid w:val="DF7FB7F4"/>
    <w:rsid w:val="DF8E2172"/>
    <w:rsid w:val="DF8F5689"/>
    <w:rsid w:val="DF9AFAD0"/>
    <w:rsid w:val="DFA93484"/>
    <w:rsid w:val="DFA9880E"/>
    <w:rsid w:val="DFB3DFD0"/>
    <w:rsid w:val="DFB6A07B"/>
    <w:rsid w:val="DFB723D7"/>
    <w:rsid w:val="DFB7EEB0"/>
    <w:rsid w:val="DFBA4C19"/>
    <w:rsid w:val="DFBB2D7D"/>
    <w:rsid w:val="DFBBC322"/>
    <w:rsid w:val="DFBBC819"/>
    <w:rsid w:val="DFBBFE7E"/>
    <w:rsid w:val="DFBD61D8"/>
    <w:rsid w:val="DFBDD65E"/>
    <w:rsid w:val="DFBE93E0"/>
    <w:rsid w:val="DFBEACA4"/>
    <w:rsid w:val="DFBF4B8D"/>
    <w:rsid w:val="DFBFBC3E"/>
    <w:rsid w:val="DFBFBF50"/>
    <w:rsid w:val="DFCB75D5"/>
    <w:rsid w:val="DFCD5DF3"/>
    <w:rsid w:val="DFCFA62D"/>
    <w:rsid w:val="DFCFF385"/>
    <w:rsid w:val="DFD55287"/>
    <w:rsid w:val="DFD6CCB4"/>
    <w:rsid w:val="DFD70E99"/>
    <w:rsid w:val="DFD78B8F"/>
    <w:rsid w:val="DFD96B51"/>
    <w:rsid w:val="DFDC4617"/>
    <w:rsid w:val="DFDD25DC"/>
    <w:rsid w:val="DFDD4FF0"/>
    <w:rsid w:val="DFDDD581"/>
    <w:rsid w:val="DFDE690A"/>
    <w:rsid w:val="DFDF1E2C"/>
    <w:rsid w:val="DFDF1F7B"/>
    <w:rsid w:val="DFDF37F4"/>
    <w:rsid w:val="DFDF3F48"/>
    <w:rsid w:val="DFDF5E3A"/>
    <w:rsid w:val="DFDFA5B3"/>
    <w:rsid w:val="DFE5D466"/>
    <w:rsid w:val="DFE5F7AD"/>
    <w:rsid w:val="DFE7B650"/>
    <w:rsid w:val="DFEE52B4"/>
    <w:rsid w:val="DFEF53C2"/>
    <w:rsid w:val="DFEF71F1"/>
    <w:rsid w:val="DFEFA9A2"/>
    <w:rsid w:val="DFF1563D"/>
    <w:rsid w:val="DFF295D0"/>
    <w:rsid w:val="DFF499D5"/>
    <w:rsid w:val="DFF7673C"/>
    <w:rsid w:val="DFF9056C"/>
    <w:rsid w:val="DFFBBAFB"/>
    <w:rsid w:val="DFFC06DE"/>
    <w:rsid w:val="DFFD265D"/>
    <w:rsid w:val="DFFD268B"/>
    <w:rsid w:val="DFFD35FA"/>
    <w:rsid w:val="DFFDEA59"/>
    <w:rsid w:val="DFFDEA9F"/>
    <w:rsid w:val="DFFE5BA6"/>
    <w:rsid w:val="DFFE6317"/>
    <w:rsid w:val="DFFF3AA0"/>
    <w:rsid w:val="DFFF6EAC"/>
    <w:rsid w:val="DFFFC122"/>
    <w:rsid w:val="DFFFF194"/>
    <w:rsid w:val="DFFFF974"/>
    <w:rsid w:val="E1CA950B"/>
    <w:rsid w:val="E1D53851"/>
    <w:rsid w:val="E1FDA48F"/>
    <w:rsid w:val="E3277A1A"/>
    <w:rsid w:val="E35EEA09"/>
    <w:rsid w:val="E3A4CE4C"/>
    <w:rsid w:val="E3A7AF5F"/>
    <w:rsid w:val="E3DED54D"/>
    <w:rsid w:val="E3E15286"/>
    <w:rsid w:val="E3F19636"/>
    <w:rsid w:val="E41FE27B"/>
    <w:rsid w:val="E4DDA14A"/>
    <w:rsid w:val="E4FFB66A"/>
    <w:rsid w:val="E52DB602"/>
    <w:rsid w:val="E55FB72E"/>
    <w:rsid w:val="E59E8087"/>
    <w:rsid w:val="E59EA891"/>
    <w:rsid w:val="E5BB85B9"/>
    <w:rsid w:val="E5DF3900"/>
    <w:rsid w:val="E5E5780E"/>
    <w:rsid w:val="E5E74E37"/>
    <w:rsid w:val="E5F14D10"/>
    <w:rsid w:val="E5F9A99A"/>
    <w:rsid w:val="E67C1A47"/>
    <w:rsid w:val="E6D4F0BB"/>
    <w:rsid w:val="E6EA0ECB"/>
    <w:rsid w:val="E6F728EE"/>
    <w:rsid w:val="E6FD9BCC"/>
    <w:rsid w:val="E6FE6297"/>
    <w:rsid w:val="E737D7A0"/>
    <w:rsid w:val="E73A4CDD"/>
    <w:rsid w:val="E73BC855"/>
    <w:rsid w:val="E73EBD1E"/>
    <w:rsid w:val="E73F09A3"/>
    <w:rsid w:val="E75D242D"/>
    <w:rsid w:val="E75FF664"/>
    <w:rsid w:val="E76F0B4B"/>
    <w:rsid w:val="E7790267"/>
    <w:rsid w:val="E7797B82"/>
    <w:rsid w:val="E77FD67E"/>
    <w:rsid w:val="E7ABA734"/>
    <w:rsid w:val="E7AD9425"/>
    <w:rsid w:val="E7BDFF95"/>
    <w:rsid w:val="E7BF1716"/>
    <w:rsid w:val="E7BFE90D"/>
    <w:rsid w:val="E7C7D240"/>
    <w:rsid w:val="E7CD1EFB"/>
    <w:rsid w:val="E7CD8FFF"/>
    <w:rsid w:val="E7EA081D"/>
    <w:rsid w:val="E7EF158A"/>
    <w:rsid w:val="E7EFCE9D"/>
    <w:rsid w:val="E7F793C3"/>
    <w:rsid w:val="E7FC8C26"/>
    <w:rsid w:val="E7FF5B23"/>
    <w:rsid w:val="E7FF5EA7"/>
    <w:rsid w:val="E7FF7E5A"/>
    <w:rsid w:val="E7FFA2A0"/>
    <w:rsid w:val="E7FFAB99"/>
    <w:rsid w:val="E7FFD9E7"/>
    <w:rsid w:val="E8F7410B"/>
    <w:rsid w:val="E8FFF978"/>
    <w:rsid w:val="E95F909D"/>
    <w:rsid w:val="E99F256B"/>
    <w:rsid w:val="E9DA7DB8"/>
    <w:rsid w:val="E9E3B7DF"/>
    <w:rsid w:val="E9E7B234"/>
    <w:rsid w:val="E9EF4D42"/>
    <w:rsid w:val="E9FBA55D"/>
    <w:rsid w:val="E9FD2938"/>
    <w:rsid w:val="EA733512"/>
    <w:rsid w:val="EAB22CF1"/>
    <w:rsid w:val="EAD32510"/>
    <w:rsid w:val="EADD5FB8"/>
    <w:rsid w:val="EADF1F27"/>
    <w:rsid w:val="EADFD841"/>
    <w:rsid w:val="EAFB3747"/>
    <w:rsid w:val="EAFB8F40"/>
    <w:rsid w:val="EAFD368C"/>
    <w:rsid w:val="EAFE689C"/>
    <w:rsid w:val="EB6D5A77"/>
    <w:rsid w:val="EB792959"/>
    <w:rsid w:val="EB7960F7"/>
    <w:rsid w:val="EB7D7C60"/>
    <w:rsid w:val="EB7E0347"/>
    <w:rsid w:val="EB9F5991"/>
    <w:rsid w:val="EBAB6C79"/>
    <w:rsid w:val="EBBA647E"/>
    <w:rsid w:val="EBBF42BB"/>
    <w:rsid w:val="EBBF7902"/>
    <w:rsid w:val="EBC5F0CC"/>
    <w:rsid w:val="EBC67AAF"/>
    <w:rsid w:val="EBDCA4FF"/>
    <w:rsid w:val="EBF7E05D"/>
    <w:rsid w:val="EBFAE9F5"/>
    <w:rsid w:val="EBFB672F"/>
    <w:rsid w:val="EBFBFBD0"/>
    <w:rsid w:val="EBFD58C0"/>
    <w:rsid w:val="EBFF88FA"/>
    <w:rsid w:val="EBFFA61C"/>
    <w:rsid w:val="EC72B77C"/>
    <w:rsid w:val="EC9FB513"/>
    <w:rsid w:val="ECBF47AB"/>
    <w:rsid w:val="ECDEBA6D"/>
    <w:rsid w:val="ECDF7FAB"/>
    <w:rsid w:val="ECF74CDE"/>
    <w:rsid w:val="ECFA84A0"/>
    <w:rsid w:val="ECFCCA61"/>
    <w:rsid w:val="ECFDDC03"/>
    <w:rsid w:val="ED2E6633"/>
    <w:rsid w:val="ED3B77C9"/>
    <w:rsid w:val="ED6B84AD"/>
    <w:rsid w:val="EDB76D26"/>
    <w:rsid w:val="EDBBECC7"/>
    <w:rsid w:val="EDBE75DB"/>
    <w:rsid w:val="EDBEAB37"/>
    <w:rsid w:val="EDBFF735"/>
    <w:rsid w:val="EDCF0308"/>
    <w:rsid w:val="EDDBCC31"/>
    <w:rsid w:val="EDDBD536"/>
    <w:rsid w:val="EDDDA5F9"/>
    <w:rsid w:val="EDDE223E"/>
    <w:rsid w:val="EDDED39B"/>
    <w:rsid w:val="EDEF74C5"/>
    <w:rsid w:val="EDF38E84"/>
    <w:rsid w:val="EDFAE544"/>
    <w:rsid w:val="EDFBB87C"/>
    <w:rsid w:val="EDFD2260"/>
    <w:rsid w:val="EDFF569A"/>
    <w:rsid w:val="EDFF85DA"/>
    <w:rsid w:val="EDFFA4B7"/>
    <w:rsid w:val="EDFFCBBD"/>
    <w:rsid w:val="EE3FFEF7"/>
    <w:rsid w:val="EE6C7AF3"/>
    <w:rsid w:val="EE7DB747"/>
    <w:rsid w:val="EE7F7E76"/>
    <w:rsid w:val="EEB75263"/>
    <w:rsid w:val="EEBEC439"/>
    <w:rsid w:val="EEBF7D6B"/>
    <w:rsid w:val="EEED71E9"/>
    <w:rsid w:val="EEEFAAD0"/>
    <w:rsid w:val="EEEFCCFE"/>
    <w:rsid w:val="EEEFE833"/>
    <w:rsid w:val="EEEFF0C9"/>
    <w:rsid w:val="EEF8C5FE"/>
    <w:rsid w:val="EEF97079"/>
    <w:rsid w:val="EEFA6DC9"/>
    <w:rsid w:val="EEFBA03C"/>
    <w:rsid w:val="EEFC7BC8"/>
    <w:rsid w:val="EEFE1E4B"/>
    <w:rsid w:val="EEFE3B7E"/>
    <w:rsid w:val="EEFE3BE0"/>
    <w:rsid w:val="EEFF5469"/>
    <w:rsid w:val="EEFFEE4E"/>
    <w:rsid w:val="EF2CD58F"/>
    <w:rsid w:val="EF315B46"/>
    <w:rsid w:val="EF37795F"/>
    <w:rsid w:val="EF3AC581"/>
    <w:rsid w:val="EF3B700B"/>
    <w:rsid w:val="EF3BC1A7"/>
    <w:rsid w:val="EF430753"/>
    <w:rsid w:val="EF51FE4C"/>
    <w:rsid w:val="EF5BB8AE"/>
    <w:rsid w:val="EF5F5720"/>
    <w:rsid w:val="EF6FEFAF"/>
    <w:rsid w:val="EF7368F8"/>
    <w:rsid w:val="EF75523E"/>
    <w:rsid w:val="EF76F353"/>
    <w:rsid w:val="EF79E980"/>
    <w:rsid w:val="EF7A79CC"/>
    <w:rsid w:val="EF7BE907"/>
    <w:rsid w:val="EF7D64FB"/>
    <w:rsid w:val="EF7EEA81"/>
    <w:rsid w:val="EF7EF3C8"/>
    <w:rsid w:val="EF7F21B4"/>
    <w:rsid w:val="EF7FC41C"/>
    <w:rsid w:val="EF8EA0B4"/>
    <w:rsid w:val="EF8FAE87"/>
    <w:rsid w:val="EF9F331C"/>
    <w:rsid w:val="EF9FD48D"/>
    <w:rsid w:val="EFAE3CC7"/>
    <w:rsid w:val="EFB7E218"/>
    <w:rsid w:val="EFBBAC58"/>
    <w:rsid w:val="EFBC45FF"/>
    <w:rsid w:val="EFBF01E5"/>
    <w:rsid w:val="EFBF6E0D"/>
    <w:rsid w:val="EFBFA384"/>
    <w:rsid w:val="EFC21BC0"/>
    <w:rsid w:val="EFC51648"/>
    <w:rsid w:val="EFCD3E2A"/>
    <w:rsid w:val="EFCDBD51"/>
    <w:rsid w:val="EFCECA64"/>
    <w:rsid w:val="EFD41E8F"/>
    <w:rsid w:val="EFD703CB"/>
    <w:rsid w:val="EFDB5BD8"/>
    <w:rsid w:val="EFDBE866"/>
    <w:rsid w:val="EFDE4ED2"/>
    <w:rsid w:val="EFDEBB43"/>
    <w:rsid w:val="EFDEBD8E"/>
    <w:rsid w:val="EFDF57F6"/>
    <w:rsid w:val="EFDF7D0C"/>
    <w:rsid w:val="EFDF8F6F"/>
    <w:rsid w:val="EFDF9A86"/>
    <w:rsid w:val="EFDFDCD7"/>
    <w:rsid w:val="EFDFE88C"/>
    <w:rsid w:val="EFE3C518"/>
    <w:rsid w:val="EFE7B6BB"/>
    <w:rsid w:val="EFEB42FE"/>
    <w:rsid w:val="EFEF14A4"/>
    <w:rsid w:val="EFEF508F"/>
    <w:rsid w:val="EFEF6FEA"/>
    <w:rsid w:val="EFF2D9A0"/>
    <w:rsid w:val="EFF3986F"/>
    <w:rsid w:val="EFF72FF4"/>
    <w:rsid w:val="EFF8BA52"/>
    <w:rsid w:val="EFF9050B"/>
    <w:rsid w:val="EFFB9BA5"/>
    <w:rsid w:val="EFFBC047"/>
    <w:rsid w:val="EFFBC4DB"/>
    <w:rsid w:val="EFFBD7AB"/>
    <w:rsid w:val="EFFD84CD"/>
    <w:rsid w:val="EFFDAEBC"/>
    <w:rsid w:val="EFFE6469"/>
    <w:rsid w:val="EFFEB2D1"/>
    <w:rsid w:val="EFFEE407"/>
    <w:rsid w:val="EFFF2FF7"/>
    <w:rsid w:val="EFFF438F"/>
    <w:rsid w:val="EFFF7638"/>
    <w:rsid w:val="EFFF831B"/>
    <w:rsid w:val="EFFF9333"/>
    <w:rsid w:val="EFFF9B88"/>
    <w:rsid w:val="EFFFA581"/>
    <w:rsid w:val="EFFFE347"/>
    <w:rsid w:val="EFFFE508"/>
    <w:rsid w:val="EFFFE841"/>
    <w:rsid w:val="EFFFF7D2"/>
    <w:rsid w:val="EFFFFD71"/>
    <w:rsid w:val="F09C4D23"/>
    <w:rsid w:val="F0ECB2E7"/>
    <w:rsid w:val="F0F5F0D1"/>
    <w:rsid w:val="F0FF80E2"/>
    <w:rsid w:val="F15DA257"/>
    <w:rsid w:val="F17D215C"/>
    <w:rsid w:val="F17FA019"/>
    <w:rsid w:val="F1AFFAD5"/>
    <w:rsid w:val="F1BA9439"/>
    <w:rsid w:val="F1DF8800"/>
    <w:rsid w:val="F1F7275B"/>
    <w:rsid w:val="F1FC560E"/>
    <w:rsid w:val="F1FD04FC"/>
    <w:rsid w:val="F1FD223F"/>
    <w:rsid w:val="F1FF77A4"/>
    <w:rsid w:val="F1FFB86C"/>
    <w:rsid w:val="F27D57A7"/>
    <w:rsid w:val="F2E54778"/>
    <w:rsid w:val="F2EBC079"/>
    <w:rsid w:val="F2F77ED3"/>
    <w:rsid w:val="F2FFB2BD"/>
    <w:rsid w:val="F35B62A4"/>
    <w:rsid w:val="F36F55D5"/>
    <w:rsid w:val="F37BFE86"/>
    <w:rsid w:val="F37C3131"/>
    <w:rsid w:val="F37D471B"/>
    <w:rsid w:val="F37F3F72"/>
    <w:rsid w:val="F37FD8AA"/>
    <w:rsid w:val="F37FE49E"/>
    <w:rsid w:val="F39E1B14"/>
    <w:rsid w:val="F3BB7595"/>
    <w:rsid w:val="F3BBE0F1"/>
    <w:rsid w:val="F3BE7D64"/>
    <w:rsid w:val="F3BF9039"/>
    <w:rsid w:val="F3D4E87D"/>
    <w:rsid w:val="F3D5C6D3"/>
    <w:rsid w:val="F3D97D41"/>
    <w:rsid w:val="F3DABC35"/>
    <w:rsid w:val="F3E727BE"/>
    <w:rsid w:val="F3EF6673"/>
    <w:rsid w:val="F3EFE68D"/>
    <w:rsid w:val="F3F7BE47"/>
    <w:rsid w:val="F3FAB363"/>
    <w:rsid w:val="F3FC5D37"/>
    <w:rsid w:val="F3FE49D3"/>
    <w:rsid w:val="F3FFFD1F"/>
    <w:rsid w:val="F49F52BC"/>
    <w:rsid w:val="F4DE9BA1"/>
    <w:rsid w:val="F4DED149"/>
    <w:rsid w:val="F4F7985E"/>
    <w:rsid w:val="F4FECC18"/>
    <w:rsid w:val="F4FF4D87"/>
    <w:rsid w:val="F4FFF263"/>
    <w:rsid w:val="F53F81EA"/>
    <w:rsid w:val="F55D0027"/>
    <w:rsid w:val="F56F8438"/>
    <w:rsid w:val="F57A8EBD"/>
    <w:rsid w:val="F57F9880"/>
    <w:rsid w:val="F59B6E9C"/>
    <w:rsid w:val="F5AEF6EF"/>
    <w:rsid w:val="F5BED663"/>
    <w:rsid w:val="F5BF083E"/>
    <w:rsid w:val="F5C55272"/>
    <w:rsid w:val="F5CF9163"/>
    <w:rsid w:val="F5D83B49"/>
    <w:rsid w:val="F5DA9949"/>
    <w:rsid w:val="F5DF9FBA"/>
    <w:rsid w:val="F5E157F2"/>
    <w:rsid w:val="F5E7BFF5"/>
    <w:rsid w:val="F5F38BFB"/>
    <w:rsid w:val="F5F73FB5"/>
    <w:rsid w:val="F5FA573A"/>
    <w:rsid w:val="F5FA618C"/>
    <w:rsid w:val="F5FB44D1"/>
    <w:rsid w:val="F5FB6AEE"/>
    <w:rsid w:val="F5FDD62E"/>
    <w:rsid w:val="F5FE2B0F"/>
    <w:rsid w:val="F5FE44EE"/>
    <w:rsid w:val="F5FE7377"/>
    <w:rsid w:val="F5FE788E"/>
    <w:rsid w:val="F5FF102C"/>
    <w:rsid w:val="F656F7CA"/>
    <w:rsid w:val="F67278A6"/>
    <w:rsid w:val="F67BE47A"/>
    <w:rsid w:val="F67E6777"/>
    <w:rsid w:val="F67F8AEF"/>
    <w:rsid w:val="F69FAF8C"/>
    <w:rsid w:val="F6AF1670"/>
    <w:rsid w:val="F6AF4FEB"/>
    <w:rsid w:val="F6BF1336"/>
    <w:rsid w:val="F6CFE463"/>
    <w:rsid w:val="F6CFF3B7"/>
    <w:rsid w:val="F6D7FD4D"/>
    <w:rsid w:val="F6DFE463"/>
    <w:rsid w:val="F6EA18F8"/>
    <w:rsid w:val="F6EF0E82"/>
    <w:rsid w:val="F6EFF454"/>
    <w:rsid w:val="F6F3918F"/>
    <w:rsid w:val="F6F49101"/>
    <w:rsid w:val="F6F5797F"/>
    <w:rsid w:val="F6FD348D"/>
    <w:rsid w:val="F6FD557A"/>
    <w:rsid w:val="F6FE75CF"/>
    <w:rsid w:val="F6FFF435"/>
    <w:rsid w:val="F71BE195"/>
    <w:rsid w:val="F71FFE48"/>
    <w:rsid w:val="F727B9BF"/>
    <w:rsid w:val="F73F9F51"/>
    <w:rsid w:val="F7571394"/>
    <w:rsid w:val="F7577B7E"/>
    <w:rsid w:val="F75D3CFD"/>
    <w:rsid w:val="F75F91A3"/>
    <w:rsid w:val="F75FB04C"/>
    <w:rsid w:val="F760EB77"/>
    <w:rsid w:val="F762BA91"/>
    <w:rsid w:val="F765AFEF"/>
    <w:rsid w:val="F769455B"/>
    <w:rsid w:val="F769D55C"/>
    <w:rsid w:val="F76C0E95"/>
    <w:rsid w:val="F76D4D1D"/>
    <w:rsid w:val="F76DC673"/>
    <w:rsid w:val="F76F5F9B"/>
    <w:rsid w:val="F77BAFC7"/>
    <w:rsid w:val="F77C4EEC"/>
    <w:rsid w:val="F77C730F"/>
    <w:rsid w:val="F77E314B"/>
    <w:rsid w:val="F77E9745"/>
    <w:rsid w:val="F77F0405"/>
    <w:rsid w:val="F77F8E94"/>
    <w:rsid w:val="F78F619D"/>
    <w:rsid w:val="F799AC40"/>
    <w:rsid w:val="F79B2FD0"/>
    <w:rsid w:val="F79C17FD"/>
    <w:rsid w:val="F79FA77B"/>
    <w:rsid w:val="F7A692C9"/>
    <w:rsid w:val="F7B75063"/>
    <w:rsid w:val="F7B91218"/>
    <w:rsid w:val="F7BD070F"/>
    <w:rsid w:val="F7BD86E7"/>
    <w:rsid w:val="F7BE31AF"/>
    <w:rsid w:val="F7BF4785"/>
    <w:rsid w:val="F7BF69B4"/>
    <w:rsid w:val="F7BFA388"/>
    <w:rsid w:val="F7BFB75C"/>
    <w:rsid w:val="F7C373E2"/>
    <w:rsid w:val="F7C57B32"/>
    <w:rsid w:val="F7C7865C"/>
    <w:rsid w:val="F7D6F359"/>
    <w:rsid w:val="F7D921EC"/>
    <w:rsid w:val="F7D92244"/>
    <w:rsid w:val="F7DB95BD"/>
    <w:rsid w:val="F7DC9592"/>
    <w:rsid w:val="F7DDF0CD"/>
    <w:rsid w:val="F7DFB63B"/>
    <w:rsid w:val="F7E72A4B"/>
    <w:rsid w:val="F7E88032"/>
    <w:rsid w:val="F7EB505C"/>
    <w:rsid w:val="F7EE42BD"/>
    <w:rsid w:val="F7EE7145"/>
    <w:rsid w:val="F7EE8A58"/>
    <w:rsid w:val="F7EF273E"/>
    <w:rsid w:val="F7EFA7AD"/>
    <w:rsid w:val="F7EFE24A"/>
    <w:rsid w:val="F7EFE769"/>
    <w:rsid w:val="F7F08166"/>
    <w:rsid w:val="F7F3545F"/>
    <w:rsid w:val="F7F3CBC5"/>
    <w:rsid w:val="F7F63734"/>
    <w:rsid w:val="F7F6DBAB"/>
    <w:rsid w:val="F7F75AF5"/>
    <w:rsid w:val="F7F7B1E1"/>
    <w:rsid w:val="F7F7F772"/>
    <w:rsid w:val="F7F978B2"/>
    <w:rsid w:val="F7FA03F4"/>
    <w:rsid w:val="F7FC70DC"/>
    <w:rsid w:val="F7FD37C3"/>
    <w:rsid w:val="F7FD969B"/>
    <w:rsid w:val="F7FDE325"/>
    <w:rsid w:val="F7FE0B91"/>
    <w:rsid w:val="F7FE2A54"/>
    <w:rsid w:val="F7FED12C"/>
    <w:rsid w:val="F7FEE740"/>
    <w:rsid w:val="F7FF2990"/>
    <w:rsid w:val="F7FF30C6"/>
    <w:rsid w:val="F7FF552D"/>
    <w:rsid w:val="F7FF87C8"/>
    <w:rsid w:val="F7FFB06B"/>
    <w:rsid w:val="F7FFD19D"/>
    <w:rsid w:val="F7FFDEC3"/>
    <w:rsid w:val="F7FFE7FF"/>
    <w:rsid w:val="F7FFE894"/>
    <w:rsid w:val="F81E2AE1"/>
    <w:rsid w:val="F87B240C"/>
    <w:rsid w:val="F87FDCFF"/>
    <w:rsid w:val="F89D9DEB"/>
    <w:rsid w:val="F8EEA686"/>
    <w:rsid w:val="F8F91CED"/>
    <w:rsid w:val="F917BE29"/>
    <w:rsid w:val="F91F6F05"/>
    <w:rsid w:val="F92FA204"/>
    <w:rsid w:val="F97FE974"/>
    <w:rsid w:val="F99FB751"/>
    <w:rsid w:val="F9A3C25E"/>
    <w:rsid w:val="F9B75434"/>
    <w:rsid w:val="F9BF051C"/>
    <w:rsid w:val="F9D6BDC6"/>
    <w:rsid w:val="F9DBF71B"/>
    <w:rsid w:val="F9DEE4F9"/>
    <w:rsid w:val="F9DF58B7"/>
    <w:rsid w:val="F9DF72EE"/>
    <w:rsid w:val="F9EF01A5"/>
    <w:rsid w:val="F9EF3744"/>
    <w:rsid w:val="F9FE9008"/>
    <w:rsid w:val="F9FFCE5B"/>
    <w:rsid w:val="F9FFE949"/>
    <w:rsid w:val="FA0F5567"/>
    <w:rsid w:val="FA2216FB"/>
    <w:rsid w:val="FA37D93E"/>
    <w:rsid w:val="FA3B3BE6"/>
    <w:rsid w:val="FA3FE432"/>
    <w:rsid w:val="FA5F2A8C"/>
    <w:rsid w:val="FA7AA7B2"/>
    <w:rsid w:val="FA7ADFEC"/>
    <w:rsid w:val="FA7F5718"/>
    <w:rsid w:val="FAA47340"/>
    <w:rsid w:val="FAADCA9E"/>
    <w:rsid w:val="FAB7EE36"/>
    <w:rsid w:val="FABE2F7D"/>
    <w:rsid w:val="FABE43C5"/>
    <w:rsid w:val="FABFEC25"/>
    <w:rsid w:val="FACFCA95"/>
    <w:rsid w:val="FACFEEF8"/>
    <w:rsid w:val="FAD71FB4"/>
    <w:rsid w:val="FAD7DBB2"/>
    <w:rsid w:val="FADE52DA"/>
    <w:rsid w:val="FADF2381"/>
    <w:rsid w:val="FADFB28E"/>
    <w:rsid w:val="FAE6D189"/>
    <w:rsid w:val="FAFB06EC"/>
    <w:rsid w:val="FAFD9134"/>
    <w:rsid w:val="FAFE7423"/>
    <w:rsid w:val="FAFF7D5B"/>
    <w:rsid w:val="FB0D51A4"/>
    <w:rsid w:val="FB1FDC87"/>
    <w:rsid w:val="FB31B337"/>
    <w:rsid w:val="FB3A9506"/>
    <w:rsid w:val="FB3DDB09"/>
    <w:rsid w:val="FB3F54F3"/>
    <w:rsid w:val="FB3FF9D8"/>
    <w:rsid w:val="FB5B8C63"/>
    <w:rsid w:val="FB707FEF"/>
    <w:rsid w:val="FB75917E"/>
    <w:rsid w:val="FB776AD5"/>
    <w:rsid w:val="FB7B3948"/>
    <w:rsid w:val="FB7C2CCA"/>
    <w:rsid w:val="FB7D0B53"/>
    <w:rsid w:val="FB8B797C"/>
    <w:rsid w:val="FB8D6268"/>
    <w:rsid w:val="FB936381"/>
    <w:rsid w:val="FB93D4A0"/>
    <w:rsid w:val="FBACF867"/>
    <w:rsid w:val="FBAF3942"/>
    <w:rsid w:val="FBAF5C2B"/>
    <w:rsid w:val="FBAF79C0"/>
    <w:rsid w:val="FBAFA612"/>
    <w:rsid w:val="FBB38B83"/>
    <w:rsid w:val="FBBCBB89"/>
    <w:rsid w:val="FBBD0021"/>
    <w:rsid w:val="FBBDD4C1"/>
    <w:rsid w:val="FBBEB5B2"/>
    <w:rsid w:val="FBBEDFD4"/>
    <w:rsid w:val="FBBFD6A9"/>
    <w:rsid w:val="FBBFEC2D"/>
    <w:rsid w:val="FBCD3700"/>
    <w:rsid w:val="FBCE5C19"/>
    <w:rsid w:val="FBCE991B"/>
    <w:rsid w:val="FBCF3D01"/>
    <w:rsid w:val="FBCFAC2B"/>
    <w:rsid w:val="FBD36154"/>
    <w:rsid w:val="FBD42D64"/>
    <w:rsid w:val="FBDE0657"/>
    <w:rsid w:val="FBDE4C77"/>
    <w:rsid w:val="FBDE8D06"/>
    <w:rsid w:val="FBDEB4CA"/>
    <w:rsid w:val="FBDF43ED"/>
    <w:rsid w:val="FBDFED17"/>
    <w:rsid w:val="FBE5EC78"/>
    <w:rsid w:val="FBE63835"/>
    <w:rsid w:val="FBE97EB0"/>
    <w:rsid w:val="FBEB9817"/>
    <w:rsid w:val="FBED53EB"/>
    <w:rsid w:val="FBF14D37"/>
    <w:rsid w:val="FBF57AB0"/>
    <w:rsid w:val="FBF5C99B"/>
    <w:rsid w:val="FBF5CEFD"/>
    <w:rsid w:val="FBF7663C"/>
    <w:rsid w:val="FBF7F1D5"/>
    <w:rsid w:val="FBF7FE22"/>
    <w:rsid w:val="FBF95A86"/>
    <w:rsid w:val="FBFD7960"/>
    <w:rsid w:val="FBFD7EA7"/>
    <w:rsid w:val="FBFEDD3B"/>
    <w:rsid w:val="FBFEECD4"/>
    <w:rsid w:val="FBFF25E4"/>
    <w:rsid w:val="FBFF4358"/>
    <w:rsid w:val="FBFF55A5"/>
    <w:rsid w:val="FBFFA848"/>
    <w:rsid w:val="FBFFC8F8"/>
    <w:rsid w:val="FC3B58A9"/>
    <w:rsid w:val="FC3E95FD"/>
    <w:rsid w:val="FC3F9278"/>
    <w:rsid w:val="FC53488F"/>
    <w:rsid w:val="FC663815"/>
    <w:rsid w:val="FC7B7751"/>
    <w:rsid w:val="FC7F3DBC"/>
    <w:rsid w:val="FC7F95EC"/>
    <w:rsid w:val="FC9DB5D0"/>
    <w:rsid w:val="FCB6E561"/>
    <w:rsid w:val="FCB71499"/>
    <w:rsid w:val="FCB86E35"/>
    <w:rsid w:val="FCBB29A0"/>
    <w:rsid w:val="FCBFFA13"/>
    <w:rsid w:val="FCDBD22B"/>
    <w:rsid w:val="FCDE556E"/>
    <w:rsid w:val="FCDF64E3"/>
    <w:rsid w:val="FCDFBF3F"/>
    <w:rsid w:val="FCE410D1"/>
    <w:rsid w:val="FCF67CE4"/>
    <w:rsid w:val="FCF77577"/>
    <w:rsid w:val="FCF7FDB6"/>
    <w:rsid w:val="FCFB49A6"/>
    <w:rsid w:val="FCFE0546"/>
    <w:rsid w:val="FCFE10CD"/>
    <w:rsid w:val="FCFF07E3"/>
    <w:rsid w:val="FCFF2701"/>
    <w:rsid w:val="FCFF4E82"/>
    <w:rsid w:val="FCFF6164"/>
    <w:rsid w:val="FCFF8A61"/>
    <w:rsid w:val="FCFFC347"/>
    <w:rsid w:val="FD33A34D"/>
    <w:rsid w:val="FD34C4B3"/>
    <w:rsid w:val="FD35F046"/>
    <w:rsid w:val="FD3A370E"/>
    <w:rsid w:val="FD3AC77A"/>
    <w:rsid w:val="FD3B5204"/>
    <w:rsid w:val="FD3FBF40"/>
    <w:rsid w:val="FD4DD229"/>
    <w:rsid w:val="FD4F51C9"/>
    <w:rsid w:val="FD4FAD80"/>
    <w:rsid w:val="FD59E21F"/>
    <w:rsid w:val="FD5B330A"/>
    <w:rsid w:val="FD5FB8FF"/>
    <w:rsid w:val="FD5FBC8D"/>
    <w:rsid w:val="FD6C0546"/>
    <w:rsid w:val="FD6D91B3"/>
    <w:rsid w:val="FD74C7DC"/>
    <w:rsid w:val="FD7B51D2"/>
    <w:rsid w:val="FD7C0A59"/>
    <w:rsid w:val="FD7D83C2"/>
    <w:rsid w:val="FD7D97EC"/>
    <w:rsid w:val="FD7F957B"/>
    <w:rsid w:val="FD7FA70D"/>
    <w:rsid w:val="FD7FDC6E"/>
    <w:rsid w:val="FD9D06C6"/>
    <w:rsid w:val="FD9E058D"/>
    <w:rsid w:val="FD9FF508"/>
    <w:rsid w:val="FDABA9B0"/>
    <w:rsid w:val="FDAEB185"/>
    <w:rsid w:val="FDB36CC5"/>
    <w:rsid w:val="FDB3A81F"/>
    <w:rsid w:val="FDB57AE8"/>
    <w:rsid w:val="FDB6668A"/>
    <w:rsid w:val="FDB7E7DD"/>
    <w:rsid w:val="FDB7FC14"/>
    <w:rsid w:val="FDBB70AA"/>
    <w:rsid w:val="FDBCF440"/>
    <w:rsid w:val="FDBE77E8"/>
    <w:rsid w:val="FDBF6A88"/>
    <w:rsid w:val="FDBFBEE8"/>
    <w:rsid w:val="FDBFCCB0"/>
    <w:rsid w:val="FDC14631"/>
    <w:rsid w:val="FDC53F5E"/>
    <w:rsid w:val="FDCF9640"/>
    <w:rsid w:val="FDDB5C65"/>
    <w:rsid w:val="FDDB84E9"/>
    <w:rsid w:val="FDDBC47A"/>
    <w:rsid w:val="FDDBF8DA"/>
    <w:rsid w:val="FDDDAFA5"/>
    <w:rsid w:val="FDDF026D"/>
    <w:rsid w:val="FDDF319A"/>
    <w:rsid w:val="FDDFC7B9"/>
    <w:rsid w:val="FDE7E999"/>
    <w:rsid w:val="FDE9B395"/>
    <w:rsid w:val="FDE9B958"/>
    <w:rsid w:val="FDEB2191"/>
    <w:rsid w:val="FDEBEF00"/>
    <w:rsid w:val="FDEF62B1"/>
    <w:rsid w:val="FDF3466A"/>
    <w:rsid w:val="FDF59DDD"/>
    <w:rsid w:val="FDF6D531"/>
    <w:rsid w:val="FDF74EF7"/>
    <w:rsid w:val="FDF7F437"/>
    <w:rsid w:val="FDF8D787"/>
    <w:rsid w:val="FDF98CA2"/>
    <w:rsid w:val="FDFA6DC3"/>
    <w:rsid w:val="FDFC57B2"/>
    <w:rsid w:val="FDFD0EE2"/>
    <w:rsid w:val="FDFD4F3B"/>
    <w:rsid w:val="FDFD768C"/>
    <w:rsid w:val="FDFD8219"/>
    <w:rsid w:val="FDFE1337"/>
    <w:rsid w:val="FDFE8697"/>
    <w:rsid w:val="FDFEF573"/>
    <w:rsid w:val="FDFF2985"/>
    <w:rsid w:val="FDFF7508"/>
    <w:rsid w:val="FDFF979E"/>
    <w:rsid w:val="FDFF988F"/>
    <w:rsid w:val="FDFFA553"/>
    <w:rsid w:val="FDFFB3D1"/>
    <w:rsid w:val="FDFFB5E7"/>
    <w:rsid w:val="FDFFBD29"/>
    <w:rsid w:val="FDFFC7BA"/>
    <w:rsid w:val="FE1DAED1"/>
    <w:rsid w:val="FE571927"/>
    <w:rsid w:val="FE5D1343"/>
    <w:rsid w:val="FE64F954"/>
    <w:rsid w:val="FE6F0860"/>
    <w:rsid w:val="FE6FFEAE"/>
    <w:rsid w:val="FE72AFAB"/>
    <w:rsid w:val="FE74CB65"/>
    <w:rsid w:val="FE77F392"/>
    <w:rsid w:val="FE7B84F4"/>
    <w:rsid w:val="FE7BBF44"/>
    <w:rsid w:val="FE7DC440"/>
    <w:rsid w:val="FE7E433F"/>
    <w:rsid w:val="FE7F569F"/>
    <w:rsid w:val="FE7F8FE9"/>
    <w:rsid w:val="FE7FBDEB"/>
    <w:rsid w:val="FE7FD53D"/>
    <w:rsid w:val="FE8F6615"/>
    <w:rsid w:val="FE9FAF36"/>
    <w:rsid w:val="FEA8E6C9"/>
    <w:rsid w:val="FEAFE961"/>
    <w:rsid w:val="FEB37F29"/>
    <w:rsid w:val="FEB68F38"/>
    <w:rsid w:val="FEB7A4DD"/>
    <w:rsid w:val="FEBCD901"/>
    <w:rsid w:val="FEBD3F46"/>
    <w:rsid w:val="FEBDB9FB"/>
    <w:rsid w:val="FEBDF872"/>
    <w:rsid w:val="FEBEB902"/>
    <w:rsid w:val="FEBF6E1C"/>
    <w:rsid w:val="FEBFF578"/>
    <w:rsid w:val="FED60F7D"/>
    <w:rsid w:val="FEDBAC32"/>
    <w:rsid w:val="FEDDA771"/>
    <w:rsid w:val="FEDDD324"/>
    <w:rsid w:val="FEDE4109"/>
    <w:rsid w:val="FEDE59F7"/>
    <w:rsid w:val="FEDEF1B3"/>
    <w:rsid w:val="FEDF4429"/>
    <w:rsid w:val="FEDF672C"/>
    <w:rsid w:val="FEDF8E77"/>
    <w:rsid w:val="FEDFEB60"/>
    <w:rsid w:val="FEE640A4"/>
    <w:rsid w:val="FEEEA219"/>
    <w:rsid w:val="FEEF4D00"/>
    <w:rsid w:val="FEEF5050"/>
    <w:rsid w:val="FEEF531E"/>
    <w:rsid w:val="FEEFE4C7"/>
    <w:rsid w:val="FEEFF3B1"/>
    <w:rsid w:val="FEF16241"/>
    <w:rsid w:val="FEF3776D"/>
    <w:rsid w:val="FEF5A33D"/>
    <w:rsid w:val="FEF60D7A"/>
    <w:rsid w:val="FEF648B4"/>
    <w:rsid w:val="FEF679ED"/>
    <w:rsid w:val="FEF6BB58"/>
    <w:rsid w:val="FEF700C0"/>
    <w:rsid w:val="FEF886BF"/>
    <w:rsid w:val="FEF957CE"/>
    <w:rsid w:val="FEF96CF5"/>
    <w:rsid w:val="FEFB6A3F"/>
    <w:rsid w:val="FEFB9679"/>
    <w:rsid w:val="FEFD51E1"/>
    <w:rsid w:val="FEFDF1FE"/>
    <w:rsid w:val="FEFE551A"/>
    <w:rsid w:val="FEFECDD5"/>
    <w:rsid w:val="FEFED4AE"/>
    <w:rsid w:val="FEFEEC7B"/>
    <w:rsid w:val="FEFEEC9B"/>
    <w:rsid w:val="FEFF007E"/>
    <w:rsid w:val="FEFF28C4"/>
    <w:rsid w:val="FEFFAFCD"/>
    <w:rsid w:val="FEFFD397"/>
    <w:rsid w:val="FEFFE5F4"/>
    <w:rsid w:val="FF0D6CCC"/>
    <w:rsid w:val="FF1545C0"/>
    <w:rsid w:val="FF185DD1"/>
    <w:rsid w:val="FF2F06FA"/>
    <w:rsid w:val="FF36E543"/>
    <w:rsid w:val="FF3727A8"/>
    <w:rsid w:val="FF378B8D"/>
    <w:rsid w:val="FF381F28"/>
    <w:rsid w:val="FF39A107"/>
    <w:rsid w:val="FF3B1BDC"/>
    <w:rsid w:val="FF3BCD1A"/>
    <w:rsid w:val="FF3C1475"/>
    <w:rsid w:val="FF3D20DB"/>
    <w:rsid w:val="FF3E973C"/>
    <w:rsid w:val="FF3F1FA8"/>
    <w:rsid w:val="FF3F2B87"/>
    <w:rsid w:val="FF3FC1E9"/>
    <w:rsid w:val="FF4797AD"/>
    <w:rsid w:val="FF4D5A42"/>
    <w:rsid w:val="FF4FF89A"/>
    <w:rsid w:val="FF524136"/>
    <w:rsid w:val="FF57785E"/>
    <w:rsid w:val="FF5789A1"/>
    <w:rsid w:val="FF5B1861"/>
    <w:rsid w:val="FF5C59ED"/>
    <w:rsid w:val="FF5D3E64"/>
    <w:rsid w:val="FF5DC779"/>
    <w:rsid w:val="FF5E3646"/>
    <w:rsid w:val="FF5E4E34"/>
    <w:rsid w:val="FF5E9EF6"/>
    <w:rsid w:val="FF5F937A"/>
    <w:rsid w:val="FF625E1A"/>
    <w:rsid w:val="FF654BD8"/>
    <w:rsid w:val="FF6DDF99"/>
    <w:rsid w:val="FF6E0207"/>
    <w:rsid w:val="FF6F6F29"/>
    <w:rsid w:val="FF6F798C"/>
    <w:rsid w:val="FF733739"/>
    <w:rsid w:val="FF735756"/>
    <w:rsid w:val="FF768B1F"/>
    <w:rsid w:val="FF774016"/>
    <w:rsid w:val="FF779FC4"/>
    <w:rsid w:val="FF7AC398"/>
    <w:rsid w:val="FF7ADEB2"/>
    <w:rsid w:val="FF7B2F83"/>
    <w:rsid w:val="FF7B6DEE"/>
    <w:rsid w:val="FF7D9A6B"/>
    <w:rsid w:val="FF7E232F"/>
    <w:rsid w:val="FF7EF1BB"/>
    <w:rsid w:val="FF7F13DF"/>
    <w:rsid w:val="FF7F1B1D"/>
    <w:rsid w:val="FF7F676A"/>
    <w:rsid w:val="FF7F6D3F"/>
    <w:rsid w:val="FF7F6E4A"/>
    <w:rsid w:val="FF7F80A2"/>
    <w:rsid w:val="FF7FF645"/>
    <w:rsid w:val="FF7FFCF0"/>
    <w:rsid w:val="FF873825"/>
    <w:rsid w:val="FF8A6001"/>
    <w:rsid w:val="FF8F448A"/>
    <w:rsid w:val="FF9375F7"/>
    <w:rsid w:val="FF939360"/>
    <w:rsid w:val="FF95D318"/>
    <w:rsid w:val="FF9BAABC"/>
    <w:rsid w:val="FF9C4C37"/>
    <w:rsid w:val="FF9CBD25"/>
    <w:rsid w:val="FF9E24D9"/>
    <w:rsid w:val="FFB064E4"/>
    <w:rsid w:val="FFB32E70"/>
    <w:rsid w:val="FFB60299"/>
    <w:rsid w:val="FFB948C8"/>
    <w:rsid w:val="FFBA7BBB"/>
    <w:rsid w:val="FFBB3A3A"/>
    <w:rsid w:val="FFBBDF6C"/>
    <w:rsid w:val="FFBBE2BA"/>
    <w:rsid w:val="FFBC707F"/>
    <w:rsid w:val="FFBDAE7B"/>
    <w:rsid w:val="FFBDC8E3"/>
    <w:rsid w:val="FFBDEBE7"/>
    <w:rsid w:val="FFBE32EB"/>
    <w:rsid w:val="FFBE52E6"/>
    <w:rsid w:val="FFBE9FC6"/>
    <w:rsid w:val="FFBEBCC9"/>
    <w:rsid w:val="FFBEDB5F"/>
    <w:rsid w:val="FFBF08FF"/>
    <w:rsid w:val="FFBFA5EB"/>
    <w:rsid w:val="FFBFCD21"/>
    <w:rsid w:val="FFBFD527"/>
    <w:rsid w:val="FFBFE509"/>
    <w:rsid w:val="FFBFEF42"/>
    <w:rsid w:val="FFC7B9CC"/>
    <w:rsid w:val="FFCAAA65"/>
    <w:rsid w:val="FFCBC197"/>
    <w:rsid w:val="FFCD0D86"/>
    <w:rsid w:val="FFCD4210"/>
    <w:rsid w:val="FFCDA03B"/>
    <w:rsid w:val="FFCE26F8"/>
    <w:rsid w:val="FFCF0A81"/>
    <w:rsid w:val="FFCF3411"/>
    <w:rsid w:val="FFCF3CB3"/>
    <w:rsid w:val="FFCF421F"/>
    <w:rsid w:val="FFCF4567"/>
    <w:rsid w:val="FFCFAB46"/>
    <w:rsid w:val="FFD3B4A6"/>
    <w:rsid w:val="FFD55BE1"/>
    <w:rsid w:val="FFD71A20"/>
    <w:rsid w:val="FFD725F4"/>
    <w:rsid w:val="FFD77585"/>
    <w:rsid w:val="FFD7B2FA"/>
    <w:rsid w:val="FFD7C457"/>
    <w:rsid w:val="FFD7CD0D"/>
    <w:rsid w:val="FFD7CDFB"/>
    <w:rsid w:val="FFD7D081"/>
    <w:rsid w:val="FFD7F093"/>
    <w:rsid w:val="FFDADF82"/>
    <w:rsid w:val="FFDB452C"/>
    <w:rsid w:val="FFDC509D"/>
    <w:rsid w:val="FFDD273C"/>
    <w:rsid w:val="FFDD2AF1"/>
    <w:rsid w:val="FFDD791C"/>
    <w:rsid w:val="FFDD9A9C"/>
    <w:rsid w:val="FFDDCAD1"/>
    <w:rsid w:val="FFDDDA4E"/>
    <w:rsid w:val="FFDE31E2"/>
    <w:rsid w:val="FFDE6475"/>
    <w:rsid w:val="FFDF14EA"/>
    <w:rsid w:val="FFDF24D3"/>
    <w:rsid w:val="FFDF6C64"/>
    <w:rsid w:val="FFDF921B"/>
    <w:rsid w:val="FFDFCEF4"/>
    <w:rsid w:val="FFDFEDA4"/>
    <w:rsid w:val="FFE5679A"/>
    <w:rsid w:val="FFE64C62"/>
    <w:rsid w:val="FFE67DEB"/>
    <w:rsid w:val="FFE71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32</Pages>
  <Words>2620</Words>
  <Characters>14937</Characters>
  <Application>Microsoft Office Word</Application>
  <DocSecurity>0</DocSecurity>
  <Lines>124</Lines>
  <Paragraphs>35</Paragraphs>
  <ScaleCrop>false</ScaleCrop>
  <Company>tjszf</Company>
  <LinksUpToDate>false</LinksUpToDate>
  <CharactersWithSpaces>17522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202105200226</cp:lastModifiedBy>
  <cp:revision>24</cp:revision>
  <cp:lastPrinted>2021-12-23T16:44:00Z</cp:lastPrinted>
  <dcterms:created xsi:type="dcterms:W3CDTF">2014-06-19T16:51:00Z</dcterms:created>
  <dcterms:modified xsi:type="dcterms:W3CDTF">2021-12-29T08:55:00Z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