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28" w:rsidRPr="00290028" w:rsidRDefault="00290028" w:rsidP="00FB1D42">
      <w:pPr>
        <w:pStyle w:val="a3"/>
        <w:spacing w:line="560" w:lineRule="exact"/>
        <w:jc w:val="center"/>
        <w:rPr>
          <w:rFonts w:ascii="方正小标宋简体" w:eastAsia="方正小标宋简体" w:hAnsi="仿宋" w:cs="宋体"/>
          <w:sz w:val="44"/>
          <w:szCs w:val="44"/>
        </w:rPr>
      </w:pPr>
      <w:bookmarkStart w:id="0" w:name="_GoBack"/>
      <w:bookmarkEnd w:id="0"/>
      <w:r w:rsidRPr="00290028">
        <w:rPr>
          <w:rFonts w:ascii="方正小标宋简体" w:eastAsia="方正小标宋简体" w:hAnsi="仿宋" w:cs="宋体" w:hint="eastAsia"/>
          <w:sz w:val="44"/>
          <w:szCs w:val="44"/>
        </w:rPr>
        <w:t>天津市城市道路桥梁设施保护规定</w:t>
      </w:r>
    </w:p>
    <w:p w:rsidR="00290028" w:rsidRPr="00FB1D42" w:rsidRDefault="00290028" w:rsidP="00FB1D42">
      <w:pPr>
        <w:pStyle w:val="a3"/>
        <w:spacing w:line="560" w:lineRule="exact"/>
        <w:ind w:firstLineChars="200" w:firstLine="640"/>
        <w:jc w:val="left"/>
        <w:rPr>
          <w:rFonts w:ascii="仿宋" w:eastAsia="仿宋" w:hAnsi="仿宋" w:cs="宋体"/>
          <w:sz w:val="32"/>
          <w:szCs w:val="30"/>
        </w:rPr>
      </w:pPr>
      <w:r w:rsidRPr="00FB1D42">
        <w:rPr>
          <w:rFonts w:ascii="仿宋" w:eastAsia="仿宋" w:hAnsi="仿宋" w:cs="宋体" w:hint="eastAsia"/>
          <w:sz w:val="32"/>
          <w:szCs w:val="30"/>
        </w:rPr>
        <w:t>(２０１３年３月２０日天津市人民政府第４次常务会议通过  ２０１３年４月８日天津市人民政府令第１号公布</w:t>
      </w:r>
      <w:r w:rsidR="00FB1D42" w:rsidRPr="00FB1D42">
        <w:rPr>
          <w:rFonts w:ascii="仿宋" w:eastAsia="仿宋" w:hAnsi="仿宋" w:cs="宋体" w:hint="eastAsia"/>
          <w:sz w:val="32"/>
          <w:szCs w:val="30"/>
        </w:rPr>
        <w:t xml:space="preserve">  </w:t>
      </w:r>
      <w:r w:rsidRPr="00FB1D42">
        <w:rPr>
          <w:rFonts w:ascii="仿宋" w:eastAsia="仿宋" w:hAnsi="仿宋" w:cs="宋体" w:hint="eastAsia"/>
          <w:sz w:val="32"/>
          <w:szCs w:val="30"/>
        </w:rPr>
        <w:t>自２０１３年６月１日起施行)</w:t>
      </w:r>
    </w:p>
    <w:p w:rsidR="00290028" w:rsidRPr="00FB1D42" w:rsidRDefault="00290028" w:rsidP="00FB1D42">
      <w:pPr>
        <w:pStyle w:val="a3"/>
        <w:spacing w:line="560" w:lineRule="exact"/>
        <w:rPr>
          <w:rFonts w:ascii="仿宋" w:eastAsia="仿宋" w:hAnsi="仿宋" w:cs="宋体"/>
          <w:sz w:val="32"/>
          <w:szCs w:val="30"/>
        </w:rPr>
      </w:pPr>
      <w:r w:rsidRPr="00FB1D42">
        <w:rPr>
          <w:rFonts w:ascii="仿宋" w:eastAsia="仿宋" w:hAnsi="仿宋" w:cs="宋体" w:hint="eastAsia"/>
          <w:sz w:val="32"/>
          <w:szCs w:val="30"/>
        </w:rPr>
        <w:t xml:space="preserve">　　</w:t>
      </w:r>
    </w:p>
    <w:p w:rsidR="00290028" w:rsidRPr="00FB1D42" w:rsidRDefault="00290028" w:rsidP="00FB1D42">
      <w:pPr>
        <w:pStyle w:val="a3"/>
        <w:spacing w:beforeLines="100" w:before="312" w:afterLines="100" w:after="312" w:line="560" w:lineRule="exact"/>
        <w:jc w:val="center"/>
        <w:rPr>
          <w:rFonts w:ascii="黑体" w:eastAsia="黑体" w:hAnsi="黑体" w:cs="宋体"/>
          <w:sz w:val="32"/>
          <w:szCs w:val="30"/>
        </w:rPr>
      </w:pPr>
      <w:r w:rsidRPr="00FB1D42">
        <w:rPr>
          <w:rFonts w:ascii="黑体" w:eastAsia="黑体" w:hAnsi="黑体" w:cs="宋体" w:hint="eastAsia"/>
          <w:sz w:val="32"/>
          <w:szCs w:val="30"/>
        </w:rPr>
        <w:t>第一章 总则</w:t>
      </w:r>
    </w:p>
    <w:p w:rsidR="00290028" w:rsidRPr="00FB1D42" w:rsidRDefault="00290028" w:rsidP="00FB1D42">
      <w:pPr>
        <w:pStyle w:val="a3"/>
        <w:spacing w:line="560" w:lineRule="exact"/>
        <w:ind w:firstLine="600"/>
        <w:rPr>
          <w:rFonts w:ascii="仿宋" w:eastAsia="仿宋" w:hAnsi="仿宋" w:cs="宋体"/>
          <w:sz w:val="32"/>
          <w:szCs w:val="30"/>
        </w:rPr>
      </w:pPr>
      <w:r w:rsidRPr="00FB1D42">
        <w:rPr>
          <w:rFonts w:ascii="黑体" w:eastAsia="黑体" w:hAnsi="黑体" w:cs="宋体" w:hint="eastAsia"/>
          <w:sz w:val="32"/>
          <w:szCs w:val="30"/>
        </w:rPr>
        <w:t xml:space="preserve">第一条 </w:t>
      </w:r>
      <w:r w:rsidRPr="00FB1D42">
        <w:rPr>
          <w:rFonts w:ascii="仿宋" w:eastAsia="仿宋" w:hAnsi="仿宋" w:cs="宋体" w:hint="eastAsia"/>
          <w:sz w:val="32"/>
          <w:szCs w:val="30"/>
        </w:rPr>
        <w:t>为了加强对城市道路桥梁设施的保护，充分发挥城市道路桥梁设施的使用功能，根据国务院《城市道路管理条例》（国务院令第１９８号）、《天津市城市道路管理条例》和有关法律、法规规定，结合本市实际，制定本规定。</w:t>
      </w:r>
      <w:r w:rsidRPr="00FB1D42">
        <w:rPr>
          <w:rFonts w:ascii="仿宋" w:eastAsia="仿宋" w:hAnsi="仿宋" w:cs="宋体" w:hint="eastAsia"/>
          <w:sz w:val="32"/>
          <w:szCs w:val="30"/>
        </w:rPr>
        <w:br/>
      </w:r>
      <w:r w:rsidRPr="00FB1D42">
        <w:rPr>
          <w:rFonts w:ascii="黑体" w:eastAsia="黑体" w:hAnsi="黑体" w:cs="宋体" w:hint="eastAsia"/>
          <w:sz w:val="32"/>
          <w:szCs w:val="30"/>
        </w:rPr>
        <w:t xml:space="preserve">    第二条</w:t>
      </w:r>
      <w:r w:rsidRPr="00FB1D42">
        <w:rPr>
          <w:rFonts w:ascii="仿宋" w:eastAsia="仿宋" w:hAnsi="仿宋" w:cs="宋体" w:hint="eastAsia"/>
          <w:sz w:val="32"/>
          <w:szCs w:val="30"/>
        </w:rPr>
        <w:t xml:space="preserve"> 本市行政区域内城市道路桥梁设施的保护，适用本规定。</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第三条 </w:t>
      </w:r>
      <w:r w:rsidRPr="00FB1D42">
        <w:rPr>
          <w:rFonts w:ascii="仿宋" w:eastAsia="仿宋" w:hAnsi="仿宋" w:cs="宋体" w:hint="eastAsia"/>
          <w:sz w:val="32"/>
          <w:szCs w:val="30"/>
        </w:rPr>
        <w:t>市城市道路管理部门主管本市城市道路桥梁设施保护工作。</w:t>
      </w:r>
      <w:r w:rsidRPr="00FB1D42">
        <w:rPr>
          <w:rFonts w:ascii="仿宋" w:eastAsia="仿宋" w:hAnsi="仿宋" w:cs="宋体" w:hint="eastAsia"/>
          <w:sz w:val="32"/>
          <w:szCs w:val="30"/>
        </w:rPr>
        <w:br/>
        <w:t xml:space="preserve">    市城市道路管理部门和区县城市道路管理部门按照分工分别负责市管城市道路桥梁设施和</w:t>
      </w:r>
      <w:proofErr w:type="gramStart"/>
      <w:r w:rsidRPr="00FB1D42">
        <w:rPr>
          <w:rFonts w:ascii="仿宋" w:eastAsia="仿宋" w:hAnsi="仿宋" w:cs="宋体" w:hint="eastAsia"/>
          <w:sz w:val="32"/>
          <w:szCs w:val="30"/>
        </w:rPr>
        <w:t>区县管</w:t>
      </w:r>
      <w:proofErr w:type="gramEnd"/>
      <w:r w:rsidRPr="00FB1D42">
        <w:rPr>
          <w:rFonts w:ascii="仿宋" w:eastAsia="仿宋" w:hAnsi="仿宋" w:cs="宋体" w:hint="eastAsia"/>
          <w:sz w:val="32"/>
          <w:szCs w:val="30"/>
        </w:rPr>
        <w:t>城市道路桥梁设施的保护工作。</w:t>
      </w:r>
      <w:r w:rsidRPr="00FB1D42">
        <w:rPr>
          <w:rFonts w:ascii="仿宋" w:eastAsia="仿宋" w:hAnsi="仿宋" w:cs="宋体" w:hint="eastAsia"/>
          <w:sz w:val="32"/>
          <w:szCs w:val="30"/>
        </w:rPr>
        <w:br/>
        <w:t xml:space="preserve">    发展改革、规划、建设、财政、公安等部门按照各自职责做好城市道路桥梁设施保护的相关工作。</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第四条</w:t>
      </w:r>
      <w:r w:rsidRPr="00FB1D42">
        <w:rPr>
          <w:rFonts w:ascii="仿宋" w:eastAsia="仿宋" w:hAnsi="仿宋" w:cs="宋体" w:hint="eastAsia"/>
          <w:sz w:val="32"/>
          <w:szCs w:val="30"/>
        </w:rPr>
        <w:t xml:space="preserve"> 市城市道路管理部门负责组织编制本市城市道路桥梁专项规划，经市城乡规划行政主管部门综合平衡，报市人民政府批准后组织实施。</w:t>
      </w:r>
      <w:r w:rsidRPr="00FB1D42">
        <w:rPr>
          <w:rFonts w:ascii="仿宋" w:eastAsia="仿宋" w:hAnsi="仿宋" w:cs="宋体" w:hint="eastAsia"/>
          <w:sz w:val="32"/>
          <w:szCs w:val="30"/>
        </w:rPr>
        <w:br/>
        <w:t xml:space="preserve">    城市道路桥梁专项规划应当含有养护用房、信息化管理</w:t>
      </w:r>
      <w:r w:rsidRPr="00FB1D42">
        <w:rPr>
          <w:rFonts w:ascii="仿宋" w:eastAsia="仿宋" w:hAnsi="仿宋" w:cs="宋体" w:hint="eastAsia"/>
          <w:sz w:val="32"/>
          <w:szCs w:val="30"/>
        </w:rPr>
        <w:lastRenderedPageBreak/>
        <w:t>系统等城市道路桥梁设施保护的内容。</w:t>
      </w:r>
      <w:r w:rsidRPr="00FB1D42">
        <w:rPr>
          <w:rFonts w:ascii="仿宋" w:eastAsia="仿宋" w:hAnsi="仿宋" w:cs="宋体" w:hint="eastAsia"/>
          <w:sz w:val="32"/>
          <w:szCs w:val="30"/>
        </w:rPr>
        <w:br/>
        <w:t xml:space="preserve">    城市道路桥梁设施需要废弃或者调整使用功能的，应当符合本市城市道路桥梁专项规划。</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第五条 </w:t>
      </w:r>
      <w:r w:rsidRPr="00FB1D42">
        <w:rPr>
          <w:rFonts w:ascii="仿宋" w:eastAsia="仿宋" w:hAnsi="仿宋" w:cs="宋体" w:hint="eastAsia"/>
          <w:sz w:val="32"/>
          <w:szCs w:val="30"/>
        </w:rPr>
        <w:t>建设行政主管部门进行下列活动时，应当通知城市道路管理部门参加，听取城市道路管理部门的意见和建议，并留有完整的文字记录，对符合国家和本市相关标准的意见和建议，应当采纳：</w:t>
      </w:r>
      <w:r w:rsidRPr="00FB1D42">
        <w:rPr>
          <w:rFonts w:ascii="仿宋" w:eastAsia="仿宋" w:hAnsi="仿宋" w:cs="宋体" w:hint="eastAsia"/>
          <w:sz w:val="32"/>
          <w:szCs w:val="30"/>
        </w:rPr>
        <w:br/>
        <w:t xml:space="preserve">    （一）城市道路桥梁设施建设项目、涉及城市道路桥梁设施的建设项目的审批；</w:t>
      </w:r>
      <w:r w:rsidRPr="00FB1D42">
        <w:rPr>
          <w:rFonts w:ascii="仿宋" w:eastAsia="仿宋" w:hAnsi="仿宋" w:cs="宋体" w:hint="eastAsia"/>
          <w:sz w:val="32"/>
          <w:szCs w:val="30"/>
        </w:rPr>
        <w:br/>
        <w:t xml:space="preserve">    （二）城市道路桥梁设施、涉及城市道路桥梁设施的其他建设工程的初步设计方案审查。</w:t>
      </w:r>
      <w:r w:rsidRPr="00FB1D42">
        <w:rPr>
          <w:rFonts w:ascii="仿宋" w:eastAsia="仿宋" w:hAnsi="仿宋" w:cs="宋体" w:hint="eastAsia"/>
          <w:sz w:val="32"/>
          <w:szCs w:val="30"/>
        </w:rPr>
        <w:br/>
      </w:r>
      <w:r w:rsidRPr="00FB1D42">
        <w:rPr>
          <w:rFonts w:ascii="黑体" w:eastAsia="黑体" w:hAnsi="黑体" w:cs="宋体" w:hint="eastAsia"/>
          <w:sz w:val="32"/>
          <w:szCs w:val="30"/>
        </w:rPr>
        <w:t xml:space="preserve">    第六条 </w:t>
      </w:r>
      <w:r w:rsidRPr="00FB1D42">
        <w:rPr>
          <w:rFonts w:ascii="仿宋" w:eastAsia="仿宋" w:hAnsi="仿宋" w:cs="宋体" w:hint="eastAsia"/>
          <w:sz w:val="32"/>
          <w:szCs w:val="30"/>
        </w:rPr>
        <w:t>城市道路桥梁设施的建设单位应当通知城市道路管理部门确定的养护管理单位参与下列活动：</w:t>
      </w:r>
      <w:r w:rsidRPr="00FB1D42">
        <w:rPr>
          <w:rFonts w:ascii="仿宋" w:eastAsia="仿宋" w:hAnsi="仿宋" w:cs="宋体" w:hint="eastAsia"/>
          <w:sz w:val="32"/>
          <w:szCs w:val="30"/>
        </w:rPr>
        <w:br/>
        <w:t xml:space="preserve">    （一）施工图交底；</w:t>
      </w:r>
      <w:r w:rsidRPr="00FB1D42">
        <w:rPr>
          <w:rFonts w:ascii="仿宋" w:eastAsia="仿宋" w:hAnsi="仿宋" w:cs="宋体" w:hint="eastAsia"/>
          <w:sz w:val="32"/>
          <w:szCs w:val="30"/>
        </w:rPr>
        <w:br/>
        <w:t xml:space="preserve">    （二）涉及使用功能的设计变更；</w:t>
      </w:r>
      <w:r w:rsidRPr="00FB1D42">
        <w:rPr>
          <w:rFonts w:ascii="仿宋" w:eastAsia="仿宋" w:hAnsi="仿宋" w:cs="宋体" w:hint="eastAsia"/>
          <w:sz w:val="32"/>
          <w:szCs w:val="30"/>
        </w:rPr>
        <w:br/>
        <w:t xml:space="preserve">    （三）竣工验收；</w:t>
      </w:r>
      <w:r w:rsidRPr="00FB1D42">
        <w:rPr>
          <w:rFonts w:ascii="仿宋" w:eastAsia="仿宋" w:hAnsi="仿宋" w:cs="宋体" w:hint="eastAsia"/>
          <w:sz w:val="32"/>
          <w:szCs w:val="30"/>
        </w:rPr>
        <w:br/>
        <w:t xml:space="preserve">    （四）城市道路管理部门明示需要参与的其他活动。</w:t>
      </w:r>
      <w:r w:rsidRPr="00FB1D42">
        <w:rPr>
          <w:rFonts w:ascii="仿宋" w:eastAsia="仿宋" w:hAnsi="仿宋" w:cs="宋体" w:hint="eastAsia"/>
          <w:sz w:val="32"/>
          <w:szCs w:val="30"/>
        </w:rPr>
        <w:br/>
        <w:t xml:space="preserve">    养护管理单位参与前款活动，发现不符合城市道路桥梁专项规划、设计规范、养护管理标准等问题，对设施运行和养护管理可能产生影响的，应当以书面方式向建设单位提出改进意见，建设单位应当听取。</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第七条 </w:t>
      </w:r>
      <w:r w:rsidRPr="00FB1D42">
        <w:rPr>
          <w:rFonts w:ascii="仿宋" w:eastAsia="仿宋" w:hAnsi="仿宋" w:cs="宋体" w:hint="eastAsia"/>
          <w:sz w:val="32"/>
          <w:szCs w:val="30"/>
        </w:rPr>
        <w:t>建设工程施工作业有可能损坏周边城市道路桥梁设施的，建设单位应当在施工前与城市道路管理部门签订城市道路桥梁设施保护协议书，明确对城市道路桥梁设施保</w:t>
      </w:r>
      <w:r w:rsidRPr="00FB1D42">
        <w:rPr>
          <w:rFonts w:ascii="仿宋" w:eastAsia="仿宋" w:hAnsi="仿宋" w:cs="宋体" w:hint="eastAsia"/>
          <w:sz w:val="32"/>
          <w:szCs w:val="30"/>
        </w:rPr>
        <w:lastRenderedPageBreak/>
        <w:t>护的责任和具体措施。造成城市道路桥梁设施损坏的，由建设单位负责修复或者依法赔偿相应损失。</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第八条 </w:t>
      </w:r>
      <w:r w:rsidRPr="00FB1D42">
        <w:rPr>
          <w:rFonts w:ascii="仿宋" w:eastAsia="仿宋" w:hAnsi="仿宋" w:cs="宋体" w:hint="eastAsia"/>
          <w:sz w:val="32"/>
          <w:szCs w:val="30"/>
        </w:rPr>
        <w:t>城市道路管理部门应当加强城市道路桥梁设施运行安全管理，运用桥梁结构安全监测系统等信息管理设施，监控城市道路桥梁设施安全运行状况和技术状态，增强城市道路桥梁设施服务效能。</w:t>
      </w:r>
      <w:r w:rsidRPr="00FB1D42">
        <w:rPr>
          <w:rFonts w:ascii="仿宋" w:eastAsia="仿宋" w:hAnsi="仿宋" w:cs="宋体" w:hint="eastAsia"/>
          <w:sz w:val="32"/>
          <w:szCs w:val="30"/>
        </w:rPr>
        <w:br/>
        <w:t xml:space="preserve">    新建、改建、扩建特大桥和特殊桥梁时，应当同步配套建设桥梁结构安全监测系统等信息管理设施；在用的特大桥和特殊桥梁应当加装桥梁结构安全监测系统等信息管理设施。</w:t>
      </w:r>
      <w:r w:rsidRPr="00FB1D42">
        <w:rPr>
          <w:rFonts w:ascii="仿宋" w:eastAsia="仿宋" w:hAnsi="仿宋" w:cs="宋体" w:hint="eastAsia"/>
          <w:sz w:val="32"/>
          <w:szCs w:val="30"/>
        </w:rPr>
        <w:br/>
      </w:r>
      <w:r w:rsidRPr="00FB1D42">
        <w:rPr>
          <w:rFonts w:ascii="黑体" w:eastAsia="黑体" w:hAnsi="黑体" w:cs="宋体" w:hint="eastAsia"/>
          <w:sz w:val="32"/>
          <w:szCs w:val="30"/>
        </w:rPr>
        <w:t xml:space="preserve">    第九条 </w:t>
      </w:r>
      <w:r w:rsidRPr="00FB1D42">
        <w:rPr>
          <w:rFonts w:ascii="仿宋" w:eastAsia="仿宋" w:hAnsi="仿宋" w:cs="宋体" w:hint="eastAsia"/>
          <w:sz w:val="32"/>
          <w:szCs w:val="30"/>
        </w:rPr>
        <w:t>城市道路桥梁设施竣工验收合格后，建设单位应当按照有关规定及时办理设施移交接管手续。</w:t>
      </w:r>
      <w:r w:rsidRPr="00FB1D42">
        <w:rPr>
          <w:rFonts w:ascii="仿宋" w:eastAsia="仿宋" w:hAnsi="仿宋" w:cs="宋体" w:hint="eastAsia"/>
          <w:sz w:val="32"/>
          <w:szCs w:val="30"/>
        </w:rPr>
        <w:br/>
        <w:t xml:space="preserve">    在办理设施移交接管手续时，建设单位应当一并将城市道路桥梁信息管理设施、专业养护设备、养护用房、观测点等附属设施以及依附城市道路铺设的地下管线的相关资料移交养护管理单位。</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第十条</w:t>
      </w:r>
      <w:r w:rsidRPr="00FB1D42">
        <w:rPr>
          <w:rFonts w:ascii="仿宋" w:eastAsia="仿宋" w:hAnsi="仿宋" w:cs="宋体" w:hint="eastAsia"/>
          <w:sz w:val="32"/>
          <w:szCs w:val="30"/>
        </w:rPr>
        <w:t xml:space="preserve"> 城市道路管理部门应当建立健全城市道路桥梁设施接管管理制度，明确设施接管的主体、内容、条件、程序等相关事项，规范城市道路桥梁设施接管行为。</w:t>
      </w:r>
    </w:p>
    <w:p w:rsidR="00290028" w:rsidRPr="00FB1D42" w:rsidRDefault="00290028" w:rsidP="00AC2D85">
      <w:pPr>
        <w:pStyle w:val="a3"/>
        <w:spacing w:beforeLines="100" w:before="312" w:afterLines="100" w:after="312" w:line="560" w:lineRule="exact"/>
        <w:jc w:val="center"/>
        <w:rPr>
          <w:rFonts w:ascii="仿宋" w:eastAsia="仿宋" w:hAnsi="仿宋" w:cs="宋体"/>
          <w:sz w:val="32"/>
          <w:szCs w:val="30"/>
        </w:rPr>
      </w:pPr>
      <w:r w:rsidRPr="00FB1D42">
        <w:rPr>
          <w:rFonts w:ascii="黑体" w:eastAsia="黑体" w:hAnsi="黑体" w:cs="宋体" w:hint="eastAsia"/>
          <w:sz w:val="32"/>
          <w:szCs w:val="30"/>
        </w:rPr>
        <w:t>第二章 养护和维修</w:t>
      </w:r>
    </w:p>
    <w:p w:rsidR="00290028" w:rsidRPr="00FB1D42" w:rsidRDefault="00290028" w:rsidP="00FB1D42">
      <w:pPr>
        <w:pStyle w:val="a3"/>
        <w:spacing w:line="560" w:lineRule="exact"/>
        <w:ind w:firstLine="600"/>
        <w:rPr>
          <w:rFonts w:ascii="仿宋" w:eastAsia="仿宋" w:hAnsi="仿宋" w:cs="宋体"/>
          <w:sz w:val="32"/>
          <w:szCs w:val="30"/>
        </w:rPr>
      </w:pPr>
      <w:r w:rsidRPr="00FB1D42">
        <w:rPr>
          <w:rFonts w:ascii="黑体" w:eastAsia="黑体" w:hAnsi="黑体" w:cs="宋体" w:hint="eastAsia"/>
          <w:sz w:val="32"/>
          <w:szCs w:val="30"/>
        </w:rPr>
        <w:t>第十一条</w:t>
      </w:r>
      <w:r w:rsidRPr="00FB1D42">
        <w:rPr>
          <w:rFonts w:ascii="仿宋" w:eastAsia="仿宋" w:hAnsi="仿宋" w:cs="宋体" w:hint="eastAsia"/>
          <w:sz w:val="32"/>
          <w:szCs w:val="30"/>
        </w:rPr>
        <w:t xml:space="preserve"> 已经办理移交接管手续的城市道路桥梁设施，由城市道路管理部门确定的养护管理单位负责养护维修；未办理移交接管手续的城市道路桥梁设施，由建设单位或者其</w:t>
      </w:r>
      <w:r w:rsidRPr="00FB1D42">
        <w:rPr>
          <w:rFonts w:ascii="仿宋" w:eastAsia="仿宋" w:hAnsi="仿宋" w:cs="宋体" w:hint="eastAsia"/>
          <w:sz w:val="32"/>
          <w:szCs w:val="30"/>
        </w:rPr>
        <w:lastRenderedPageBreak/>
        <w:t>委托的单位负责养护维修。</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第十二条 </w:t>
      </w:r>
      <w:r w:rsidRPr="00FB1D42">
        <w:rPr>
          <w:rFonts w:ascii="仿宋" w:eastAsia="仿宋" w:hAnsi="仿宋" w:cs="宋体" w:hint="eastAsia"/>
          <w:sz w:val="32"/>
          <w:szCs w:val="30"/>
        </w:rPr>
        <w:t>社会产权城市道路，产权人自愿无偿移交且符合规定的移交接管条件的，城市道路管理部门确定的养护管理单位可以按照规定程序接管，并承担相应的养护维修责任。</w:t>
      </w:r>
      <w:r w:rsidRPr="00FB1D42">
        <w:rPr>
          <w:rFonts w:ascii="仿宋" w:eastAsia="仿宋" w:hAnsi="仿宋" w:cs="宋体" w:hint="eastAsia"/>
          <w:sz w:val="32"/>
          <w:szCs w:val="30"/>
        </w:rPr>
        <w:br/>
        <w:t xml:space="preserve">    社会产权城市道路的产权人变更或者灭失的，由其权利义务承继人承担养护维修责任；没有权利义务承继人的，由产权人的上级主管部门自行或者指定养护维修责任人承担养护维修责任；没有上级主管部门的，由属地区县人民政府指定养护维修责任人。</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第十三条</w:t>
      </w:r>
      <w:r w:rsidRPr="00FB1D42">
        <w:rPr>
          <w:rFonts w:ascii="仿宋" w:eastAsia="仿宋" w:hAnsi="仿宋" w:cs="宋体" w:hint="eastAsia"/>
          <w:sz w:val="32"/>
          <w:szCs w:val="30"/>
        </w:rPr>
        <w:t xml:space="preserve"> 设置在城市道路桥梁设施范围内的各类管线及其管线井（孔）、井盖、标志等，由权属单位负责养护维修。</w:t>
      </w:r>
      <w:r w:rsidRPr="00FB1D42">
        <w:rPr>
          <w:rFonts w:ascii="仿宋" w:eastAsia="仿宋" w:hAnsi="仿宋" w:cs="宋体" w:hint="eastAsia"/>
          <w:sz w:val="32"/>
          <w:szCs w:val="30"/>
        </w:rPr>
        <w:br/>
        <w:t xml:space="preserve">    因养护维修不当造成人身伤亡、财产损失的，由权属单位承担相应责任。</w:t>
      </w:r>
      <w:r w:rsidRPr="00FB1D42">
        <w:rPr>
          <w:rFonts w:ascii="仿宋" w:eastAsia="仿宋" w:hAnsi="仿宋" w:cs="宋体" w:hint="eastAsia"/>
          <w:sz w:val="32"/>
          <w:szCs w:val="30"/>
        </w:rPr>
        <w:br/>
        <w:t xml:space="preserve">    无法确定权属单位的，由城市道路管理部门组织有关行业主管部门指定养护维修责任单位，或者直接由行业主管部门进行养护维修；无法确定行业主管部门的，由城市道路管理部门按照本市有关规定进行处置。</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第十四条</w:t>
      </w:r>
      <w:r w:rsidRPr="00FB1D42">
        <w:rPr>
          <w:rFonts w:ascii="仿宋" w:eastAsia="仿宋" w:hAnsi="仿宋" w:cs="宋体" w:hint="eastAsia"/>
          <w:sz w:val="32"/>
          <w:szCs w:val="30"/>
        </w:rPr>
        <w:t xml:space="preserve"> 城市道路桥梁设施的养护维修应当符合城市道路桥梁设施养护维修的有关技术标准，遵守安全防护、环境保护、交通安全等相关规定，保障养护维修质量。</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第十五条 </w:t>
      </w:r>
      <w:r w:rsidRPr="00FB1D42">
        <w:rPr>
          <w:rFonts w:ascii="仿宋" w:eastAsia="仿宋" w:hAnsi="仿宋" w:cs="宋体" w:hint="eastAsia"/>
          <w:sz w:val="32"/>
          <w:szCs w:val="30"/>
        </w:rPr>
        <w:t>对城市快速路进行养护维修作业时，应当设置警告区、上游过渡区、缓冲区、作业区、下游过渡区、终</w:t>
      </w:r>
      <w:r w:rsidRPr="00FB1D42">
        <w:rPr>
          <w:rFonts w:ascii="仿宋" w:eastAsia="仿宋" w:hAnsi="仿宋" w:cs="宋体" w:hint="eastAsia"/>
          <w:sz w:val="32"/>
          <w:szCs w:val="30"/>
        </w:rPr>
        <w:lastRenderedPageBreak/>
        <w:t>止区等养护作业安全保护区，作业区两侧应当采取安全防护与隔离措施。</w:t>
      </w:r>
      <w:r w:rsidRPr="00FB1D42">
        <w:rPr>
          <w:rFonts w:ascii="仿宋" w:eastAsia="仿宋" w:hAnsi="仿宋" w:cs="宋体" w:hint="eastAsia"/>
          <w:sz w:val="32"/>
          <w:szCs w:val="30"/>
        </w:rPr>
        <w:br/>
        <w:t xml:space="preserve">    因城市快速路养护维修、紧急抢修作业需要或者城市快速路发生重大安全隐患的，城市道路管理部门可以在城市快速</w:t>
      </w:r>
      <w:proofErr w:type="gramStart"/>
      <w:r w:rsidRPr="00FB1D42">
        <w:rPr>
          <w:rFonts w:ascii="仿宋" w:eastAsia="仿宋" w:hAnsi="仿宋" w:cs="宋体" w:hint="eastAsia"/>
          <w:sz w:val="32"/>
          <w:szCs w:val="30"/>
        </w:rPr>
        <w:t>路范围</w:t>
      </w:r>
      <w:proofErr w:type="gramEnd"/>
      <w:r w:rsidRPr="00FB1D42">
        <w:rPr>
          <w:rFonts w:ascii="仿宋" w:eastAsia="仿宋" w:hAnsi="仿宋" w:cs="宋体" w:hint="eastAsia"/>
          <w:sz w:val="32"/>
          <w:szCs w:val="30"/>
        </w:rPr>
        <w:t>内根据实际情况采取临时性、局部性封闭措施；影响交通安全的，应当征得公安机关交通管理部门同意。</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第十六条 </w:t>
      </w:r>
      <w:r w:rsidRPr="00FB1D42">
        <w:rPr>
          <w:rFonts w:ascii="仿宋" w:eastAsia="仿宋" w:hAnsi="仿宋" w:cs="宋体" w:hint="eastAsia"/>
          <w:sz w:val="32"/>
          <w:szCs w:val="30"/>
        </w:rPr>
        <w:t>养护管理单位应当按照养护规范要求对城市桥梁设施进行分类养护，并设置专职桥梁养护管理工程技术人员。</w:t>
      </w:r>
      <w:r w:rsidRPr="00FB1D42">
        <w:rPr>
          <w:rFonts w:ascii="仿宋" w:eastAsia="仿宋" w:hAnsi="仿宋" w:cs="宋体" w:hint="eastAsia"/>
          <w:sz w:val="32"/>
          <w:szCs w:val="30"/>
        </w:rPr>
        <w:br/>
        <w:t xml:space="preserve">    一般病害桥梁由养护管理单位进行日常监测和维修。</w:t>
      </w:r>
      <w:r w:rsidRPr="00FB1D42">
        <w:rPr>
          <w:rFonts w:ascii="仿宋" w:eastAsia="仿宋" w:hAnsi="仿宋" w:cs="宋体" w:hint="eastAsia"/>
          <w:sz w:val="32"/>
          <w:szCs w:val="30"/>
        </w:rPr>
        <w:br/>
        <w:t xml:space="preserve">    发现严重病害隐患桥梁，养护管理单位应当立即采取设置警示标志等措施，同时上报城市道路管理部门。经具有相应资质等级的检测机构认定为严重病害桥梁的，城市道路管理部门应当采取</w:t>
      </w:r>
      <w:proofErr w:type="gramStart"/>
      <w:r w:rsidRPr="00FB1D42">
        <w:rPr>
          <w:rFonts w:ascii="仿宋" w:eastAsia="仿宋" w:hAnsi="仿宋" w:cs="宋体" w:hint="eastAsia"/>
          <w:sz w:val="32"/>
          <w:szCs w:val="30"/>
        </w:rPr>
        <w:t>降载或者</w:t>
      </w:r>
      <w:proofErr w:type="gramEnd"/>
      <w:r w:rsidRPr="00FB1D42">
        <w:rPr>
          <w:rFonts w:ascii="仿宋" w:eastAsia="仿宋" w:hAnsi="仿宋" w:cs="宋体" w:hint="eastAsia"/>
          <w:sz w:val="32"/>
          <w:szCs w:val="30"/>
        </w:rPr>
        <w:t>临时限行等措施，并向社会公布。</w:t>
      </w:r>
      <w:r w:rsidRPr="00FB1D42">
        <w:rPr>
          <w:rFonts w:ascii="仿宋" w:eastAsia="仿宋" w:hAnsi="仿宋" w:cs="宋体" w:hint="eastAsia"/>
          <w:sz w:val="32"/>
          <w:szCs w:val="30"/>
        </w:rPr>
        <w:br/>
        <w:t xml:space="preserve">    对特殊桥梁，养护管理单位应当定期采集和分析相关数据，采取特定的检查手段、监控措施及养护方法。</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第十七条 </w:t>
      </w:r>
      <w:r w:rsidRPr="00FB1D42">
        <w:rPr>
          <w:rFonts w:ascii="仿宋" w:eastAsia="仿宋" w:hAnsi="仿宋" w:cs="宋体" w:hint="eastAsia"/>
          <w:sz w:val="32"/>
          <w:szCs w:val="30"/>
        </w:rPr>
        <w:t>市城市道路管理部门依法制定完善本市城市道路桥梁设施的养护维修技术标准，组织对城市道路桥梁设施养护维修工作的监督、考核。</w:t>
      </w:r>
      <w:r w:rsidRPr="00FB1D42">
        <w:rPr>
          <w:rFonts w:ascii="仿宋" w:eastAsia="仿宋" w:hAnsi="仿宋" w:cs="宋体" w:hint="eastAsia"/>
          <w:sz w:val="32"/>
          <w:szCs w:val="30"/>
        </w:rPr>
        <w:br/>
      </w:r>
      <w:r w:rsidRPr="00FB1D42">
        <w:rPr>
          <w:rFonts w:ascii="黑体" w:eastAsia="黑体" w:hAnsi="黑体" w:cs="宋体" w:hint="eastAsia"/>
          <w:sz w:val="32"/>
          <w:szCs w:val="30"/>
        </w:rPr>
        <w:t xml:space="preserve">    第十八条</w:t>
      </w:r>
      <w:r w:rsidRPr="00FB1D42">
        <w:rPr>
          <w:rFonts w:ascii="仿宋" w:eastAsia="仿宋" w:hAnsi="仿宋" w:cs="宋体" w:hint="eastAsia"/>
          <w:sz w:val="32"/>
          <w:szCs w:val="30"/>
        </w:rPr>
        <w:t xml:space="preserve"> 市和区县财政部门应当按照城市道路桥梁设施的养护计划和专项维修计划，及时足额拨付养护经费。</w:t>
      </w:r>
    </w:p>
    <w:p w:rsidR="00290028" w:rsidRPr="00FB1D42" w:rsidRDefault="00290028" w:rsidP="004E07F2">
      <w:pPr>
        <w:pStyle w:val="a3"/>
        <w:spacing w:beforeLines="100" w:before="312" w:afterLines="100" w:after="312" w:line="560" w:lineRule="exact"/>
        <w:jc w:val="center"/>
        <w:rPr>
          <w:rFonts w:ascii="仿宋" w:eastAsia="仿宋" w:hAnsi="仿宋" w:cs="宋体"/>
          <w:sz w:val="32"/>
          <w:szCs w:val="30"/>
        </w:rPr>
      </w:pPr>
      <w:r w:rsidRPr="00FB1D42">
        <w:rPr>
          <w:rFonts w:ascii="黑体" w:eastAsia="黑体" w:hAnsi="黑体" w:cs="宋体" w:hint="eastAsia"/>
          <w:sz w:val="32"/>
          <w:szCs w:val="30"/>
        </w:rPr>
        <w:t>第三章 路政管理</w:t>
      </w:r>
    </w:p>
    <w:p w:rsidR="00290028" w:rsidRPr="00FB1D42" w:rsidRDefault="00290028" w:rsidP="00FB1D42">
      <w:pPr>
        <w:pStyle w:val="a3"/>
        <w:spacing w:line="560" w:lineRule="exact"/>
        <w:ind w:firstLine="600"/>
        <w:rPr>
          <w:rFonts w:ascii="仿宋" w:eastAsia="仿宋" w:hAnsi="仿宋" w:cs="宋体"/>
          <w:sz w:val="32"/>
          <w:szCs w:val="30"/>
        </w:rPr>
      </w:pPr>
      <w:r w:rsidRPr="00FB1D42">
        <w:rPr>
          <w:rFonts w:ascii="黑体" w:eastAsia="黑体" w:hAnsi="黑体" w:cs="宋体" w:hint="eastAsia"/>
          <w:sz w:val="32"/>
          <w:szCs w:val="30"/>
        </w:rPr>
        <w:t>第十九条</w:t>
      </w:r>
      <w:r w:rsidRPr="00FB1D42">
        <w:rPr>
          <w:rFonts w:ascii="仿宋" w:eastAsia="仿宋" w:hAnsi="仿宋" w:cs="宋体" w:hint="eastAsia"/>
          <w:sz w:val="32"/>
          <w:szCs w:val="30"/>
        </w:rPr>
        <w:t xml:space="preserve"> 在城市道路桥梁设施管理范围内禁止下列行</w:t>
      </w:r>
      <w:r w:rsidRPr="00FB1D42">
        <w:rPr>
          <w:rFonts w:ascii="仿宋" w:eastAsia="仿宋" w:hAnsi="仿宋" w:cs="宋体" w:hint="eastAsia"/>
          <w:sz w:val="32"/>
          <w:szCs w:val="30"/>
        </w:rPr>
        <w:lastRenderedPageBreak/>
        <w:t>为：</w:t>
      </w:r>
      <w:r w:rsidRPr="00FB1D42">
        <w:rPr>
          <w:rFonts w:ascii="仿宋" w:eastAsia="仿宋" w:hAnsi="仿宋" w:cs="宋体" w:hint="eastAsia"/>
          <w:sz w:val="32"/>
          <w:szCs w:val="30"/>
        </w:rPr>
        <w:br/>
        <w:t xml:space="preserve">    （一）超限车辆擅自行驶；</w:t>
      </w:r>
      <w:r w:rsidRPr="00FB1D42">
        <w:rPr>
          <w:rFonts w:ascii="仿宋" w:eastAsia="仿宋" w:hAnsi="仿宋" w:cs="宋体" w:hint="eastAsia"/>
          <w:sz w:val="32"/>
          <w:szCs w:val="30"/>
        </w:rPr>
        <w:br/>
        <w:t xml:space="preserve">    （二）车辆</w:t>
      </w:r>
      <w:proofErr w:type="gramStart"/>
      <w:r w:rsidRPr="00FB1D42">
        <w:rPr>
          <w:rFonts w:ascii="仿宋" w:eastAsia="仿宋" w:hAnsi="仿宋" w:cs="宋体" w:hint="eastAsia"/>
          <w:sz w:val="32"/>
          <w:szCs w:val="30"/>
        </w:rPr>
        <w:t>载物拖刮路面</w:t>
      </w:r>
      <w:proofErr w:type="gramEnd"/>
      <w:r w:rsidRPr="00FB1D42">
        <w:rPr>
          <w:rFonts w:ascii="仿宋" w:eastAsia="仿宋" w:hAnsi="仿宋" w:cs="宋体" w:hint="eastAsia"/>
          <w:sz w:val="32"/>
          <w:szCs w:val="30"/>
        </w:rPr>
        <w:t>、桥梁；</w:t>
      </w:r>
      <w:r w:rsidRPr="00FB1D42">
        <w:rPr>
          <w:rFonts w:ascii="仿宋" w:eastAsia="仿宋" w:hAnsi="仿宋" w:cs="宋体" w:hint="eastAsia"/>
          <w:sz w:val="32"/>
          <w:szCs w:val="30"/>
        </w:rPr>
        <w:br/>
        <w:t xml:space="preserve">    （三）擅自建设建（构）筑物；</w:t>
      </w:r>
      <w:r w:rsidRPr="00FB1D42">
        <w:rPr>
          <w:rFonts w:ascii="仿宋" w:eastAsia="仿宋" w:hAnsi="仿宋" w:cs="宋体" w:hint="eastAsia"/>
          <w:sz w:val="32"/>
          <w:szCs w:val="30"/>
        </w:rPr>
        <w:br/>
        <w:t xml:space="preserve">    （四）擅自占用桥面、隧道堆放物品；</w:t>
      </w:r>
      <w:r w:rsidRPr="00FB1D42">
        <w:rPr>
          <w:rFonts w:ascii="仿宋" w:eastAsia="仿宋" w:hAnsi="仿宋" w:cs="宋体" w:hint="eastAsia"/>
          <w:sz w:val="32"/>
          <w:szCs w:val="30"/>
        </w:rPr>
        <w:br/>
        <w:t xml:space="preserve">    （五）利用桥梁、隧道进行牵拉、吊装等施工作业；</w:t>
      </w:r>
      <w:r w:rsidRPr="00FB1D42">
        <w:rPr>
          <w:rFonts w:ascii="仿宋" w:eastAsia="仿宋" w:hAnsi="仿宋" w:cs="宋体" w:hint="eastAsia"/>
          <w:sz w:val="32"/>
          <w:szCs w:val="30"/>
        </w:rPr>
        <w:br/>
        <w:t xml:space="preserve">    （六）法律、法规规定的其他禁止行为。</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第二十条 </w:t>
      </w:r>
      <w:r w:rsidRPr="00FB1D42">
        <w:rPr>
          <w:rFonts w:ascii="仿宋" w:eastAsia="仿宋" w:hAnsi="仿宋" w:cs="宋体" w:hint="eastAsia"/>
          <w:sz w:val="32"/>
          <w:szCs w:val="30"/>
        </w:rPr>
        <w:t>确需临时占用城市道路的，应当经城市道路管理部门批准。需要对道路设施加固改造的，还应当按照城市道路管理部门的要求进行加固改造。</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第二十一条</w:t>
      </w:r>
      <w:r w:rsidRPr="00FB1D42">
        <w:rPr>
          <w:rFonts w:ascii="仿宋" w:eastAsia="仿宋" w:hAnsi="仿宋" w:cs="宋体" w:hint="eastAsia"/>
          <w:sz w:val="32"/>
          <w:szCs w:val="30"/>
        </w:rPr>
        <w:t xml:space="preserve"> 城市道路掘路实行计划管理。</w:t>
      </w:r>
      <w:r w:rsidRPr="00FB1D42">
        <w:rPr>
          <w:rFonts w:ascii="仿宋" w:eastAsia="仿宋" w:hAnsi="仿宋" w:cs="宋体" w:hint="eastAsia"/>
          <w:sz w:val="32"/>
          <w:szCs w:val="30"/>
        </w:rPr>
        <w:br/>
        <w:t xml:space="preserve">    轨道交通、各类管线等工程建设单位，应当按照规定将掘路施工计划报城市道路管理部门。城市道路管理部门应当综合平衡各类掘路施工计划，制定综合掘路计划并定期公布。</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第二十二条</w:t>
      </w:r>
      <w:r w:rsidRPr="00FB1D42">
        <w:rPr>
          <w:rFonts w:ascii="仿宋" w:eastAsia="仿宋" w:hAnsi="仿宋" w:cs="宋体" w:hint="eastAsia"/>
          <w:sz w:val="32"/>
          <w:szCs w:val="30"/>
        </w:rPr>
        <w:t xml:space="preserve"> 新建、改建和扩建的城市道路，在竣工后５年内不准挖掘。冬季不准挖掘城市道路。确需挖掘的，按照下列规定缴纳道路挖掘修复费：</w:t>
      </w:r>
      <w:r w:rsidRPr="00FB1D42">
        <w:rPr>
          <w:rFonts w:ascii="仿宋" w:eastAsia="仿宋" w:hAnsi="仿宋" w:cs="宋体" w:hint="eastAsia"/>
          <w:sz w:val="32"/>
          <w:szCs w:val="30"/>
        </w:rPr>
        <w:br/>
        <w:t xml:space="preserve">    （一）地下管线事故进行紧急抢修的，按照道路挖掘修复费基数标准缴纳；</w:t>
      </w:r>
      <w:r w:rsidRPr="00FB1D42">
        <w:rPr>
          <w:rFonts w:ascii="仿宋" w:eastAsia="仿宋" w:hAnsi="仿宋" w:cs="宋体" w:hint="eastAsia"/>
          <w:sz w:val="32"/>
          <w:szCs w:val="30"/>
        </w:rPr>
        <w:br/>
        <w:t xml:space="preserve">    （二）属于市重点建设项目和市人民政府确定的民心工程的，按照道路挖掘修复费基数标准的１倍至２倍缴纳；</w:t>
      </w:r>
      <w:r w:rsidRPr="00FB1D42">
        <w:rPr>
          <w:rFonts w:ascii="仿宋" w:eastAsia="仿宋" w:hAnsi="仿宋" w:cs="宋体" w:hint="eastAsia"/>
          <w:sz w:val="32"/>
          <w:szCs w:val="30"/>
        </w:rPr>
        <w:br/>
        <w:t xml:space="preserve">    （三）其他确需挖掘道路的，按照道路挖掘修复费基数标准的２倍至５倍缴纳。</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第二十三条</w:t>
      </w:r>
      <w:r w:rsidRPr="00FB1D42">
        <w:rPr>
          <w:rFonts w:ascii="仿宋" w:eastAsia="仿宋" w:hAnsi="仿宋" w:cs="宋体" w:hint="eastAsia"/>
          <w:sz w:val="32"/>
          <w:szCs w:val="30"/>
        </w:rPr>
        <w:t xml:space="preserve"> 城市道路挖掘后的沟槽回填工作，由挖掘</w:t>
      </w:r>
      <w:r w:rsidRPr="00FB1D42">
        <w:rPr>
          <w:rFonts w:ascii="仿宋" w:eastAsia="仿宋" w:hAnsi="仿宋" w:cs="宋体" w:hint="eastAsia"/>
          <w:sz w:val="32"/>
          <w:szCs w:val="30"/>
        </w:rPr>
        <w:lastRenderedPageBreak/>
        <w:t>道路的施工单位负责。路面结构修复工作，由城市道路管理部门负责。修复时限最长不得超过３个月，但冬季除外。</w:t>
      </w:r>
      <w:r w:rsidRPr="00FB1D42">
        <w:rPr>
          <w:rFonts w:ascii="仿宋" w:eastAsia="仿宋" w:hAnsi="仿宋" w:cs="宋体" w:hint="eastAsia"/>
          <w:sz w:val="32"/>
          <w:szCs w:val="30"/>
        </w:rPr>
        <w:br/>
      </w:r>
      <w:r w:rsidRPr="00FB1D42">
        <w:rPr>
          <w:rFonts w:ascii="黑体" w:eastAsia="黑体" w:hAnsi="黑体" w:cs="宋体" w:hint="eastAsia"/>
          <w:sz w:val="32"/>
          <w:szCs w:val="30"/>
        </w:rPr>
        <w:t xml:space="preserve">    第二十四条</w:t>
      </w:r>
      <w:r w:rsidRPr="00FB1D42">
        <w:rPr>
          <w:rFonts w:ascii="仿宋" w:eastAsia="仿宋" w:hAnsi="仿宋" w:cs="宋体" w:hint="eastAsia"/>
          <w:sz w:val="32"/>
          <w:szCs w:val="30"/>
        </w:rPr>
        <w:t xml:space="preserve"> 在城市道路路面下采用顶管、拉管等非开挖工艺进行管线施工的，应当依法办理挖掘城市道路许可手续。</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第二十五条</w:t>
      </w:r>
      <w:r w:rsidRPr="00FB1D42">
        <w:rPr>
          <w:rFonts w:ascii="仿宋" w:eastAsia="仿宋" w:hAnsi="仿宋" w:cs="宋体" w:hint="eastAsia"/>
          <w:sz w:val="32"/>
          <w:szCs w:val="30"/>
        </w:rPr>
        <w:t xml:space="preserve"> 因建设工程占用、挖掘城市道路的，应当将施工现场的责任单位和责任人，许可的机关、期限、范围和监督电话等相关信息以公示簿、标志牌等方式在现场予以公开，接受社会监督。</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第二十六条</w:t>
      </w:r>
      <w:r w:rsidRPr="00FB1D42">
        <w:rPr>
          <w:rFonts w:ascii="仿宋" w:eastAsia="仿宋" w:hAnsi="仿宋" w:cs="宋体" w:hint="eastAsia"/>
          <w:sz w:val="32"/>
          <w:szCs w:val="30"/>
        </w:rPr>
        <w:t xml:space="preserve"> 依附城市道路桥梁设施建设管线、杆线的，管线、杆线权属单位应当对管线、杆线进行定期检查，确保安全；对城市道路桥梁设施造成损坏的，由管线、杆线权属单位承担赔偿责任。</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第二十七条</w:t>
      </w:r>
      <w:r w:rsidRPr="00FB1D42">
        <w:rPr>
          <w:rFonts w:ascii="仿宋" w:eastAsia="仿宋" w:hAnsi="仿宋" w:cs="宋体" w:hint="eastAsia"/>
          <w:sz w:val="32"/>
          <w:szCs w:val="30"/>
        </w:rPr>
        <w:t xml:space="preserve"> 城市桥梁设施垂直投影部分桥下空间属于城市道路范围。占用城市桥梁设施垂直投影部分桥下空间的，应当依法办理占路许可手续。</w:t>
      </w:r>
    </w:p>
    <w:p w:rsidR="00290028" w:rsidRPr="00FB1D42" w:rsidRDefault="00290028" w:rsidP="004E07F2">
      <w:pPr>
        <w:pStyle w:val="a3"/>
        <w:spacing w:beforeLines="100" w:before="312" w:afterLines="100" w:after="312" w:line="560" w:lineRule="exact"/>
        <w:jc w:val="center"/>
        <w:rPr>
          <w:rFonts w:ascii="仿宋" w:eastAsia="仿宋" w:hAnsi="仿宋" w:cs="宋体"/>
          <w:sz w:val="32"/>
          <w:szCs w:val="30"/>
        </w:rPr>
      </w:pPr>
      <w:r w:rsidRPr="00FB1D42">
        <w:rPr>
          <w:rFonts w:ascii="黑体" w:eastAsia="黑体" w:hAnsi="黑体" w:cs="宋体" w:hint="eastAsia"/>
          <w:sz w:val="32"/>
          <w:szCs w:val="30"/>
        </w:rPr>
        <w:t>第四章 法律责任</w:t>
      </w:r>
    </w:p>
    <w:p w:rsidR="000634CE" w:rsidRDefault="00290028" w:rsidP="00FB1D42">
      <w:pPr>
        <w:pStyle w:val="a3"/>
        <w:spacing w:line="560" w:lineRule="exact"/>
        <w:ind w:firstLine="600"/>
        <w:rPr>
          <w:rFonts w:ascii="仿宋" w:eastAsia="仿宋" w:hAnsi="仿宋" w:cs="宋体"/>
          <w:sz w:val="32"/>
          <w:szCs w:val="30"/>
        </w:rPr>
      </w:pPr>
      <w:r w:rsidRPr="00FB1D42">
        <w:rPr>
          <w:rFonts w:ascii="黑体" w:eastAsia="黑体" w:hAnsi="黑体" w:cs="宋体" w:hint="eastAsia"/>
          <w:sz w:val="32"/>
          <w:szCs w:val="30"/>
        </w:rPr>
        <w:t>第二十八条</w:t>
      </w:r>
      <w:r w:rsidRPr="00FB1D42">
        <w:rPr>
          <w:rFonts w:ascii="仿宋" w:eastAsia="仿宋" w:hAnsi="仿宋" w:cs="宋体" w:hint="eastAsia"/>
          <w:sz w:val="32"/>
          <w:szCs w:val="30"/>
        </w:rPr>
        <w:t xml:space="preserve"> 养护管理单位违反本规定，不履行城市道路桥梁设施养护维修责任或者未按规定履行养护维修责任的，由城市道路管理部门责令限期改正，</w:t>
      </w:r>
      <w:proofErr w:type="gramStart"/>
      <w:r w:rsidRPr="00FB1D42">
        <w:rPr>
          <w:rFonts w:ascii="仿宋" w:eastAsia="仿宋" w:hAnsi="仿宋" w:cs="宋体" w:hint="eastAsia"/>
          <w:sz w:val="32"/>
          <w:szCs w:val="30"/>
        </w:rPr>
        <w:t>作出</w:t>
      </w:r>
      <w:proofErr w:type="gramEnd"/>
      <w:r w:rsidRPr="00FB1D42">
        <w:rPr>
          <w:rFonts w:ascii="仿宋" w:eastAsia="仿宋" w:hAnsi="仿宋" w:cs="宋体" w:hint="eastAsia"/>
          <w:sz w:val="32"/>
          <w:szCs w:val="30"/>
        </w:rPr>
        <w:t>排除妨碍、恢复原状等行政决定；逾期不改正的，可处２万元以下罚款。</w:t>
      </w:r>
      <w:r w:rsidRPr="00FB1D42">
        <w:rPr>
          <w:rFonts w:ascii="仿宋" w:eastAsia="仿宋" w:hAnsi="仿宋" w:cs="宋体" w:hint="eastAsia"/>
          <w:sz w:val="32"/>
          <w:szCs w:val="30"/>
        </w:rPr>
        <w:br/>
        <w:t xml:space="preserve">    养护管理单位逾期不履行城市道路管理部门</w:t>
      </w:r>
      <w:proofErr w:type="gramStart"/>
      <w:r w:rsidRPr="00FB1D42">
        <w:rPr>
          <w:rFonts w:ascii="仿宋" w:eastAsia="仿宋" w:hAnsi="仿宋" w:cs="宋体" w:hint="eastAsia"/>
          <w:sz w:val="32"/>
          <w:szCs w:val="30"/>
        </w:rPr>
        <w:t>作出</w:t>
      </w:r>
      <w:proofErr w:type="gramEnd"/>
      <w:r w:rsidRPr="00FB1D42">
        <w:rPr>
          <w:rFonts w:ascii="仿宋" w:eastAsia="仿宋" w:hAnsi="仿宋" w:cs="宋体" w:hint="eastAsia"/>
          <w:sz w:val="32"/>
          <w:szCs w:val="30"/>
        </w:rPr>
        <w:t>的排除妨碍、恢复原状等行政决定，经催告仍不履行，其后果已</w:t>
      </w:r>
      <w:r w:rsidRPr="00FB1D42">
        <w:rPr>
          <w:rFonts w:ascii="仿宋" w:eastAsia="仿宋" w:hAnsi="仿宋" w:cs="宋体" w:hint="eastAsia"/>
          <w:sz w:val="32"/>
          <w:szCs w:val="30"/>
        </w:rPr>
        <w:lastRenderedPageBreak/>
        <w:t>经或者将危害交通安全的，由城市道路管理部门指定其他养护管理单位进行养护维修，所需费用由责任单位承担。</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第二十九条 </w:t>
      </w:r>
      <w:r w:rsidRPr="00FB1D42">
        <w:rPr>
          <w:rFonts w:ascii="仿宋" w:eastAsia="仿宋" w:hAnsi="仿宋" w:cs="宋体" w:hint="eastAsia"/>
          <w:sz w:val="32"/>
          <w:szCs w:val="30"/>
        </w:rPr>
        <w:t>违反本规定有下列行为之一的，由城市道路管理部门责令限期改正，并可处２万元以下罚款；造成损失的，应当依法承担赔偿责任：</w:t>
      </w:r>
      <w:r w:rsidRPr="00FB1D42">
        <w:rPr>
          <w:rFonts w:ascii="仿宋" w:eastAsia="仿宋" w:hAnsi="仿宋" w:cs="宋体" w:hint="eastAsia"/>
          <w:sz w:val="32"/>
          <w:szCs w:val="30"/>
        </w:rPr>
        <w:br/>
        <w:t xml:space="preserve">    （一）应当依法办理行政许可手续而未办理或者不按照许可的内容、要求实施的；</w:t>
      </w:r>
      <w:r w:rsidRPr="00FB1D42">
        <w:rPr>
          <w:rFonts w:ascii="仿宋" w:eastAsia="仿宋" w:hAnsi="仿宋" w:cs="宋体" w:hint="eastAsia"/>
          <w:sz w:val="32"/>
          <w:szCs w:val="30"/>
        </w:rPr>
        <w:br/>
        <w:t xml:space="preserve">    （二）未在城市道路桥梁设施施工现场设置明显、规范的警示标志和安全防围设施的；</w:t>
      </w:r>
      <w:r w:rsidRPr="00FB1D42">
        <w:rPr>
          <w:rFonts w:ascii="仿宋" w:eastAsia="仿宋" w:hAnsi="仿宋" w:cs="宋体" w:hint="eastAsia"/>
          <w:sz w:val="32"/>
          <w:szCs w:val="30"/>
        </w:rPr>
        <w:br/>
        <w:t xml:space="preserve">    （三）违反本规定第十九条的禁止性规定的。</w:t>
      </w:r>
    </w:p>
    <w:p w:rsidR="000634CE" w:rsidRPr="000634CE" w:rsidRDefault="00290028" w:rsidP="000634CE">
      <w:pPr>
        <w:pStyle w:val="a3"/>
        <w:spacing w:beforeLines="100" w:before="312" w:afterLines="100" w:after="312" w:line="560" w:lineRule="exact"/>
        <w:jc w:val="center"/>
        <w:rPr>
          <w:rFonts w:ascii="黑体" w:eastAsia="黑体" w:hAnsi="黑体" w:cs="宋体"/>
          <w:sz w:val="32"/>
          <w:szCs w:val="30"/>
        </w:rPr>
      </w:pPr>
      <w:r w:rsidRPr="000634CE">
        <w:rPr>
          <w:rFonts w:ascii="黑体" w:eastAsia="黑体" w:hAnsi="黑体" w:cs="宋体" w:hint="eastAsia"/>
          <w:sz w:val="32"/>
          <w:szCs w:val="30"/>
        </w:rPr>
        <w:t>第五章 附则</w:t>
      </w:r>
    </w:p>
    <w:p w:rsidR="00431D24" w:rsidRPr="00FB1D42" w:rsidRDefault="00290028" w:rsidP="001B2F8D">
      <w:pPr>
        <w:pStyle w:val="a3"/>
        <w:spacing w:line="560" w:lineRule="exact"/>
        <w:ind w:firstLineChars="200" w:firstLine="640"/>
        <w:rPr>
          <w:rFonts w:ascii="仿宋" w:eastAsia="仿宋" w:hAnsi="仿宋" w:cs="宋体"/>
          <w:sz w:val="32"/>
          <w:szCs w:val="30"/>
        </w:rPr>
      </w:pPr>
      <w:r w:rsidRPr="00FB1D42">
        <w:rPr>
          <w:rFonts w:ascii="黑体" w:eastAsia="黑体" w:hAnsi="黑体" w:cs="宋体" w:hint="eastAsia"/>
          <w:sz w:val="32"/>
          <w:szCs w:val="30"/>
        </w:rPr>
        <w:t>第三十条</w:t>
      </w:r>
      <w:r w:rsidRPr="00FB1D42">
        <w:rPr>
          <w:rFonts w:ascii="仿宋" w:eastAsia="仿宋" w:hAnsi="仿宋" w:cs="宋体" w:hint="eastAsia"/>
          <w:sz w:val="32"/>
          <w:szCs w:val="30"/>
        </w:rPr>
        <w:t xml:space="preserve"> 本规定所称城市道路桥梁设施，是指本市中心城区、滨海新区，其他区县人民政府所在街镇以及市人民政府确定的实施城市管理的其他区域内城市道路设施、城市桥梁设施。</w:t>
      </w:r>
      <w:r w:rsidRPr="00FB1D42">
        <w:rPr>
          <w:rFonts w:ascii="仿宋" w:eastAsia="仿宋" w:hAnsi="仿宋" w:cs="宋体" w:hint="eastAsia"/>
          <w:sz w:val="32"/>
          <w:szCs w:val="30"/>
        </w:rPr>
        <w:br/>
        <w:t xml:space="preserve">    城市道路设施是指城市快速路、主干路、次干路、支路、里巷道路、楼间甬道等各种城市道路，包括：机动车道、非机动车道、人行道、分隔带、路肩、边坡、边沟、路面边缘至现有合法建筑之间的土路及硬铺装设施、公共停车场和广场，以及城市道路信息管理设施、路名牌、吨位牌、防护构筑物、限</w:t>
      </w:r>
      <w:proofErr w:type="gramStart"/>
      <w:r w:rsidRPr="00FB1D42">
        <w:rPr>
          <w:rFonts w:ascii="仿宋" w:eastAsia="仿宋" w:hAnsi="仿宋" w:cs="宋体" w:hint="eastAsia"/>
          <w:sz w:val="32"/>
          <w:szCs w:val="30"/>
        </w:rPr>
        <w:t>高梁</w:t>
      </w:r>
      <w:proofErr w:type="gramEnd"/>
      <w:r w:rsidRPr="00FB1D42">
        <w:rPr>
          <w:rFonts w:ascii="仿宋" w:eastAsia="仿宋" w:hAnsi="仿宋" w:cs="宋体" w:hint="eastAsia"/>
          <w:sz w:val="32"/>
          <w:szCs w:val="30"/>
        </w:rPr>
        <w:t>架、管理用房、里程桩等道路附属设施。</w:t>
      </w:r>
      <w:r w:rsidRPr="00FB1D42">
        <w:rPr>
          <w:rFonts w:ascii="仿宋" w:eastAsia="仿宋" w:hAnsi="仿宋" w:cs="宋体" w:hint="eastAsia"/>
          <w:sz w:val="32"/>
          <w:szCs w:val="30"/>
        </w:rPr>
        <w:br/>
        <w:t xml:space="preserve">    城市桥梁设施是指跨河桥、立体交叉桥、高架桥、人行天桥、地道、涵洞、隧道等各种桥梁，以及桥下空间、挡土</w:t>
      </w:r>
      <w:r w:rsidRPr="00FB1D42">
        <w:rPr>
          <w:rFonts w:ascii="仿宋" w:eastAsia="仿宋" w:hAnsi="仿宋" w:cs="宋体" w:hint="eastAsia"/>
          <w:sz w:val="32"/>
          <w:szCs w:val="30"/>
        </w:rPr>
        <w:lastRenderedPageBreak/>
        <w:t>墙、桥栏、人行扶梯、桥上和地道内照明灯具、桥梁结构安全监测系统、防护构筑物、管理用房、观测点、限</w:t>
      </w:r>
      <w:proofErr w:type="gramStart"/>
      <w:r w:rsidRPr="00FB1D42">
        <w:rPr>
          <w:rFonts w:ascii="仿宋" w:eastAsia="仿宋" w:hAnsi="仿宋" w:cs="宋体" w:hint="eastAsia"/>
          <w:sz w:val="32"/>
          <w:szCs w:val="30"/>
        </w:rPr>
        <w:t>高梁</w:t>
      </w:r>
      <w:proofErr w:type="gramEnd"/>
      <w:r w:rsidRPr="00FB1D42">
        <w:rPr>
          <w:rFonts w:ascii="仿宋" w:eastAsia="仿宋" w:hAnsi="仿宋" w:cs="宋体" w:hint="eastAsia"/>
          <w:sz w:val="32"/>
          <w:szCs w:val="30"/>
        </w:rPr>
        <w:t>架、声屏障、里程桩、桥名牌、吨位牌、限载牌、收费亭等桥梁附属设施。</w:t>
      </w:r>
      <w:r w:rsidRPr="00FB1D42">
        <w:rPr>
          <w:rFonts w:ascii="仿宋" w:eastAsia="仿宋" w:hAnsi="仿宋" w:cs="宋体" w:hint="eastAsia"/>
          <w:sz w:val="32"/>
          <w:szCs w:val="30"/>
        </w:rPr>
        <w:br/>
        <w:t xml:space="preserve">    社会产权城市道路是指社会组织投资建设的主要供本区域通行的专用城市道路，以及具有公共通行功能但未纳入城市道路管理部门管理的城市道路。</w:t>
      </w:r>
      <w:r w:rsidRPr="00FB1D42">
        <w:rPr>
          <w:rFonts w:ascii="仿宋" w:eastAsia="仿宋" w:hAnsi="仿宋" w:cs="宋体" w:hint="eastAsia"/>
          <w:sz w:val="32"/>
          <w:szCs w:val="30"/>
        </w:rPr>
        <w:br/>
        <w:t xml:space="preserve">    社会产权城市道路的管理办法由市人民政府另行制定。</w:t>
      </w:r>
      <w:r w:rsidRPr="00FB1D42">
        <w:rPr>
          <w:rFonts w:ascii="仿宋" w:eastAsia="仿宋" w:hAnsi="仿宋" w:cs="宋体" w:hint="eastAsia"/>
          <w:sz w:val="32"/>
          <w:szCs w:val="30"/>
        </w:rPr>
        <w:br/>
        <w:t xml:space="preserve"> </w:t>
      </w:r>
      <w:r w:rsidRPr="00FB1D42">
        <w:rPr>
          <w:rFonts w:ascii="黑体" w:eastAsia="黑体" w:hAnsi="黑体" w:cs="宋体" w:hint="eastAsia"/>
          <w:sz w:val="32"/>
          <w:szCs w:val="30"/>
        </w:rPr>
        <w:t xml:space="preserve">   第三十一条</w:t>
      </w:r>
      <w:r w:rsidRPr="00FB1D42">
        <w:rPr>
          <w:rFonts w:ascii="仿宋" w:eastAsia="仿宋" w:hAnsi="仿宋" w:cs="宋体" w:hint="eastAsia"/>
          <w:sz w:val="32"/>
          <w:szCs w:val="30"/>
        </w:rPr>
        <w:t xml:space="preserve"> 本规定自２０１３年６月１日起施行。</w:t>
      </w:r>
      <w:r w:rsidRPr="00FB1D42">
        <w:rPr>
          <w:rFonts w:ascii="仿宋" w:eastAsia="仿宋" w:hAnsi="仿宋" w:cs="宋体" w:hint="eastAsia"/>
          <w:sz w:val="32"/>
          <w:szCs w:val="30"/>
        </w:rPr>
        <w:br/>
      </w:r>
    </w:p>
    <w:sectPr w:rsidR="00431D24" w:rsidRPr="00FB1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926"/>
    <w:rsid w:val="000634CE"/>
    <w:rsid w:val="001B2F8D"/>
    <w:rsid w:val="00290028"/>
    <w:rsid w:val="003A1926"/>
    <w:rsid w:val="00431D24"/>
    <w:rsid w:val="004E07F2"/>
    <w:rsid w:val="005B3FC2"/>
    <w:rsid w:val="00670D14"/>
    <w:rsid w:val="006C099C"/>
    <w:rsid w:val="00AC2D85"/>
    <w:rsid w:val="00FB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90028"/>
    <w:rPr>
      <w:rFonts w:ascii="宋体" w:eastAsia="宋体" w:hAnsi="Courier New" w:cs="Courier New"/>
      <w:szCs w:val="21"/>
    </w:rPr>
  </w:style>
  <w:style w:type="character" w:customStyle="1" w:styleId="Char">
    <w:name w:val="纯文本 Char"/>
    <w:basedOn w:val="a0"/>
    <w:link w:val="a3"/>
    <w:uiPriority w:val="99"/>
    <w:rsid w:val="00290028"/>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90028"/>
    <w:rPr>
      <w:rFonts w:ascii="宋体" w:eastAsia="宋体" w:hAnsi="Courier New" w:cs="Courier New"/>
      <w:szCs w:val="21"/>
    </w:rPr>
  </w:style>
  <w:style w:type="character" w:customStyle="1" w:styleId="Char">
    <w:name w:val="纯文本 Char"/>
    <w:basedOn w:val="a0"/>
    <w:link w:val="a3"/>
    <w:uiPriority w:val="99"/>
    <w:rsid w:val="00290028"/>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658</Words>
  <Characters>3754</Characters>
  <Application>Microsoft Office Word</Application>
  <DocSecurity>0</DocSecurity>
  <Lines>31</Lines>
  <Paragraphs>8</Paragraphs>
  <ScaleCrop>false</ScaleCrop>
  <Company>Microsoft</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User</cp:lastModifiedBy>
  <cp:revision>11</cp:revision>
  <dcterms:created xsi:type="dcterms:W3CDTF">2020-12-02T08:46:00Z</dcterms:created>
  <dcterms:modified xsi:type="dcterms:W3CDTF">2020-12-31T08:07:00Z</dcterms:modified>
</cp:coreProperties>
</file>