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F4E" w:rsidRPr="008544E1" w:rsidRDefault="00176F4E" w:rsidP="00176F4E">
      <w:pPr>
        <w:pStyle w:val="a6"/>
        <w:rPr>
          <w:rFonts w:ascii="黑体" w:eastAsia="黑体" w:hAnsi="黑体" w:hint="eastAsia"/>
          <w:szCs w:val="32"/>
        </w:rPr>
      </w:pPr>
      <w:proofErr w:type="spellStart"/>
      <w:r w:rsidRPr="008544E1">
        <w:rPr>
          <w:rFonts w:ascii="黑体" w:eastAsia="黑体" w:hAnsi="黑体" w:hint="eastAsia"/>
          <w:szCs w:val="32"/>
        </w:rPr>
        <w:t>附件</w:t>
      </w:r>
      <w:proofErr w:type="spellEnd"/>
    </w:p>
    <w:p w:rsidR="00176F4E" w:rsidRDefault="00176F4E" w:rsidP="00176F4E">
      <w:pPr>
        <w:pStyle w:val="a6"/>
        <w:snapToGrid w:val="0"/>
        <w:rPr>
          <w:rFonts w:ascii="仿宋_GB2312" w:eastAsia="仿宋_GB2312" w:hint="eastAsia"/>
          <w:szCs w:val="32"/>
        </w:rPr>
      </w:pPr>
    </w:p>
    <w:p w:rsidR="00176F4E" w:rsidRPr="008544E1" w:rsidRDefault="00176F4E" w:rsidP="00176F4E">
      <w:pPr>
        <w:pStyle w:val="a6"/>
        <w:snapToGrid w:val="0"/>
        <w:jc w:val="center"/>
        <w:rPr>
          <w:rFonts w:ascii="文星标宋" w:eastAsia="文星标宋" w:hAnsi="文星标宋" w:hint="eastAsia"/>
          <w:sz w:val="44"/>
          <w:szCs w:val="44"/>
        </w:rPr>
      </w:pPr>
      <w:r w:rsidRPr="008544E1">
        <w:rPr>
          <w:rFonts w:ascii="文星标宋" w:eastAsia="文星标宋" w:hAnsi="文星标宋" w:hint="eastAsia"/>
          <w:sz w:val="44"/>
          <w:szCs w:val="44"/>
        </w:rPr>
        <w:t>2019年市政府重点工作分解表</w:t>
      </w:r>
    </w:p>
    <w:p w:rsidR="00176F4E" w:rsidRDefault="00176F4E" w:rsidP="00176F4E">
      <w:pPr>
        <w:pStyle w:val="a6"/>
        <w:snapToGrid w:val="0"/>
        <w:rPr>
          <w:rFonts w:ascii="仿宋_GB2312" w:eastAsia="仿宋_GB2312" w:hint="eastAsia"/>
          <w:szCs w:val="32"/>
        </w:rPr>
      </w:pPr>
    </w:p>
    <w:tbl>
      <w:tblPr>
        <w:tblW w:w="14699" w:type="dxa"/>
        <w:jc w:val="center"/>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1623"/>
        <w:gridCol w:w="5288"/>
        <w:gridCol w:w="2977"/>
        <w:gridCol w:w="1328"/>
        <w:gridCol w:w="2739"/>
      </w:tblGrid>
      <w:tr w:rsidR="00176F4E" w:rsidRPr="00096134" w:rsidTr="00FD485D">
        <w:trPr>
          <w:cantSplit/>
          <w:trHeight w:val="495"/>
          <w:tblHeader/>
          <w:jc w:val="center"/>
        </w:trPr>
        <w:tc>
          <w:tcPr>
            <w:tcW w:w="744" w:type="dxa"/>
            <w:shd w:val="clear" w:color="auto" w:fill="auto"/>
            <w:vAlign w:val="center"/>
          </w:tcPr>
          <w:p w:rsidR="00176F4E" w:rsidRPr="004E41A0" w:rsidRDefault="00176F4E" w:rsidP="00FD485D">
            <w:pPr>
              <w:widowControl/>
              <w:snapToGrid w:val="0"/>
              <w:jc w:val="center"/>
              <w:rPr>
                <w:rFonts w:eastAsia="黑体" w:cs="宋体" w:hint="eastAsia"/>
                <w:spacing w:val="-4"/>
                <w:kern w:val="0"/>
                <w:sz w:val="28"/>
                <w:szCs w:val="28"/>
              </w:rPr>
            </w:pPr>
            <w:r w:rsidRPr="004E41A0">
              <w:rPr>
                <w:rFonts w:eastAsia="黑体" w:cs="宋体" w:hint="eastAsia"/>
                <w:spacing w:val="-4"/>
                <w:kern w:val="0"/>
                <w:sz w:val="28"/>
                <w:szCs w:val="28"/>
              </w:rPr>
              <w:t>序号</w:t>
            </w:r>
          </w:p>
        </w:tc>
        <w:tc>
          <w:tcPr>
            <w:tcW w:w="1623" w:type="dxa"/>
            <w:shd w:val="clear" w:color="auto" w:fill="auto"/>
            <w:vAlign w:val="center"/>
          </w:tcPr>
          <w:p w:rsidR="00176F4E" w:rsidRPr="00096134" w:rsidRDefault="00176F4E" w:rsidP="00FD485D">
            <w:pPr>
              <w:widowControl/>
              <w:snapToGrid w:val="0"/>
              <w:jc w:val="center"/>
              <w:rPr>
                <w:rFonts w:eastAsia="黑体" w:cs="宋体" w:hint="eastAsia"/>
                <w:kern w:val="0"/>
                <w:sz w:val="28"/>
                <w:szCs w:val="28"/>
              </w:rPr>
            </w:pPr>
            <w:r w:rsidRPr="00096134">
              <w:rPr>
                <w:rFonts w:eastAsia="黑体" w:cs="宋体" w:hint="eastAsia"/>
                <w:kern w:val="0"/>
                <w:sz w:val="28"/>
                <w:szCs w:val="28"/>
              </w:rPr>
              <w:t>涉及领域</w:t>
            </w:r>
          </w:p>
        </w:tc>
        <w:tc>
          <w:tcPr>
            <w:tcW w:w="5288" w:type="dxa"/>
            <w:shd w:val="clear" w:color="auto" w:fill="auto"/>
            <w:vAlign w:val="center"/>
          </w:tcPr>
          <w:p w:rsidR="00176F4E" w:rsidRPr="00096134" w:rsidRDefault="00176F4E" w:rsidP="00FD485D">
            <w:pPr>
              <w:widowControl/>
              <w:snapToGrid w:val="0"/>
              <w:jc w:val="center"/>
              <w:rPr>
                <w:rFonts w:eastAsia="黑体" w:cs="宋体" w:hint="eastAsia"/>
                <w:kern w:val="0"/>
                <w:sz w:val="28"/>
                <w:szCs w:val="28"/>
              </w:rPr>
            </w:pPr>
            <w:r w:rsidRPr="00096134">
              <w:rPr>
                <w:rFonts w:eastAsia="黑体" w:cs="宋体" w:hint="eastAsia"/>
                <w:kern w:val="0"/>
                <w:sz w:val="28"/>
                <w:szCs w:val="28"/>
              </w:rPr>
              <w:t>重点工作</w:t>
            </w:r>
          </w:p>
        </w:tc>
        <w:tc>
          <w:tcPr>
            <w:tcW w:w="2977" w:type="dxa"/>
            <w:shd w:val="clear" w:color="auto" w:fill="auto"/>
            <w:vAlign w:val="center"/>
          </w:tcPr>
          <w:p w:rsidR="00176F4E" w:rsidRPr="00096134" w:rsidRDefault="00176F4E" w:rsidP="00FD485D">
            <w:pPr>
              <w:widowControl/>
              <w:snapToGrid w:val="0"/>
              <w:jc w:val="center"/>
              <w:rPr>
                <w:rFonts w:eastAsia="黑体" w:cs="宋体" w:hint="eastAsia"/>
                <w:kern w:val="0"/>
                <w:sz w:val="28"/>
                <w:szCs w:val="28"/>
              </w:rPr>
            </w:pPr>
            <w:r w:rsidRPr="00096134">
              <w:rPr>
                <w:rFonts w:eastAsia="黑体" w:cs="宋体" w:hint="eastAsia"/>
                <w:kern w:val="0"/>
                <w:sz w:val="28"/>
                <w:szCs w:val="28"/>
              </w:rPr>
              <w:t>完成时限</w:t>
            </w:r>
          </w:p>
        </w:tc>
        <w:tc>
          <w:tcPr>
            <w:tcW w:w="1328" w:type="dxa"/>
            <w:shd w:val="clear" w:color="auto" w:fill="auto"/>
            <w:vAlign w:val="center"/>
          </w:tcPr>
          <w:p w:rsidR="00176F4E" w:rsidRPr="00096134" w:rsidRDefault="00176F4E" w:rsidP="00FD485D">
            <w:pPr>
              <w:widowControl/>
              <w:snapToGrid w:val="0"/>
              <w:jc w:val="center"/>
              <w:rPr>
                <w:rFonts w:eastAsia="黑体" w:cs="宋体" w:hint="eastAsia"/>
                <w:kern w:val="0"/>
                <w:sz w:val="28"/>
                <w:szCs w:val="28"/>
              </w:rPr>
            </w:pPr>
            <w:r w:rsidRPr="00096134">
              <w:rPr>
                <w:rFonts w:eastAsia="黑体" w:cs="宋体" w:hint="eastAsia"/>
                <w:kern w:val="0"/>
                <w:sz w:val="28"/>
                <w:szCs w:val="28"/>
              </w:rPr>
              <w:t>分管领导</w:t>
            </w:r>
          </w:p>
        </w:tc>
        <w:tc>
          <w:tcPr>
            <w:tcW w:w="2739" w:type="dxa"/>
            <w:shd w:val="clear" w:color="auto" w:fill="auto"/>
            <w:vAlign w:val="center"/>
          </w:tcPr>
          <w:p w:rsidR="00176F4E" w:rsidRPr="00096134" w:rsidRDefault="00176F4E" w:rsidP="00FD485D">
            <w:pPr>
              <w:widowControl/>
              <w:snapToGrid w:val="0"/>
              <w:jc w:val="center"/>
              <w:rPr>
                <w:rFonts w:eastAsia="黑体" w:cs="宋体" w:hint="eastAsia"/>
                <w:kern w:val="0"/>
                <w:sz w:val="28"/>
                <w:szCs w:val="28"/>
              </w:rPr>
            </w:pPr>
            <w:r w:rsidRPr="00096134">
              <w:rPr>
                <w:rFonts w:eastAsia="黑体" w:cs="宋体" w:hint="eastAsia"/>
                <w:kern w:val="0"/>
                <w:sz w:val="28"/>
                <w:szCs w:val="28"/>
              </w:rPr>
              <w:t>责任部门</w:t>
            </w:r>
          </w:p>
        </w:tc>
      </w:tr>
      <w:tr w:rsidR="00176F4E" w:rsidRPr="00096134" w:rsidTr="00FD485D">
        <w:trPr>
          <w:cantSplit/>
          <w:trHeight w:val="3017"/>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1</w:t>
            </w:r>
          </w:p>
        </w:tc>
        <w:tc>
          <w:tcPr>
            <w:tcW w:w="1623" w:type="dxa"/>
            <w:vMerge w:val="restart"/>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r w:rsidRPr="00096134">
              <w:rPr>
                <w:rFonts w:eastAsia="仿宋_GB2312" w:cs="宋体" w:hint="eastAsia"/>
                <w:color w:val="000000"/>
                <w:kern w:val="0"/>
                <w:sz w:val="28"/>
                <w:szCs w:val="28"/>
              </w:rPr>
              <w:t>一、积极主动推进京津冀协同发展</w:t>
            </w: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主动加强与中央单位和北京市对接服务，共同发挥京津</w:t>
            </w:r>
            <w:proofErr w:type="gramStart"/>
            <w:r w:rsidRPr="00096134">
              <w:rPr>
                <w:rFonts w:eastAsia="仿宋_GB2312" w:cs="宋体" w:hint="eastAsia"/>
                <w:kern w:val="0"/>
                <w:sz w:val="28"/>
                <w:szCs w:val="28"/>
              </w:rPr>
              <w:t>冀城</w:t>
            </w:r>
            <w:proofErr w:type="gramEnd"/>
            <w:r w:rsidRPr="00096134">
              <w:rPr>
                <w:rFonts w:eastAsia="仿宋_GB2312" w:cs="宋体" w:hint="eastAsia"/>
                <w:kern w:val="0"/>
                <w:sz w:val="28"/>
                <w:szCs w:val="28"/>
              </w:rPr>
              <w:t>市</w:t>
            </w:r>
            <w:proofErr w:type="gramStart"/>
            <w:r w:rsidRPr="00096134">
              <w:rPr>
                <w:rFonts w:eastAsia="仿宋_GB2312" w:cs="宋体" w:hint="eastAsia"/>
                <w:kern w:val="0"/>
                <w:sz w:val="28"/>
                <w:szCs w:val="28"/>
              </w:rPr>
              <w:t>群中心</w:t>
            </w:r>
            <w:proofErr w:type="gramEnd"/>
            <w:r w:rsidRPr="00096134">
              <w:rPr>
                <w:rFonts w:eastAsia="仿宋_GB2312" w:cs="宋体" w:hint="eastAsia"/>
                <w:kern w:val="0"/>
                <w:sz w:val="28"/>
                <w:szCs w:val="28"/>
              </w:rPr>
              <w:t>引领作用，制定实施支持滨海—中关村科技</w:t>
            </w:r>
            <w:proofErr w:type="gramStart"/>
            <w:r w:rsidRPr="00096134">
              <w:rPr>
                <w:rFonts w:eastAsia="仿宋_GB2312" w:cs="宋体" w:hint="eastAsia"/>
                <w:kern w:val="0"/>
                <w:sz w:val="28"/>
                <w:szCs w:val="28"/>
              </w:rPr>
              <w:t>园创新</w:t>
            </w:r>
            <w:proofErr w:type="gramEnd"/>
            <w:r w:rsidRPr="00096134">
              <w:rPr>
                <w:rFonts w:eastAsia="仿宋_GB2312" w:cs="宋体" w:hint="eastAsia"/>
                <w:kern w:val="0"/>
                <w:sz w:val="28"/>
                <w:szCs w:val="28"/>
              </w:rPr>
              <w:t>发展新一轮政策措施，加快宝坻京津中关村科技城、宁河京</w:t>
            </w:r>
            <w:proofErr w:type="gramStart"/>
            <w:r w:rsidRPr="00096134">
              <w:rPr>
                <w:rFonts w:eastAsia="仿宋_GB2312" w:cs="宋体" w:hint="eastAsia"/>
                <w:kern w:val="0"/>
                <w:sz w:val="28"/>
                <w:szCs w:val="28"/>
              </w:rPr>
              <w:t>津合作</w:t>
            </w:r>
            <w:proofErr w:type="gramEnd"/>
            <w:r w:rsidRPr="00096134">
              <w:rPr>
                <w:rFonts w:eastAsia="仿宋_GB2312" w:cs="宋体" w:hint="eastAsia"/>
                <w:kern w:val="0"/>
                <w:sz w:val="28"/>
                <w:szCs w:val="28"/>
              </w:rPr>
              <w:t>示范区、武清京</w:t>
            </w:r>
            <w:proofErr w:type="gramStart"/>
            <w:r w:rsidRPr="00096134">
              <w:rPr>
                <w:rFonts w:eastAsia="仿宋_GB2312" w:cs="宋体" w:hint="eastAsia"/>
                <w:kern w:val="0"/>
                <w:sz w:val="28"/>
                <w:szCs w:val="28"/>
              </w:rPr>
              <w:t>津产业</w:t>
            </w:r>
            <w:proofErr w:type="gramEnd"/>
            <w:r w:rsidRPr="00096134">
              <w:rPr>
                <w:rFonts w:eastAsia="仿宋_GB2312" w:cs="宋体" w:hint="eastAsia"/>
                <w:kern w:val="0"/>
                <w:sz w:val="28"/>
                <w:szCs w:val="28"/>
              </w:rPr>
              <w:t>新城、国家产城融合示范区等平台建设，促进滨海新区企业总部集聚区发展。</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年取得明显的阶段性成果。其中，京津产业新城平台</w:t>
            </w:r>
            <w:r w:rsidRPr="00096134">
              <w:rPr>
                <w:rFonts w:eastAsia="仿宋_GB2312" w:cs="宋体" w:hint="eastAsia"/>
                <w:kern w:val="0"/>
                <w:sz w:val="28"/>
                <w:szCs w:val="28"/>
              </w:rPr>
              <w:t>6</w:t>
            </w:r>
            <w:r w:rsidRPr="00096134">
              <w:rPr>
                <w:rFonts w:eastAsia="仿宋_GB2312" w:cs="宋体" w:hint="eastAsia"/>
                <w:kern w:val="0"/>
                <w:sz w:val="28"/>
                <w:szCs w:val="28"/>
              </w:rPr>
              <w:t>月底完成规划方案，宝坻京津中关村科技城</w:t>
            </w:r>
            <w:r w:rsidRPr="00096134">
              <w:rPr>
                <w:rFonts w:eastAsia="仿宋_GB2312" w:cs="宋体" w:hint="eastAsia"/>
                <w:kern w:val="0"/>
                <w:sz w:val="28"/>
                <w:szCs w:val="28"/>
              </w:rPr>
              <w:t>10</w:t>
            </w:r>
            <w:r w:rsidRPr="00096134">
              <w:rPr>
                <w:rFonts w:eastAsia="仿宋_GB2312" w:cs="宋体" w:hint="eastAsia"/>
                <w:kern w:val="0"/>
                <w:sz w:val="28"/>
                <w:szCs w:val="28"/>
              </w:rPr>
              <w:t>月底开工</w:t>
            </w:r>
            <w:r w:rsidRPr="00096134">
              <w:rPr>
                <w:rFonts w:eastAsia="仿宋_GB2312" w:cs="宋体" w:hint="eastAsia"/>
                <w:kern w:val="0"/>
                <w:sz w:val="28"/>
                <w:szCs w:val="28"/>
              </w:rPr>
              <w:t>3</w:t>
            </w:r>
            <w:r w:rsidRPr="00096134">
              <w:rPr>
                <w:rFonts w:eastAsia="仿宋_GB2312" w:cs="宋体" w:hint="eastAsia"/>
                <w:kern w:val="0"/>
                <w:sz w:val="28"/>
                <w:szCs w:val="28"/>
              </w:rPr>
              <w:t>个产业项目。</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马顺清</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市发展改革委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滨海新区政府</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武清区政府</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宝坻区政府</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宁河区政府</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北辰区政府</w:t>
            </w:r>
          </w:p>
        </w:tc>
      </w:tr>
      <w:tr w:rsidR="00176F4E" w:rsidRPr="00096134" w:rsidTr="00FD485D">
        <w:trPr>
          <w:cantSplit/>
          <w:trHeight w:val="1191"/>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2</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推动中科院天津创新园等平台建设。</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姚来英</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市科技局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东丽区政府</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滨海新区政府</w:t>
            </w:r>
          </w:p>
        </w:tc>
      </w:tr>
      <w:tr w:rsidR="00176F4E" w:rsidRPr="00096134" w:rsidTr="00FD485D">
        <w:trPr>
          <w:cantSplit/>
          <w:trHeight w:val="1345"/>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lastRenderedPageBreak/>
              <w:t>3</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开工建设国家会展中心等项目。</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3</w:t>
            </w:r>
            <w:r w:rsidRPr="00096134">
              <w:rPr>
                <w:rFonts w:eastAsia="仿宋_GB2312" w:cs="宋体" w:hint="eastAsia"/>
                <w:kern w:val="0"/>
                <w:sz w:val="28"/>
                <w:szCs w:val="28"/>
              </w:rPr>
              <w:t>月底前开工，年底前完成一期展馆项目基础施工。</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孙文魁</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市住房城乡建设委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市商务局</w:t>
            </w:r>
            <w:r w:rsidRPr="00096134">
              <w:rPr>
                <w:rFonts w:eastAsia="仿宋_GB2312" w:cs="宋体" w:hint="eastAsia"/>
                <w:kern w:val="0"/>
                <w:sz w:val="28"/>
                <w:szCs w:val="28"/>
              </w:rPr>
              <w:br/>
            </w:r>
            <w:r w:rsidRPr="00096134">
              <w:rPr>
                <w:rFonts w:eastAsia="仿宋_GB2312" w:cs="宋体" w:hint="eastAsia"/>
                <w:kern w:val="0"/>
                <w:sz w:val="28"/>
                <w:szCs w:val="28"/>
              </w:rPr>
              <w:t>津南区政府</w:t>
            </w:r>
          </w:p>
        </w:tc>
      </w:tr>
      <w:tr w:rsidR="00176F4E" w:rsidRPr="00096134" w:rsidTr="00FD485D">
        <w:trPr>
          <w:cantSplit/>
          <w:trHeight w:val="2495"/>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4</w:t>
            </w:r>
          </w:p>
        </w:tc>
        <w:tc>
          <w:tcPr>
            <w:tcW w:w="1623" w:type="dxa"/>
            <w:vMerge w:val="restart"/>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r w:rsidRPr="00096134">
              <w:rPr>
                <w:rFonts w:eastAsia="仿宋_GB2312" w:cs="宋体" w:hint="eastAsia"/>
                <w:color w:val="000000"/>
                <w:kern w:val="0"/>
                <w:sz w:val="28"/>
                <w:szCs w:val="28"/>
              </w:rPr>
              <w:t>一、积极主动推进京津冀协同发展</w:t>
            </w: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开工建设天津至北京新机场联络线，加快建设京滨、京唐铁路，积极推动京沪高铁二通道、</w:t>
            </w:r>
            <w:proofErr w:type="gramStart"/>
            <w:r w:rsidRPr="00096134">
              <w:rPr>
                <w:rFonts w:eastAsia="仿宋_GB2312" w:cs="宋体" w:hint="eastAsia"/>
                <w:kern w:val="0"/>
                <w:sz w:val="28"/>
                <w:szCs w:val="28"/>
              </w:rPr>
              <w:t>津承城际</w:t>
            </w:r>
            <w:proofErr w:type="gramEnd"/>
            <w:r w:rsidRPr="00096134">
              <w:rPr>
                <w:rFonts w:eastAsia="仿宋_GB2312" w:cs="宋体" w:hint="eastAsia"/>
                <w:kern w:val="0"/>
                <w:sz w:val="28"/>
                <w:szCs w:val="28"/>
              </w:rPr>
              <w:t>项目前期工作。</w:t>
            </w:r>
            <w:proofErr w:type="gramStart"/>
            <w:r w:rsidRPr="00096134">
              <w:rPr>
                <w:rFonts w:eastAsia="仿宋_GB2312" w:cs="宋体" w:hint="eastAsia"/>
                <w:kern w:val="0"/>
                <w:sz w:val="28"/>
                <w:szCs w:val="28"/>
              </w:rPr>
              <w:t>推进津石高速</w:t>
            </w:r>
            <w:proofErr w:type="gramEnd"/>
            <w:r w:rsidRPr="00096134">
              <w:rPr>
                <w:rFonts w:eastAsia="仿宋_GB2312" w:cs="宋体" w:hint="eastAsia"/>
                <w:kern w:val="0"/>
                <w:sz w:val="28"/>
                <w:szCs w:val="28"/>
              </w:rPr>
              <w:t>、津</w:t>
            </w:r>
            <w:proofErr w:type="gramStart"/>
            <w:r w:rsidRPr="00096134">
              <w:rPr>
                <w:rFonts w:eastAsia="仿宋_GB2312" w:cs="宋体" w:hint="eastAsia"/>
                <w:kern w:val="0"/>
                <w:sz w:val="28"/>
                <w:szCs w:val="28"/>
              </w:rPr>
              <w:t>歧</w:t>
            </w:r>
            <w:proofErr w:type="gramEnd"/>
            <w:r w:rsidRPr="00096134">
              <w:rPr>
                <w:rFonts w:eastAsia="仿宋_GB2312" w:cs="宋体" w:hint="eastAsia"/>
                <w:kern w:val="0"/>
                <w:sz w:val="28"/>
                <w:szCs w:val="28"/>
              </w:rPr>
              <w:t>公路建设，建成一批省际干线公路对接工程。</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年取得明显的阶段性成果。其中，天津至北京新机场联络线</w:t>
            </w:r>
            <w:r w:rsidRPr="00096134">
              <w:rPr>
                <w:rFonts w:eastAsia="仿宋_GB2312" w:cs="宋体" w:hint="eastAsia"/>
                <w:kern w:val="0"/>
                <w:sz w:val="28"/>
                <w:szCs w:val="28"/>
              </w:rPr>
              <w:t>6</w:t>
            </w:r>
            <w:r w:rsidRPr="00096134">
              <w:rPr>
                <w:rFonts w:eastAsia="仿宋_GB2312" w:cs="宋体" w:hint="eastAsia"/>
                <w:kern w:val="0"/>
                <w:sz w:val="28"/>
                <w:szCs w:val="28"/>
              </w:rPr>
              <w:t>月底前开工，一批省际干线公路对接工程年底前完成。</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孙文魁</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市交通运输委</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市发展改革委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市规划和自然资源局</w:t>
            </w:r>
          </w:p>
        </w:tc>
      </w:tr>
      <w:tr w:rsidR="00176F4E" w:rsidRPr="00096134" w:rsidTr="00FD485D">
        <w:trPr>
          <w:cantSplit/>
          <w:trHeight w:val="2495"/>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5</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继续推动津冀港口合作，加快“无水港”转型升级，大力发展海铁联运和国际货运班列。</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孙文魁</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市交通运输委</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市商务局</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天津海关</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天津港集团</w:t>
            </w:r>
          </w:p>
        </w:tc>
      </w:tr>
      <w:tr w:rsidR="00176F4E" w:rsidRPr="00096134" w:rsidTr="00FD485D">
        <w:trPr>
          <w:cantSplit/>
          <w:trHeight w:val="2495"/>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lastRenderedPageBreak/>
              <w:t>6</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深化大气、水、土壤污染联防联控联治，共同推进白洋淀、大清河和海河水系治理，加强永定河等水系和渤海污染协同治理，深化区域饮用水源保护协作。</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年取得明显的阶段性成果。其中，实体工程年底前完成。</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金湘军</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市生态环境局</w:t>
            </w:r>
            <w:r w:rsidRPr="00096134">
              <w:rPr>
                <w:rFonts w:eastAsia="仿宋_GB2312" w:cs="宋体" w:hint="eastAsia"/>
                <w:kern w:val="0"/>
                <w:sz w:val="28"/>
                <w:szCs w:val="28"/>
              </w:rPr>
              <w:br w:type="page"/>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市水</w:t>
            </w:r>
            <w:proofErr w:type="gramStart"/>
            <w:r w:rsidRPr="00096134">
              <w:rPr>
                <w:rFonts w:eastAsia="仿宋_GB2312" w:cs="宋体" w:hint="eastAsia"/>
                <w:kern w:val="0"/>
                <w:sz w:val="28"/>
                <w:szCs w:val="28"/>
              </w:rPr>
              <w:t>务</w:t>
            </w:r>
            <w:proofErr w:type="gramEnd"/>
            <w:r w:rsidRPr="00096134">
              <w:rPr>
                <w:rFonts w:eastAsia="仿宋_GB2312" w:cs="宋体" w:hint="eastAsia"/>
                <w:kern w:val="0"/>
                <w:sz w:val="28"/>
                <w:szCs w:val="28"/>
              </w:rPr>
              <w:t>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br w:type="page"/>
            </w:r>
            <w:r w:rsidRPr="00096134">
              <w:rPr>
                <w:rFonts w:eastAsia="仿宋_GB2312" w:cs="宋体" w:hint="eastAsia"/>
                <w:kern w:val="0"/>
                <w:sz w:val="28"/>
                <w:szCs w:val="28"/>
              </w:rPr>
              <w:t>市发展改革委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br w:type="page"/>
            </w:r>
            <w:r w:rsidRPr="00096134">
              <w:rPr>
                <w:rFonts w:eastAsia="仿宋_GB2312" w:cs="宋体" w:hint="eastAsia"/>
                <w:kern w:val="0"/>
                <w:sz w:val="28"/>
                <w:szCs w:val="28"/>
              </w:rPr>
              <w:t>市农业农村委</w:t>
            </w:r>
            <w:r w:rsidRPr="00096134">
              <w:rPr>
                <w:rFonts w:eastAsia="仿宋_GB2312" w:cs="宋体" w:hint="eastAsia"/>
                <w:kern w:val="0"/>
                <w:sz w:val="28"/>
                <w:szCs w:val="28"/>
              </w:rPr>
              <w:br w:type="page"/>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市规划和自然资源局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br w:type="page"/>
            </w:r>
            <w:r w:rsidRPr="00096134">
              <w:rPr>
                <w:rFonts w:eastAsia="仿宋_GB2312" w:cs="宋体" w:hint="eastAsia"/>
                <w:kern w:val="0"/>
                <w:sz w:val="28"/>
                <w:szCs w:val="28"/>
              </w:rPr>
              <w:t>市住房城乡建设委</w:t>
            </w:r>
            <w:r w:rsidRPr="00096134">
              <w:rPr>
                <w:rFonts w:eastAsia="仿宋_GB2312" w:cs="宋体" w:hint="eastAsia"/>
                <w:kern w:val="0"/>
                <w:sz w:val="28"/>
                <w:szCs w:val="28"/>
              </w:rPr>
              <w:br w:type="page"/>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市城市管理委</w:t>
            </w:r>
          </w:p>
        </w:tc>
      </w:tr>
      <w:tr w:rsidR="00176F4E" w:rsidRPr="00096134" w:rsidTr="00FD485D">
        <w:trPr>
          <w:cantSplit/>
          <w:trHeight w:val="1182"/>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7</w:t>
            </w:r>
          </w:p>
        </w:tc>
        <w:tc>
          <w:tcPr>
            <w:tcW w:w="1623" w:type="dxa"/>
            <w:vMerge w:val="restart"/>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r w:rsidRPr="00096134">
              <w:rPr>
                <w:rFonts w:eastAsia="仿宋_GB2312" w:cs="宋体" w:hint="eastAsia"/>
                <w:color w:val="000000"/>
                <w:kern w:val="0"/>
                <w:sz w:val="28"/>
                <w:szCs w:val="28"/>
              </w:rPr>
              <w:t>一、积极主动推进京津冀协同发展</w:t>
            </w: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推动设立京津冀协同发展基金，加快</w:t>
            </w:r>
            <w:proofErr w:type="gramStart"/>
            <w:r w:rsidRPr="00096134">
              <w:rPr>
                <w:rFonts w:eastAsia="仿宋_GB2312" w:cs="宋体" w:hint="eastAsia"/>
                <w:kern w:val="0"/>
                <w:sz w:val="28"/>
                <w:szCs w:val="28"/>
              </w:rPr>
              <w:t>京津冀大数据</w:t>
            </w:r>
            <w:proofErr w:type="gramEnd"/>
            <w:r w:rsidRPr="00096134">
              <w:rPr>
                <w:rFonts w:eastAsia="仿宋_GB2312" w:cs="宋体" w:hint="eastAsia"/>
                <w:kern w:val="0"/>
                <w:sz w:val="28"/>
                <w:szCs w:val="28"/>
              </w:rPr>
              <w:t>综合试验区等项目建设。</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年底前完成。</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马顺清</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市发展改革委</w:t>
            </w:r>
          </w:p>
          <w:p w:rsidR="00176F4E" w:rsidRDefault="00176F4E" w:rsidP="00FD485D">
            <w:pPr>
              <w:widowControl/>
              <w:snapToGrid w:val="0"/>
              <w:jc w:val="center"/>
              <w:rPr>
                <w:rFonts w:eastAsia="仿宋_GB2312" w:cs="宋体" w:hint="eastAsia"/>
                <w:kern w:val="0"/>
                <w:sz w:val="28"/>
                <w:szCs w:val="28"/>
              </w:rPr>
            </w:pPr>
            <w:proofErr w:type="gramStart"/>
            <w:r w:rsidRPr="00096134">
              <w:rPr>
                <w:rFonts w:eastAsia="仿宋_GB2312" w:cs="宋体" w:hint="eastAsia"/>
                <w:kern w:val="0"/>
                <w:sz w:val="28"/>
                <w:szCs w:val="28"/>
              </w:rPr>
              <w:t>市委网信办</w:t>
            </w:r>
            <w:proofErr w:type="gramEnd"/>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市工业和信息化局</w:t>
            </w:r>
          </w:p>
        </w:tc>
      </w:tr>
      <w:tr w:rsidR="00176F4E" w:rsidRPr="00096134" w:rsidTr="00FD485D">
        <w:trPr>
          <w:cantSplit/>
          <w:trHeight w:val="3537"/>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8</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主动</w:t>
            </w:r>
            <w:proofErr w:type="gramStart"/>
            <w:r w:rsidRPr="00096134">
              <w:rPr>
                <w:rFonts w:eastAsia="仿宋_GB2312" w:cs="宋体" w:hint="eastAsia"/>
                <w:kern w:val="0"/>
                <w:sz w:val="28"/>
                <w:szCs w:val="28"/>
              </w:rPr>
              <w:t>服务雄安新区</w:t>
            </w:r>
            <w:proofErr w:type="gramEnd"/>
            <w:r w:rsidRPr="00096134">
              <w:rPr>
                <w:rFonts w:eastAsia="仿宋_GB2312" w:cs="宋体" w:hint="eastAsia"/>
                <w:kern w:val="0"/>
                <w:sz w:val="28"/>
                <w:szCs w:val="28"/>
              </w:rPr>
              <w:t>建设发展。深化规划、建设、产业、生态、公共服务等方面协同，推进人才、技术等资源共享。支持静海等区发挥区位优势全面对接</w:t>
            </w:r>
            <w:proofErr w:type="gramStart"/>
            <w:r w:rsidRPr="00096134">
              <w:rPr>
                <w:rFonts w:eastAsia="仿宋_GB2312" w:cs="宋体" w:hint="eastAsia"/>
                <w:kern w:val="0"/>
                <w:sz w:val="28"/>
                <w:szCs w:val="28"/>
              </w:rPr>
              <w:t>服务雄安新区</w:t>
            </w:r>
            <w:proofErr w:type="gramEnd"/>
            <w:r w:rsidRPr="00096134">
              <w:rPr>
                <w:rFonts w:eastAsia="仿宋_GB2312" w:cs="宋体" w:hint="eastAsia"/>
                <w:kern w:val="0"/>
                <w:sz w:val="28"/>
                <w:szCs w:val="28"/>
              </w:rPr>
              <w:t>建设，推动天津</w:t>
            </w:r>
            <w:proofErr w:type="gramStart"/>
            <w:r w:rsidRPr="00096134">
              <w:rPr>
                <w:rFonts w:eastAsia="仿宋_GB2312" w:cs="宋体" w:hint="eastAsia"/>
                <w:kern w:val="0"/>
                <w:sz w:val="28"/>
                <w:szCs w:val="28"/>
              </w:rPr>
              <w:t>至雄安</w:t>
            </w:r>
            <w:proofErr w:type="gramEnd"/>
            <w:r w:rsidRPr="00096134">
              <w:rPr>
                <w:rFonts w:eastAsia="仿宋_GB2312" w:cs="宋体" w:hint="eastAsia"/>
                <w:kern w:val="0"/>
                <w:sz w:val="28"/>
                <w:szCs w:val="28"/>
              </w:rPr>
              <w:t>新区重大交通基础设施项目建设，建立货物快速通关机制，</w:t>
            </w:r>
            <w:proofErr w:type="gramStart"/>
            <w:r w:rsidRPr="00096134">
              <w:rPr>
                <w:rFonts w:eastAsia="仿宋_GB2312" w:cs="宋体" w:hint="eastAsia"/>
                <w:kern w:val="0"/>
                <w:sz w:val="28"/>
                <w:szCs w:val="28"/>
              </w:rPr>
              <w:t>打造雄安新区</w:t>
            </w:r>
            <w:proofErr w:type="gramEnd"/>
            <w:r w:rsidRPr="00096134">
              <w:rPr>
                <w:rFonts w:eastAsia="仿宋_GB2312" w:cs="宋体" w:hint="eastAsia"/>
                <w:kern w:val="0"/>
                <w:sz w:val="28"/>
                <w:szCs w:val="28"/>
              </w:rPr>
              <w:t>高效便捷的出海通道。</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马顺清</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市发展改革委</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市规划和自然资源局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市住房城乡建设委</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市生态环境局</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w:t>
            </w:r>
            <w:proofErr w:type="gramStart"/>
            <w:r w:rsidRPr="00096134">
              <w:rPr>
                <w:rFonts w:eastAsia="仿宋_GB2312" w:cs="宋体" w:hint="eastAsia"/>
                <w:kern w:val="0"/>
                <w:sz w:val="28"/>
                <w:szCs w:val="28"/>
              </w:rPr>
              <w:t>人社局</w:t>
            </w:r>
            <w:proofErr w:type="gramEnd"/>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市科技局</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市交通运输委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天津海关</w:t>
            </w:r>
          </w:p>
          <w:p w:rsidR="00176F4E" w:rsidRPr="00096134" w:rsidRDefault="00176F4E" w:rsidP="00FD485D">
            <w:pPr>
              <w:widowControl/>
              <w:snapToGrid w:val="0"/>
              <w:jc w:val="center"/>
              <w:rPr>
                <w:rFonts w:eastAsia="仿宋_GB2312" w:cs="宋体" w:hint="eastAsia"/>
                <w:kern w:val="0"/>
                <w:sz w:val="28"/>
                <w:szCs w:val="28"/>
              </w:rPr>
            </w:pPr>
            <w:proofErr w:type="gramStart"/>
            <w:r w:rsidRPr="00096134">
              <w:rPr>
                <w:rFonts w:eastAsia="仿宋_GB2312" w:cs="宋体" w:hint="eastAsia"/>
                <w:kern w:val="0"/>
                <w:sz w:val="28"/>
                <w:szCs w:val="28"/>
              </w:rPr>
              <w:t>静海区</w:t>
            </w:r>
            <w:proofErr w:type="gramEnd"/>
            <w:r w:rsidRPr="00096134">
              <w:rPr>
                <w:rFonts w:eastAsia="仿宋_GB2312" w:cs="宋体" w:hint="eastAsia"/>
                <w:kern w:val="0"/>
                <w:sz w:val="28"/>
                <w:szCs w:val="28"/>
              </w:rPr>
              <w:t>政府</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西青区政府</w:t>
            </w:r>
          </w:p>
        </w:tc>
      </w:tr>
      <w:tr w:rsidR="00176F4E" w:rsidRPr="00096134" w:rsidTr="00FD485D">
        <w:trPr>
          <w:cantSplit/>
          <w:trHeight w:val="2316"/>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lastRenderedPageBreak/>
              <w:t>9</w:t>
            </w: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加快建设全国先进制造研发基地，高度重视制造业发展，不断壮大新一代信息技术、航空航天、高端装备、现代石化等优势产业，进一步提高战略性新兴产业和高技术制造业占比。加快推进中沙新材料产业园、“两化”搬迁等项目，高水平建设中欧先进制造产业园，形成一批具有国际竞争力的先进制造业集群。</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姚来英</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市工业和信息化局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市发展改革委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滨海新区政府</w:t>
            </w:r>
          </w:p>
        </w:tc>
      </w:tr>
      <w:tr w:rsidR="00176F4E" w:rsidRPr="00096134" w:rsidTr="00FD485D">
        <w:trPr>
          <w:cantSplit/>
          <w:trHeight w:val="2600"/>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10</w:t>
            </w:r>
          </w:p>
        </w:tc>
        <w:tc>
          <w:tcPr>
            <w:tcW w:w="1623" w:type="dxa"/>
            <w:vMerge w:val="restart"/>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r w:rsidRPr="00096134">
              <w:rPr>
                <w:rFonts w:eastAsia="仿宋_GB2312" w:cs="宋体" w:hint="eastAsia"/>
                <w:color w:val="000000"/>
                <w:kern w:val="0"/>
                <w:sz w:val="28"/>
                <w:szCs w:val="28"/>
              </w:rPr>
              <w:t>一、积极主动推进京津冀协同发展</w:t>
            </w: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加快建设北方国际航运核心区，集聚航运金融、海事司法、航运人才等领域高端要素，打造国际化、市场化的航运要素平台。继续深化天津</w:t>
            </w:r>
            <w:proofErr w:type="gramStart"/>
            <w:r w:rsidRPr="00096134">
              <w:rPr>
                <w:rFonts w:eastAsia="仿宋_GB2312" w:cs="宋体" w:hint="eastAsia"/>
                <w:kern w:val="0"/>
                <w:sz w:val="28"/>
                <w:szCs w:val="28"/>
              </w:rPr>
              <w:t>港口岸降费</w:t>
            </w:r>
            <w:proofErr w:type="gramEnd"/>
            <w:r w:rsidRPr="00096134">
              <w:rPr>
                <w:rFonts w:eastAsia="仿宋_GB2312" w:cs="宋体" w:hint="eastAsia"/>
                <w:kern w:val="0"/>
                <w:sz w:val="28"/>
                <w:szCs w:val="28"/>
              </w:rPr>
              <w:t>提效优化环境专项行动，扩大“一站式阳光价格”业务规模，完成“智慧港口”建设攻坚重点任务。推进航空</w:t>
            </w:r>
            <w:proofErr w:type="gramStart"/>
            <w:r w:rsidRPr="00096134">
              <w:rPr>
                <w:rFonts w:eastAsia="仿宋_GB2312" w:cs="宋体" w:hint="eastAsia"/>
                <w:kern w:val="0"/>
                <w:sz w:val="28"/>
                <w:szCs w:val="28"/>
              </w:rPr>
              <w:t>物流区</w:t>
            </w:r>
            <w:proofErr w:type="gramEnd"/>
            <w:r w:rsidRPr="00096134">
              <w:rPr>
                <w:rFonts w:eastAsia="仿宋_GB2312" w:cs="宋体" w:hint="eastAsia"/>
                <w:kern w:val="0"/>
                <w:sz w:val="28"/>
                <w:szCs w:val="28"/>
              </w:rPr>
              <w:t>建设，实施天津机场扩建工程，旅客吞吐量突破</w:t>
            </w:r>
            <w:r w:rsidRPr="00096134">
              <w:rPr>
                <w:rFonts w:eastAsia="仿宋_GB2312" w:cs="宋体" w:hint="eastAsia"/>
                <w:kern w:val="0"/>
                <w:sz w:val="28"/>
                <w:szCs w:val="28"/>
              </w:rPr>
              <w:t>2400</w:t>
            </w:r>
            <w:r w:rsidRPr="00096134">
              <w:rPr>
                <w:rFonts w:eastAsia="仿宋_GB2312" w:cs="宋体" w:hint="eastAsia"/>
                <w:kern w:val="0"/>
                <w:sz w:val="28"/>
                <w:szCs w:val="28"/>
              </w:rPr>
              <w:t>万人次。</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孙文魁</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市交通运输委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市发展改革委</w:t>
            </w:r>
            <w:r w:rsidRPr="00096134">
              <w:rPr>
                <w:rFonts w:eastAsia="仿宋_GB2312" w:cs="宋体" w:hint="eastAsia"/>
                <w:kern w:val="0"/>
                <w:sz w:val="28"/>
                <w:szCs w:val="28"/>
              </w:rPr>
              <w:br w:type="page"/>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市商务局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br w:type="page"/>
            </w:r>
            <w:r w:rsidRPr="00096134">
              <w:rPr>
                <w:rFonts w:eastAsia="仿宋_GB2312" w:cs="宋体" w:hint="eastAsia"/>
                <w:kern w:val="0"/>
                <w:sz w:val="28"/>
                <w:szCs w:val="28"/>
              </w:rPr>
              <w:t>市金融局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市司法局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w:t>
            </w:r>
            <w:proofErr w:type="gramStart"/>
            <w:r w:rsidRPr="00096134">
              <w:rPr>
                <w:rFonts w:eastAsia="仿宋_GB2312" w:cs="宋体" w:hint="eastAsia"/>
                <w:kern w:val="0"/>
                <w:sz w:val="28"/>
                <w:szCs w:val="28"/>
              </w:rPr>
              <w:t>人社局</w:t>
            </w:r>
            <w:proofErr w:type="gramEnd"/>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市市场监管委</w:t>
            </w:r>
            <w:r w:rsidRPr="00096134">
              <w:rPr>
                <w:rFonts w:eastAsia="仿宋_GB2312" w:cs="宋体" w:hint="eastAsia"/>
                <w:kern w:val="0"/>
                <w:sz w:val="28"/>
                <w:szCs w:val="28"/>
              </w:rPr>
              <w:br w:type="page"/>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市住房城乡建设委</w:t>
            </w:r>
          </w:p>
        </w:tc>
      </w:tr>
      <w:tr w:rsidR="00176F4E" w:rsidRPr="00096134" w:rsidTr="00FD485D">
        <w:trPr>
          <w:cantSplit/>
          <w:trHeight w:val="1535"/>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lastRenderedPageBreak/>
              <w:t>11</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加快建设金融创新运营示范区，聚焦服务实体经济，创新推广更多管用好用的金融产品。大力发展科技金融、物流金融、租赁金融和绿色金融，促进银行、保险、租赁等金融业</w:t>
            </w:r>
            <w:proofErr w:type="gramStart"/>
            <w:r w:rsidRPr="00096134">
              <w:rPr>
                <w:rFonts w:eastAsia="仿宋_GB2312" w:cs="宋体" w:hint="eastAsia"/>
                <w:kern w:val="0"/>
                <w:sz w:val="28"/>
                <w:szCs w:val="28"/>
              </w:rPr>
              <w:t>态产品</w:t>
            </w:r>
            <w:proofErr w:type="gramEnd"/>
            <w:r w:rsidRPr="00096134">
              <w:rPr>
                <w:rFonts w:eastAsia="仿宋_GB2312" w:cs="宋体" w:hint="eastAsia"/>
                <w:kern w:val="0"/>
                <w:sz w:val="28"/>
                <w:szCs w:val="28"/>
              </w:rPr>
              <w:t>创新。积极推进国家租赁创新示范区建设，在离岸租赁和出口租赁上重点发力，打造天津租赁业发展升级版。</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康</w:t>
            </w:r>
            <w:r w:rsidRPr="00096134">
              <w:rPr>
                <w:rFonts w:eastAsia="仿宋_GB2312" w:cs="宋体" w:hint="eastAsia"/>
                <w:kern w:val="0"/>
                <w:sz w:val="28"/>
                <w:szCs w:val="28"/>
              </w:rPr>
              <w:t xml:space="preserve">  </w:t>
            </w:r>
            <w:r w:rsidRPr="00096134">
              <w:rPr>
                <w:rFonts w:eastAsia="仿宋_GB2312" w:cs="宋体" w:hint="eastAsia"/>
                <w:kern w:val="0"/>
                <w:sz w:val="28"/>
                <w:szCs w:val="28"/>
              </w:rPr>
              <w:t>义</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市金融局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人</w:t>
            </w:r>
            <w:r>
              <w:rPr>
                <w:rFonts w:eastAsia="仿宋_GB2312" w:cs="宋体" w:hint="eastAsia"/>
                <w:kern w:val="0"/>
                <w:sz w:val="28"/>
                <w:szCs w:val="28"/>
              </w:rPr>
              <w:t>民银</w:t>
            </w:r>
            <w:r w:rsidRPr="00096134">
              <w:rPr>
                <w:rFonts w:eastAsia="仿宋_GB2312" w:cs="宋体" w:hint="eastAsia"/>
                <w:kern w:val="0"/>
                <w:sz w:val="28"/>
                <w:szCs w:val="28"/>
              </w:rPr>
              <w:t>行天津分行</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天津银保监局</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天津证监局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市科技局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滨海新区政府</w:t>
            </w:r>
          </w:p>
        </w:tc>
      </w:tr>
      <w:tr w:rsidR="00176F4E" w:rsidRPr="00096134" w:rsidTr="00FD485D">
        <w:trPr>
          <w:cantSplit/>
          <w:trHeight w:val="2175"/>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12</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加快建设改革开放先行区，充分发挥滨海新区先行先试优势，推动出台滨海新区高质量发展的意见，实施更高能级开发开放。加快“通武廊”一体化改革，探索推进京津冀异地就医门诊联网直接结算。</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4E41A0">
              <w:rPr>
                <w:rFonts w:eastAsia="仿宋_GB2312" w:cs="宋体" w:hint="eastAsia"/>
                <w:kern w:val="0"/>
                <w:sz w:val="28"/>
                <w:szCs w:val="28"/>
              </w:rPr>
              <w:t>2019</w:t>
            </w:r>
            <w:r w:rsidRPr="004E41A0">
              <w:rPr>
                <w:rFonts w:eastAsia="仿宋_GB2312" w:cs="宋体" w:hint="eastAsia"/>
                <w:kern w:val="0"/>
                <w:sz w:val="28"/>
                <w:szCs w:val="28"/>
              </w:rPr>
              <w:t>年取得明显的阶段性成果。其中</w:t>
            </w:r>
            <w:r>
              <w:rPr>
                <w:rFonts w:eastAsia="仿宋_GB2312" w:cs="宋体" w:hint="eastAsia"/>
                <w:kern w:val="0"/>
                <w:sz w:val="28"/>
                <w:szCs w:val="28"/>
              </w:rPr>
              <w:t>，</w:t>
            </w:r>
            <w:r>
              <w:rPr>
                <w:rFonts w:eastAsia="仿宋_GB2312" w:cs="宋体"/>
                <w:kern w:val="0"/>
                <w:sz w:val="28"/>
                <w:szCs w:val="28"/>
              </w:rPr>
              <w:t>“</w:t>
            </w:r>
            <w:r w:rsidRPr="004E41A0">
              <w:rPr>
                <w:rFonts w:eastAsia="仿宋_GB2312" w:cs="宋体" w:hint="eastAsia"/>
                <w:kern w:val="0"/>
                <w:sz w:val="28"/>
                <w:szCs w:val="28"/>
              </w:rPr>
              <w:t>通武廊”体制机制创新和重点工作台</w:t>
            </w:r>
            <w:proofErr w:type="gramStart"/>
            <w:r w:rsidRPr="004E41A0">
              <w:rPr>
                <w:rFonts w:eastAsia="仿宋_GB2312" w:cs="宋体" w:hint="eastAsia"/>
                <w:kern w:val="0"/>
                <w:sz w:val="28"/>
                <w:szCs w:val="28"/>
              </w:rPr>
              <w:t>账</w:t>
            </w:r>
            <w:proofErr w:type="gramEnd"/>
            <w:r w:rsidRPr="004E41A0">
              <w:rPr>
                <w:rFonts w:eastAsia="仿宋_GB2312" w:cs="宋体" w:hint="eastAsia"/>
                <w:kern w:val="0"/>
                <w:sz w:val="28"/>
                <w:szCs w:val="28"/>
              </w:rPr>
              <w:t>2</w:t>
            </w:r>
            <w:r w:rsidRPr="004E41A0">
              <w:rPr>
                <w:rFonts w:eastAsia="仿宋_GB2312" w:cs="宋体" w:hint="eastAsia"/>
                <w:kern w:val="0"/>
                <w:sz w:val="28"/>
                <w:szCs w:val="28"/>
              </w:rPr>
              <w:t>月底前制定出台。</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金湘军</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市发展改革委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市商务局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w:t>
            </w:r>
            <w:proofErr w:type="gramStart"/>
            <w:r w:rsidRPr="00096134">
              <w:rPr>
                <w:rFonts w:eastAsia="仿宋_GB2312" w:cs="宋体" w:hint="eastAsia"/>
                <w:kern w:val="0"/>
                <w:sz w:val="28"/>
                <w:szCs w:val="28"/>
              </w:rPr>
              <w:t>医</w:t>
            </w:r>
            <w:proofErr w:type="gramEnd"/>
            <w:r w:rsidRPr="00096134">
              <w:rPr>
                <w:rFonts w:eastAsia="仿宋_GB2312" w:cs="宋体" w:hint="eastAsia"/>
                <w:kern w:val="0"/>
                <w:sz w:val="28"/>
                <w:szCs w:val="28"/>
              </w:rPr>
              <w:t>保局</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滨海新区政府</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武清区政府</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市财政局</w:t>
            </w:r>
          </w:p>
        </w:tc>
      </w:tr>
      <w:tr w:rsidR="00176F4E" w:rsidRPr="00096134" w:rsidTr="00FD485D">
        <w:trPr>
          <w:cantSplit/>
          <w:trHeight w:val="2598"/>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lastRenderedPageBreak/>
              <w:t>13</w:t>
            </w:r>
          </w:p>
        </w:tc>
        <w:tc>
          <w:tcPr>
            <w:tcW w:w="1623" w:type="dxa"/>
            <w:vMerge w:val="restart"/>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r w:rsidRPr="00096134">
              <w:rPr>
                <w:rFonts w:eastAsia="仿宋_GB2312" w:cs="宋体" w:hint="eastAsia"/>
                <w:color w:val="000000"/>
                <w:kern w:val="0"/>
                <w:sz w:val="28"/>
                <w:szCs w:val="28"/>
              </w:rPr>
              <w:t>二、持续深入推进供给侧结构性改革</w:t>
            </w: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在“巩固、增强、提升、畅通”上下功夫，推动供给侧结构性改革取得更大成效，全力打好“三去一降一补”组合拳。</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年取得明显的阶段性成果。其中，全年完成处置“僵尸企业”</w:t>
            </w:r>
            <w:r w:rsidRPr="00096134">
              <w:rPr>
                <w:rFonts w:eastAsia="仿宋_GB2312" w:cs="宋体" w:hint="eastAsia"/>
                <w:kern w:val="0"/>
                <w:sz w:val="28"/>
                <w:szCs w:val="28"/>
              </w:rPr>
              <w:t>300</w:t>
            </w:r>
            <w:r w:rsidRPr="00096134">
              <w:rPr>
                <w:rFonts w:eastAsia="仿宋_GB2312" w:cs="宋体" w:hint="eastAsia"/>
                <w:kern w:val="0"/>
                <w:sz w:val="28"/>
                <w:szCs w:val="28"/>
              </w:rPr>
              <w:t>户。</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马顺清</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市发展改革委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市工业和信息化局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市国资委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市财政局</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市金融局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市住房城乡建设委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市税务局</w:t>
            </w:r>
          </w:p>
        </w:tc>
      </w:tr>
      <w:tr w:rsidR="00176F4E" w:rsidRPr="00096134" w:rsidTr="00FD485D">
        <w:trPr>
          <w:cantSplit/>
          <w:trHeight w:val="5085"/>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lastRenderedPageBreak/>
              <w:t>14</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98190A" w:rsidRDefault="00176F4E" w:rsidP="00FD485D">
            <w:pPr>
              <w:widowControl/>
              <w:snapToGrid w:val="0"/>
              <w:rPr>
                <w:rFonts w:eastAsia="仿宋_GB2312" w:cs="宋体" w:hint="eastAsia"/>
                <w:spacing w:val="-4"/>
                <w:kern w:val="0"/>
                <w:sz w:val="28"/>
                <w:szCs w:val="28"/>
              </w:rPr>
            </w:pPr>
            <w:r w:rsidRPr="0098190A">
              <w:rPr>
                <w:rFonts w:eastAsia="仿宋_GB2312" w:cs="宋体" w:hint="eastAsia"/>
                <w:spacing w:val="-4"/>
                <w:kern w:val="0"/>
                <w:sz w:val="28"/>
                <w:szCs w:val="28"/>
              </w:rPr>
              <w:t>加快构建以人工智能为引领的战略性新兴产业体系。深入实施新一代人工智能产业发展三年行动计划，落实智能制造综合标准化与新模式应用、首台</w:t>
            </w:r>
            <w:proofErr w:type="gramStart"/>
            <w:r w:rsidRPr="0098190A">
              <w:rPr>
                <w:rFonts w:eastAsia="仿宋_GB2312" w:cs="宋体" w:hint="eastAsia"/>
                <w:spacing w:val="-4"/>
                <w:kern w:val="0"/>
                <w:sz w:val="28"/>
                <w:szCs w:val="28"/>
              </w:rPr>
              <w:t>套重大</w:t>
            </w:r>
            <w:proofErr w:type="gramEnd"/>
            <w:r w:rsidRPr="0098190A">
              <w:rPr>
                <w:rFonts w:eastAsia="仿宋_GB2312" w:cs="宋体" w:hint="eastAsia"/>
                <w:spacing w:val="-4"/>
                <w:kern w:val="0"/>
                <w:sz w:val="28"/>
                <w:szCs w:val="28"/>
              </w:rPr>
              <w:t>技术装备保险补偿等政策，为企业提供更多应用场景和市场空间。精心打造人工智能领域的自主可控信息、智能安防、大数据、先进通讯、智能网联车、工业机器人、智能终端</w:t>
            </w:r>
            <w:r w:rsidRPr="0098190A">
              <w:rPr>
                <w:rFonts w:eastAsia="仿宋_GB2312" w:cs="宋体" w:hint="eastAsia"/>
                <w:spacing w:val="-4"/>
                <w:kern w:val="0"/>
                <w:sz w:val="28"/>
                <w:szCs w:val="28"/>
              </w:rPr>
              <w:t>7</w:t>
            </w:r>
            <w:r w:rsidRPr="0098190A">
              <w:rPr>
                <w:rFonts w:eastAsia="仿宋_GB2312" w:cs="宋体" w:hint="eastAsia"/>
                <w:spacing w:val="-4"/>
                <w:kern w:val="0"/>
                <w:sz w:val="28"/>
                <w:szCs w:val="28"/>
              </w:rPr>
              <w:t>条产业链。实施智能物流、智能交通、智能医疗服务等“智能</w:t>
            </w:r>
            <w:r w:rsidRPr="004E41A0">
              <w:rPr>
                <w:rFonts w:ascii="仿宋_GB2312" w:eastAsia="仿宋_GB2312" w:cs="宋体" w:hint="eastAsia"/>
                <w:spacing w:val="-4"/>
                <w:kern w:val="0"/>
                <w:sz w:val="28"/>
                <w:szCs w:val="28"/>
              </w:rPr>
              <w:t>+</w:t>
            </w:r>
            <w:r w:rsidRPr="0098190A">
              <w:rPr>
                <w:rFonts w:eastAsia="仿宋_GB2312" w:cs="宋体" w:hint="eastAsia"/>
                <w:spacing w:val="-4"/>
                <w:kern w:val="0"/>
                <w:sz w:val="28"/>
                <w:szCs w:val="28"/>
              </w:rPr>
              <w:t>”工程，建成一批智能工厂、数字化车间。推进“互联网</w:t>
            </w:r>
            <w:r w:rsidRPr="004E41A0">
              <w:rPr>
                <w:rFonts w:ascii="仿宋_GB2312" w:eastAsia="仿宋_GB2312" w:cs="宋体" w:hint="eastAsia"/>
                <w:spacing w:val="-4"/>
                <w:kern w:val="0"/>
                <w:sz w:val="28"/>
                <w:szCs w:val="28"/>
              </w:rPr>
              <w:t>+</w:t>
            </w:r>
            <w:r w:rsidRPr="0098190A">
              <w:rPr>
                <w:rFonts w:eastAsia="仿宋_GB2312" w:cs="宋体" w:hint="eastAsia"/>
                <w:spacing w:val="-4"/>
                <w:kern w:val="0"/>
                <w:sz w:val="28"/>
                <w:szCs w:val="28"/>
              </w:rPr>
              <w:t>智能制造”、大数据应用示范等工程，开展工业企业“上云”行动，推动冶金、石化、轻纺等传统产业智能化改造。</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姚来英</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市工业和信息化局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市发展改革委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市科技局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br w:type="page"/>
            </w:r>
            <w:proofErr w:type="gramStart"/>
            <w:r w:rsidRPr="00096134">
              <w:rPr>
                <w:rFonts w:eastAsia="仿宋_GB2312" w:cs="宋体" w:hint="eastAsia"/>
                <w:kern w:val="0"/>
                <w:sz w:val="28"/>
                <w:szCs w:val="28"/>
              </w:rPr>
              <w:t>市委网信办</w:t>
            </w:r>
            <w:proofErr w:type="gramEnd"/>
            <w:r w:rsidRPr="00096134">
              <w:rPr>
                <w:rFonts w:eastAsia="仿宋_GB2312" w:cs="宋体" w:hint="eastAsia"/>
                <w:kern w:val="0"/>
                <w:sz w:val="28"/>
                <w:szCs w:val="28"/>
              </w:rPr>
              <w:br w:type="page"/>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市交通运输委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br w:type="page"/>
            </w:r>
            <w:r w:rsidRPr="00096134">
              <w:rPr>
                <w:rFonts w:eastAsia="仿宋_GB2312" w:cs="宋体" w:hint="eastAsia"/>
                <w:kern w:val="0"/>
                <w:sz w:val="28"/>
                <w:szCs w:val="28"/>
              </w:rPr>
              <w:t>市卫生健康委</w:t>
            </w:r>
          </w:p>
        </w:tc>
      </w:tr>
      <w:tr w:rsidR="00176F4E" w:rsidRPr="00096134" w:rsidTr="00FD485D">
        <w:trPr>
          <w:cantSplit/>
          <w:trHeight w:val="1466"/>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15</w:t>
            </w:r>
          </w:p>
        </w:tc>
        <w:tc>
          <w:tcPr>
            <w:tcW w:w="1623" w:type="dxa"/>
            <w:vMerge w:val="restart"/>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r w:rsidRPr="00096134">
              <w:rPr>
                <w:rFonts w:eastAsia="仿宋_GB2312" w:cs="宋体" w:hint="eastAsia"/>
                <w:color w:val="000000"/>
                <w:kern w:val="0"/>
                <w:sz w:val="28"/>
                <w:szCs w:val="28"/>
              </w:rPr>
              <w:t>二、持续深入推进供给侧结构性改革</w:t>
            </w:r>
          </w:p>
        </w:tc>
        <w:tc>
          <w:tcPr>
            <w:tcW w:w="5288" w:type="dxa"/>
            <w:shd w:val="clear" w:color="auto" w:fill="auto"/>
            <w:vAlign w:val="center"/>
          </w:tcPr>
          <w:p w:rsidR="00176F4E" w:rsidRPr="00096134" w:rsidRDefault="00176F4E" w:rsidP="00FD485D">
            <w:pPr>
              <w:widowControl/>
              <w:snapToGrid w:val="0"/>
              <w:spacing w:line="340" w:lineRule="exact"/>
              <w:rPr>
                <w:rFonts w:eastAsia="仿宋_GB2312" w:cs="宋体" w:hint="eastAsia"/>
                <w:kern w:val="0"/>
                <w:sz w:val="28"/>
                <w:szCs w:val="28"/>
              </w:rPr>
            </w:pPr>
            <w:r w:rsidRPr="00096134">
              <w:rPr>
                <w:rFonts w:eastAsia="仿宋_GB2312" w:cs="宋体" w:hint="eastAsia"/>
                <w:kern w:val="0"/>
                <w:sz w:val="28"/>
                <w:szCs w:val="28"/>
              </w:rPr>
              <w:t>深入实施生物医药产业发展三年行动计划，为企业提供更多应用场景和市场空间。大力推进合成生物技术创新、化学药转型升级、中药现代化国际化，加快建设具有全球影响力的生物制药研发转化基地。</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姚来英</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市工业和信息化局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市发展改革委</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市科技局</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市市场监管委</w:t>
            </w:r>
          </w:p>
          <w:p w:rsidR="00176F4E" w:rsidRPr="00096134" w:rsidRDefault="00176F4E" w:rsidP="00FD485D">
            <w:pPr>
              <w:widowControl/>
              <w:snapToGrid w:val="0"/>
              <w:jc w:val="center"/>
              <w:rPr>
                <w:rFonts w:eastAsia="仿宋_GB2312" w:cs="宋体" w:hint="eastAsia"/>
                <w:kern w:val="0"/>
                <w:sz w:val="28"/>
                <w:szCs w:val="28"/>
              </w:rPr>
            </w:pPr>
            <w:proofErr w:type="gramStart"/>
            <w:r w:rsidRPr="00096134">
              <w:rPr>
                <w:rFonts w:eastAsia="仿宋_GB2312" w:cs="宋体" w:hint="eastAsia"/>
                <w:kern w:val="0"/>
                <w:sz w:val="28"/>
                <w:szCs w:val="28"/>
              </w:rPr>
              <w:t>市药监</w:t>
            </w:r>
            <w:proofErr w:type="gramEnd"/>
            <w:r w:rsidRPr="00096134">
              <w:rPr>
                <w:rFonts w:eastAsia="仿宋_GB2312" w:cs="宋体" w:hint="eastAsia"/>
                <w:kern w:val="0"/>
                <w:sz w:val="28"/>
                <w:szCs w:val="28"/>
              </w:rPr>
              <w:t>局</w:t>
            </w:r>
          </w:p>
        </w:tc>
      </w:tr>
      <w:tr w:rsidR="00176F4E" w:rsidRPr="00096134" w:rsidTr="00FD485D">
        <w:trPr>
          <w:cantSplit/>
          <w:trHeight w:val="1774"/>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lastRenderedPageBreak/>
              <w:t>16</w:t>
            </w: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spacing w:line="340" w:lineRule="exact"/>
              <w:rPr>
                <w:rFonts w:eastAsia="仿宋_GB2312" w:cs="宋体" w:hint="eastAsia"/>
                <w:kern w:val="0"/>
                <w:sz w:val="28"/>
                <w:szCs w:val="28"/>
              </w:rPr>
            </w:pPr>
            <w:r w:rsidRPr="00096134">
              <w:rPr>
                <w:rFonts w:eastAsia="仿宋_GB2312" w:cs="宋体" w:hint="eastAsia"/>
                <w:kern w:val="0"/>
                <w:sz w:val="28"/>
                <w:szCs w:val="28"/>
              </w:rPr>
              <w:t>深入实施新能源、新材料产业发展三年行动计划，落实重点新材料首批</w:t>
            </w:r>
            <w:proofErr w:type="gramStart"/>
            <w:r w:rsidRPr="00096134">
              <w:rPr>
                <w:rFonts w:eastAsia="仿宋_GB2312" w:cs="宋体" w:hint="eastAsia"/>
                <w:kern w:val="0"/>
                <w:sz w:val="28"/>
                <w:szCs w:val="28"/>
              </w:rPr>
              <w:t>次应用</w:t>
            </w:r>
            <w:proofErr w:type="gramEnd"/>
            <w:r w:rsidRPr="00096134">
              <w:rPr>
                <w:rFonts w:eastAsia="仿宋_GB2312" w:cs="宋体" w:hint="eastAsia"/>
                <w:kern w:val="0"/>
                <w:sz w:val="28"/>
                <w:szCs w:val="28"/>
              </w:rPr>
              <w:t>保险试点等政策，为企业提供更多应用场景和市场空间。积极培育新能源汽车、锂离子电池、氢能源燃料电池等产业，打造石墨烯、动力电池新材料、电子信息材料产业化基地。</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姚来英</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市工业和信息化局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市发展改革委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市科技局</w:t>
            </w:r>
          </w:p>
        </w:tc>
      </w:tr>
      <w:tr w:rsidR="00176F4E" w:rsidRPr="00096134" w:rsidTr="00FD485D">
        <w:trPr>
          <w:cantSplit/>
          <w:trHeight w:val="998"/>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17</w:t>
            </w: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促进军民深度融合发展，构建军民融合科技创新和产业发展新高地。</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姚来英</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市工业和信息化局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市发展改革委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br w:type="page"/>
            </w:r>
            <w:r w:rsidRPr="00096134">
              <w:rPr>
                <w:rFonts w:eastAsia="仿宋_GB2312" w:cs="宋体" w:hint="eastAsia"/>
                <w:kern w:val="0"/>
                <w:sz w:val="28"/>
                <w:szCs w:val="28"/>
              </w:rPr>
              <w:t>市科技局</w:t>
            </w:r>
            <w:r w:rsidRPr="00096134">
              <w:rPr>
                <w:rFonts w:eastAsia="仿宋_GB2312" w:cs="宋体" w:hint="eastAsia"/>
                <w:kern w:val="0"/>
                <w:sz w:val="28"/>
                <w:szCs w:val="28"/>
              </w:rPr>
              <w:br w:type="page"/>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市教委</w:t>
            </w:r>
          </w:p>
        </w:tc>
      </w:tr>
      <w:tr w:rsidR="00176F4E" w:rsidRPr="00096134" w:rsidTr="00FD485D">
        <w:trPr>
          <w:cantSplit/>
          <w:trHeight w:val="2033"/>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18</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加快钢铁行业结构调整，“</w:t>
            </w:r>
            <w:proofErr w:type="gramStart"/>
            <w:r w:rsidRPr="00096134">
              <w:rPr>
                <w:rFonts w:eastAsia="仿宋_GB2312" w:cs="宋体" w:hint="eastAsia"/>
                <w:kern w:val="0"/>
                <w:sz w:val="28"/>
                <w:szCs w:val="28"/>
              </w:rPr>
              <w:t>一</w:t>
            </w:r>
            <w:proofErr w:type="gramEnd"/>
            <w:r w:rsidRPr="00096134">
              <w:rPr>
                <w:rFonts w:eastAsia="仿宋_GB2312" w:cs="宋体" w:hint="eastAsia"/>
                <w:kern w:val="0"/>
                <w:sz w:val="28"/>
                <w:szCs w:val="28"/>
              </w:rPr>
              <w:t>企</w:t>
            </w:r>
            <w:proofErr w:type="gramStart"/>
            <w:r w:rsidRPr="00096134">
              <w:rPr>
                <w:rFonts w:eastAsia="仿宋_GB2312" w:cs="宋体" w:hint="eastAsia"/>
                <w:kern w:val="0"/>
                <w:sz w:val="28"/>
                <w:szCs w:val="28"/>
              </w:rPr>
              <w:t>一</w:t>
            </w:r>
            <w:proofErr w:type="gramEnd"/>
            <w:r w:rsidRPr="00096134">
              <w:rPr>
                <w:rFonts w:eastAsia="仿宋_GB2312" w:cs="宋体" w:hint="eastAsia"/>
                <w:kern w:val="0"/>
                <w:sz w:val="28"/>
                <w:szCs w:val="28"/>
              </w:rPr>
              <w:t>策”推动钢铁企业产能调整优化升级，坚决破解“钢铁围城”问题。</w:t>
            </w:r>
          </w:p>
        </w:tc>
        <w:tc>
          <w:tcPr>
            <w:tcW w:w="2977" w:type="dxa"/>
            <w:shd w:val="clear" w:color="auto" w:fill="auto"/>
            <w:vAlign w:val="center"/>
          </w:tcPr>
          <w:p w:rsidR="00176F4E" w:rsidRPr="004E41A0" w:rsidRDefault="00176F4E" w:rsidP="00FD485D">
            <w:pPr>
              <w:widowControl/>
              <w:snapToGrid w:val="0"/>
              <w:rPr>
                <w:rFonts w:eastAsia="仿宋_GB2312" w:cs="宋体" w:hint="eastAsia"/>
                <w:spacing w:val="-4"/>
                <w:kern w:val="0"/>
                <w:sz w:val="28"/>
                <w:szCs w:val="28"/>
              </w:rPr>
            </w:pPr>
            <w:r w:rsidRPr="004E41A0">
              <w:rPr>
                <w:rFonts w:eastAsia="仿宋_GB2312" w:cs="宋体" w:hint="eastAsia"/>
                <w:spacing w:val="-4"/>
                <w:kern w:val="0"/>
                <w:sz w:val="28"/>
                <w:szCs w:val="28"/>
              </w:rPr>
              <w:t>2019</w:t>
            </w:r>
            <w:r w:rsidRPr="004E41A0">
              <w:rPr>
                <w:rFonts w:eastAsia="仿宋_GB2312" w:cs="宋体" w:hint="eastAsia"/>
                <w:spacing w:val="-4"/>
                <w:kern w:val="0"/>
                <w:sz w:val="28"/>
                <w:szCs w:val="28"/>
              </w:rPr>
              <w:t>年取得明显的阶段性成果。其中，</w:t>
            </w:r>
            <w:proofErr w:type="gramStart"/>
            <w:r w:rsidRPr="004E41A0">
              <w:rPr>
                <w:rFonts w:eastAsia="仿宋_GB2312" w:cs="宋体" w:hint="eastAsia"/>
                <w:spacing w:val="-4"/>
                <w:kern w:val="0"/>
                <w:sz w:val="28"/>
                <w:szCs w:val="28"/>
              </w:rPr>
              <w:t>天钢集团</w:t>
            </w:r>
            <w:proofErr w:type="gramEnd"/>
            <w:r w:rsidRPr="004E41A0">
              <w:rPr>
                <w:rFonts w:eastAsia="仿宋_GB2312" w:cs="宋体" w:hint="eastAsia"/>
                <w:spacing w:val="-4"/>
                <w:kern w:val="0"/>
                <w:sz w:val="28"/>
                <w:szCs w:val="28"/>
              </w:rPr>
              <w:t>、钢管集团、天铁炼焦完成料场封闭，</w:t>
            </w:r>
            <w:proofErr w:type="gramStart"/>
            <w:r w:rsidRPr="004E41A0">
              <w:rPr>
                <w:rFonts w:eastAsia="仿宋_GB2312" w:cs="宋体" w:hint="eastAsia"/>
                <w:spacing w:val="-4"/>
                <w:kern w:val="0"/>
                <w:sz w:val="28"/>
                <w:szCs w:val="28"/>
              </w:rPr>
              <w:t>天钢联合</w:t>
            </w:r>
            <w:proofErr w:type="gramEnd"/>
            <w:r w:rsidRPr="004E41A0">
              <w:rPr>
                <w:rFonts w:eastAsia="仿宋_GB2312" w:cs="宋体" w:hint="eastAsia"/>
                <w:spacing w:val="-4"/>
                <w:kern w:val="0"/>
                <w:sz w:val="28"/>
                <w:szCs w:val="28"/>
              </w:rPr>
              <w:t>特钢完成</w:t>
            </w:r>
            <w:r w:rsidRPr="004E41A0">
              <w:rPr>
                <w:rFonts w:eastAsia="仿宋_GB2312" w:cs="宋体" w:hint="eastAsia"/>
                <w:spacing w:val="-4"/>
                <w:kern w:val="0"/>
                <w:sz w:val="28"/>
                <w:szCs w:val="28"/>
              </w:rPr>
              <w:t>2</w:t>
            </w:r>
            <w:r w:rsidRPr="004E41A0">
              <w:rPr>
                <w:rFonts w:eastAsia="仿宋_GB2312" w:cs="宋体" w:hint="eastAsia"/>
                <w:spacing w:val="-4"/>
                <w:kern w:val="0"/>
                <w:sz w:val="28"/>
                <w:szCs w:val="28"/>
              </w:rPr>
              <w:t>台</w:t>
            </w:r>
            <w:r w:rsidRPr="004E41A0">
              <w:rPr>
                <w:rFonts w:eastAsia="仿宋_GB2312" w:cs="宋体" w:hint="eastAsia"/>
                <w:spacing w:val="-4"/>
                <w:kern w:val="0"/>
                <w:sz w:val="28"/>
                <w:szCs w:val="28"/>
              </w:rPr>
              <w:t>230</w:t>
            </w:r>
            <w:r w:rsidRPr="004E41A0">
              <w:rPr>
                <w:spacing w:val="-4"/>
                <w:kern w:val="0"/>
                <w:sz w:val="28"/>
                <w:szCs w:val="28"/>
              </w:rPr>
              <w:t>m</w:t>
            </w:r>
            <w:r w:rsidRPr="004E41A0">
              <w:rPr>
                <w:rFonts w:hint="eastAsia"/>
                <w:spacing w:val="-4"/>
                <w:kern w:val="0"/>
                <w:sz w:val="28"/>
                <w:szCs w:val="28"/>
                <w:vertAlign w:val="superscript"/>
              </w:rPr>
              <w:t>2</w:t>
            </w:r>
            <w:r w:rsidRPr="004E41A0">
              <w:rPr>
                <w:rFonts w:eastAsia="仿宋_GB2312" w:cs="楷体_GB2312" w:hint="eastAsia"/>
                <w:spacing w:val="-4"/>
                <w:kern w:val="0"/>
                <w:sz w:val="28"/>
                <w:szCs w:val="28"/>
              </w:rPr>
              <w:t>烧结机烟气超低排放深度治理提升任务。</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姚来英</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市工业和信息化局</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市国资委</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市发展改革委</w:t>
            </w:r>
          </w:p>
          <w:p w:rsidR="00176F4E" w:rsidRDefault="00176F4E" w:rsidP="00FD485D">
            <w:pPr>
              <w:widowControl/>
              <w:snapToGrid w:val="0"/>
              <w:jc w:val="center"/>
              <w:rPr>
                <w:rFonts w:eastAsia="仿宋_GB2312" w:cs="宋体" w:hint="eastAsia"/>
                <w:kern w:val="0"/>
                <w:sz w:val="28"/>
                <w:szCs w:val="28"/>
              </w:rPr>
            </w:pPr>
            <w:proofErr w:type="gramStart"/>
            <w:r w:rsidRPr="00096134">
              <w:rPr>
                <w:rFonts w:eastAsia="仿宋_GB2312" w:cs="宋体" w:hint="eastAsia"/>
                <w:kern w:val="0"/>
                <w:sz w:val="28"/>
                <w:szCs w:val="28"/>
              </w:rPr>
              <w:t>静海区</w:t>
            </w:r>
            <w:proofErr w:type="gramEnd"/>
            <w:r w:rsidRPr="00096134">
              <w:rPr>
                <w:rFonts w:eastAsia="仿宋_GB2312" w:cs="宋体" w:hint="eastAsia"/>
                <w:kern w:val="0"/>
                <w:sz w:val="28"/>
                <w:szCs w:val="28"/>
              </w:rPr>
              <w:t>政府</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北辰区政府</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津南区政府</w:t>
            </w:r>
          </w:p>
        </w:tc>
      </w:tr>
      <w:tr w:rsidR="00176F4E" w:rsidRPr="00096134" w:rsidTr="00FD485D">
        <w:trPr>
          <w:cantSplit/>
          <w:trHeight w:val="1608"/>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lastRenderedPageBreak/>
              <w:t>19</w:t>
            </w:r>
          </w:p>
        </w:tc>
        <w:tc>
          <w:tcPr>
            <w:tcW w:w="1623" w:type="dxa"/>
            <w:vMerge w:val="restart"/>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r w:rsidRPr="00096134">
              <w:rPr>
                <w:rFonts w:eastAsia="仿宋_GB2312" w:cs="宋体" w:hint="eastAsia"/>
                <w:color w:val="000000"/>
                <w:kern w:val="0"/>
                <w:sz w:val="28"/>
                <w:szCs w:val="28"/>
              </w:rPr>
              <w:t>二、持续深入推进供给侧结构性改革</w:t>
            </w: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完成</w:t>
            </w:r>
            <w:r w:rsidRPr="00096134">
              <w:rPr>
                <w:rFonts w:eastAsia="仿宋_GB2312" w:cs="宋体" w:hint="eastAsia"/>
                <w:kern w:val="0"/>
                <w:sz w:val="28"/>
                <w:szCs w:val="28"/>
              </w:rPr>
              <w:t>60</w:t>
            </w:r>
            <w:r w:rsidRPr="00096134">
              <w:rPr>
                <w:rFonts w:eastAsia="仿宋_GB2312" w:cs="宋体" w:hint="eastAsia"/>
                <w:kern w:val="0"/>
                <w:sz w:val="28"/>
                <w:szCs w:val="28"/>
              </w:rPr>
              <w:t>个工业园区的整合取缔，形成分布合理、特色鲜明的园区格局，引导和推进园区绿色、循环、低碳转型发展，坚决破解“园区围城”问题。</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年底前完成。</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姚来英</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市工业和信息化局</w:t>
            </w:r>
          </w:p>
        </w:tc>
      </w:tr>
      <w:tr w:rsidR="00176F4E" w:rsidRPr="00096134" w:rsidTr="00FD485D">
        <w:trPr>
          <w:cantSplit/>
          <w:trHeight w:val="978"/>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20</w:t>
            </w: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继续开展中小企业创新转型行动。</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姚来英</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市工业和信息化局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市发展改革委</w:t>
            </w:r>
          </w:p>
        </w:tc>
      </w:tr>
      <w:tr w:rsidR="00176F4E" w:rsidRPr="00096134" w:rsidTr="00FD485D">
        <w:trPr>
          <w:cantSplit/>
          <w:trHeight w:val="991"/>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21</w:t>
            </w: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加快实施“质量立市”战略，大力弘扬“工匠精神”，打响天津制造品牌。</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康</w:t>
            </w:r>
            <w:r w:rsidRPr="00096134">
              <w:rPr>
                <w:rFonts w:eastAsia="仿宋_GB2312" w:cs="宋体" w:hint="eastAsia"/>
                <w:kern w:val="0"/>
                <w:sz w:val="28"/>
                <w:szCs w:val="28"/>
              </w:rPr>
              <w:t xml:space="preserve">  </w:t>
            </w:r>
            <w:r w:rsidRPr="00096134">
              <w:rPr>
                <w:rFonts w:eastAsia="仿宋_GB2312" w:cs="宋体" w:hint="eastAsia"/>
                <w:kern w:val="0"/>
                <w:sz w:val="28"/>
                <w:szCs w:val="28"/>
              </w:rPr>
              <w:t>义</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市市场监管委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市工业和信息化局</w:t>
            </w:r>
          </w:p>
        </w:tc>
      </w:tr>
      <w:tr w:rsidR="00176F4E" w:rsidRPr="00096134" w:rsidTr="00FD485D">
        <w:trPr>
          <w:cantSplit/>
          <w:trHeight w:val="2371"/>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22</w:t>
            </w: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进一步提高现代服务业占比，大力发展现代金融、现代物流等生产性服务业，加快发展大数据服务，创建国家级大数据产业集聚区、信息安全产业基地，推进国家级电子商务示范基地建设，打造一批本地化、高品质的工业大数据、互联网平台。</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金湘军</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市发展改革委</w:t>
            </w:r>
          </w:p>
          <w:p w:rsidR="00176F4E" w:rsidRDefault="00176F4E" w:rsidP="00FD485D">
            <w:pPr>
              <w:widowControl/>
              <w:snapToGrid w:val="0"/>
              <w:jc w:val="center"/>
              <w:rPr>
                <w:rFonts w:eastAsia="仿宋_GB2312" w:cs="宋体" w:hint="eastAsia"/>
                <w:kern w:val="0"/>
                <w:sz w:val="28"/>
                <w:szCs w:val="28"/>
              </w:rPr>
            </w:pPr>
            <w:proofErr w:type="gramStart"/>
            <w:r w:rsidRPr="00096134">
              <w:rPr>
                <w:rFonts w:eastAsia="仿宋_GB2312" w:cs="宋体" w:hint="eastAsia"/>
                <w:kern w:val="0"/>
                <w:sz w:val="28"/>
                <w:szCs w:val="28"/>
              </w:rPr>
              <w:t>市委网信办</w:t>
            </w:r>
            <w:proofErr w:type="gramEnd"/>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市商务局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市金融局</w:t>
            </w:r>
          </w:p>
        </w:tc>
      </w:tr>
      <w:tr w:rsidR="00176F4E" w:rsidRPr="00096134" w:rsidTr="00FD485D">
        <w:trPr>
          <w:cantSplit/>
          <w:trHeight w:val="1720"/>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lastRenderedPageBreak/>
              <w:t>23</w:t>
            </w: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壮大专业化技术服务规模，</w:t>
            </w:r>
            <w:proofErr w:type="gramStart"/>
            <w:r w:rsidRPr="00096134">
              <w:rPr>
                <w:rFonts w:eastAsia="仿宋_GB2312" w:cs="宋体" w:hint="eastAsia"/>
                <w:kern w:val="0"/>
                <w:sz w:val="28"/>
                <w:szCs w:val="28"/>
              </w:rPr>
              <w:t>做优工程设计</w:t>
            </w:r>
            <w:proofErr w:type="gramEnd"/>
            <w:r w:rsidRPr="00096134">
              <w:rPr>
                <w:rFonts w:eastAsia="仿宋_GB2312" w:cs="宋体" w:hint="eastAsia"/>
                <w:kern w:val="0"/>
                <w:sz w:val="28"/>
                <w:szCs w:val="28"/>
              </w:rPr>
              <w:t>、工业设计、创意设计，聚集一批大型设计企业总部和机构，积极申建全球创意城市网络“设计之都”。</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姚来英</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市科技局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市工业和信息化局</w:t>
            </w:r>
          </w:p>
        </w:tc>
      </w:tr>
      <w:tr w:rsidR="00176F4E" w:rsidRPr="00096134" w:rsidTr="00FD485D">
        <w:trPr>
          <w:cantSplit/>
          <w:trHeight w:val="1466"/>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24</w:t>
            </w:r>
          </w:p>
        </w:tc>
        <w:tc>
          <w:tcPr>
            <w:tcW w:w="1623" w:type="dxa"/>
            <w:vMerge w:val="restart"/>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r w:rsidRPr="00096134">
              <w:rPr>
                <w:rFonts w:eastAsia="仿宋_GB2312" w:cs="宋体" w:hint="eastAsia"/>
                <w:color w:val="000000"/>
                <w:kern w:val="0"/>
                <w:sz w:val="28"/>
                <w:szCs w:val="28"/>
              </w:rPr>
              <w:t>二、持续深入推进供给侧结构性改革</w:t>
            </w: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proofErr w:type="gramStart"/>
            <w:r w:rsidRPr="00096134">
              <w:rPr>
                <w:rFonts w:eastAsia="仿宋_GB2312" w:cs="宋体" w:hint="eastAsia"/>
                <w:kern w:val="0"/>
                <w:sz w:val="28"/>
                <w:szCs w:val="28"/>
              </w:rPr>
              <w:t>推进金街等</w:t>
            </w:r>
            <w:proofErr w:type="gramEnd"/>
            <w:r w:rsidRPr="00096134">
              <w:rPr>
                <w:rFonts w:eastAsia="仿宋_GB2312" w:cs="宋体" w:hint="eastAsia"/>
                <w:kern w:val="0"/>
                <w:sz w:val="28"/>
                <w:szCs w:val="28"/>
              </w:rPr>
              <w:t>高品位商业步行街建设，规划建设一批夜间经济示范区。</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年底前完成。</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金湘军</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市商务局</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市城市管理委</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市住房城乡建设委</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和平区政府</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南开区政府</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红桥区政府</w:t>
            </w:r>
          </w:p>
        </w:tc>
      </w:tr>
      <w:tr w:rsidR="00176F4E" w:rsidRPr="00096134" w:rsidTr="00FD485D">
        <w:trPr>
          <w:cantSplit/>
          <w:trHeight w:val="1128"/>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25</w:t>
            </w: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盘活中心城区空置楼宇，引进更多智能科技、金融服务、创意设计、高端商务等总部机构。</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金湘军</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市商务局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市合作交流办</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市住房城乡建设委</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市规划和自然资源局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市发展改革委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有关区政府</w:t>
            </w:r>
          </w:p>
        </w:tc>
      </w:tr>
      <w:tr w:rsidR="00176F4E" w:rsidRPr="00096134" w:rsidTr="00FD485D">
        <w:trPr>
          <w:cantSplit/>
          <w:trHeight w:val="1060"/>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p>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26</w:t>
            </w:r>
          </w:p>
          <w:p w:rsidR="00176F4E" w:rsidRPr="00096134" w:rsidRDefault="00176F4E" w:rsidP="00FD485D">
            <w:pPr>
              <w:widowControl/>
              <w:snapToGrid w:val="0"/>
              <w:jc w:val="center"/>
              <w:rPr>
                <w:rFonts w:eastAsia="仿宋_GB2312" w:cs="宋体" w:hint="eastAsia"/>
                <w:color w:val="000000"/>
                <w:kern w:val="0"/>
                <w:sz w:val="28"/>
                <w:szCs w:val="28"/>
              </w:rPr>
            </w:pP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盘活小洋楼资源，引进更多智能科技、金融服务、创意设计、高端商务等总部机构。</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年取得明显的阶段性成果。其中，筹集小洋楼累计达到百幢。</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孙文魁</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市住房城乡建设委</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市合作交流办</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市商务局</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市发展改革委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市工业和信息化局</w:t>
            </w:r>
          </w:p>
        </w:tc>
      </w:tr>
      <w:tr w:rsidR="00176F4E" w:rsidRPr="00096134" w:rsidTr="00FD485D">
        <w:trPr>
          <w:cantSplit/>
          <w:trHeight w:val="899"/>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27</w:t>
            </w: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实施振兴老字号工程，重振天津老字号雄风。</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年取得明显的阶段性成果。其中，</w:t>
            </w:r>
            <w:r w:rsidRPr="00096134">
              <w:rPr>
                <w:rFonts w:eastAsia="仿宋_GB2312" w:cs="宋体" w:hint="eastAsia"/>
                <w:kern w:val="0"/>
                <w:sz w:val="28"/>
                <w:szCs w:val="28"/>
              </w:rPr>
              <w:t>4</w:t>
            </w:r>
            <w:r w:rsidRPr="00096134">
              <w:rPr>
                <w:rFonts w:eastAsia="仿宋_GB2312" w:cs="宋体" w:hint="eastAsia"/>
                <w:kern w:val="0"/>
                <w:sz w:val="28"/>
                <w:szCs w:val="28"/>
              </w:rPr>
              <w:t>月底前举办</w:t>
            </w:r>
            <w:r w:rsidRPr="00096134">
              <w:rPr>
                <w:rFonts w:eastAsia="仿宋_GB2312" w:cs="宋体" w:hint="eastAsia"/>
                <w:kern w:val="0"/>
                <w:sz w:val="28"/>
                <w:szCs w:val="28"/>
              </w:rPr>
              <w:t>2019</w:t>
            </w:r>
            <w:r w:rsidRPr="00096134">
              <w:rPr>
                <w:rFonts w:eastAsia="仿宋_GB2312" w:cs="宋体" w:hint="eastAsia"/>
                <w:kern w:val="0"/>
                <w:sz w:val="28"/>
                <w:szCs w:val="28"/>
              </w:rPr>
              <w:t>中国（天津）老字号精品博览会。</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金湘军</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市商务局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市文化和旅游局</w:t>
            </w:r>
          </w:p>
        </w:tc>
      </w:tr>
      <w:tr w:rsidR="00176F4E" w:rsidRPr="00096134" w:rsidTr="00FD485D">
        <w:trPr>
          <w:cantSplit/>
          <w:trHeight w:val="2458"/>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28</w:t>
            </w:r>
          </w:p>
        </w:tc>
        <w:tc>
          <w:tcPr>
            <w:tcW w:w="1623" w:type="dxa"/>
            <w:vMerge w:val="restart"/>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r w:rsidRPr="00096134">
              <w:rPr>
                <w:rFonts w:eastAsia="仿宋_GB2312" w:cs="宋体" w:hint="eastAsia"/>
                <w:color w:val="000000"/>
                <w:kern w:val="0"/>
                <w:sz w:val="28"/>
                <w:szCs w:val="28"/>
              </w:rPr>
              <w:t>二、持续深入推进供给侧结构性改革</w:t>
            </w: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以高质量项目支撑高质量发展。大力实施项目带动战略，发挥滨海新区及开发区、保税区、高新区等功能区项目建设主战场作用，加快中环高端半导体产业园、</w:t>
            </w:r>
            <w:proofErr w:type="gramStart"/>
            <w:r w:rsidRPr="00096134">
              <w:rPr>
                <w:rFonts w:eastAsia="仿宋_GB2312" w:cs="宋体" w:hint="eastAsia"/>
                <w:kern w:val="0"/>
                <w:sz w:val="28"/>
                <w:szCs w:val="28"/>
              </w:rPr>
              <w:t>中芯国际</w:t>
            </w:r>
            <w:proofErr w:type="gramEnd"/>
            <w:r w:rsidRPr="00096134">
              <w:rPr>
                <w:rFonts w:eastAsia="仿宋_GB2312" w:cs="宋体" w:hint="eastAsia"/>
                <w:kern w:val="0"/>
                <w:sz w:val="28"/>
                <w:szCs w:val="28"/>
              </w:rPr>
              <w:t>扩建等重大项目建设，推动国能新能源汽车、三星电池扩能等项目竣工投产。</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年取得明显的阶段性成果。其中，三星电池项目二期正式投产，国能新能源汽车项目</w:t>
            </w:r>
            <w:r w:rsidRPr="00096134">
              <w:rPr>
                <w:rFonts w:eastAsia="仿宋_GB2312" w:cs="宋体" w:hint="eastAsia"/>
                <w:kern w:val="0"/>
                <w:sz w:val="28"/>
                <w:szCs w:val="28"/>
              </w:rPr>
              <w:t>6</w:t>
            </w:r>
            <w:r w:rsidRPr="00096134">
              <w:rPr>
                <w:rFonts w:eastAsia="仿宋_GB2312" w:cs="宋体" w:hint="eastAsia"/>
                <w:kern w:val="0"/>
                <w:sz w:val="28"/>
                <w:szCs w:val="28"/>
              </w:rPr>
              <w:t>月份投产。</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马顺清</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市发展改革委</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市工业和信息化局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市科技局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滨海新区政府</w:t>
            </w:r>
          </w:p>
        </w:tc>
      </w:tr>
      <w:tr w:rsidR="00176F4E" w:rsidRPr="00096134" w:rsidTr="00FD485D">
        <w:trPr>
          <w:cantSplit/>
          <w:trHeight w:val="1542"/>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lastRenderedPageBreak/>
              <w:t>29</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瞄准行业各细分领域的领军企业，强化“一对一”、定制化服务，积极开展敲门招商、专业招商、环境招商、以商招商、产业链招商。</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金湘军</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市合作交流办</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市商务局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市发展改革委</w:t>
            </w:r>
          </w:p>
        </w:tc>
      </w:tr>
      <w:tr w:rsidR="00176F4E" w:rsidRPr="00096134" w:rsidTr="00FD485D">
        <w:trPr>
          <w:cantSplit/>
          <w:trHeight w:val="1990"/>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30</w:t>
            </w:r>
          </w:p>
        </w:tc>
        <w:tc>
          <w:tcPr>
            <w:tcW w:w="1623" w:type="dxa"/>
            <w:vMerge w:val="restart"/>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r w:rsidRPr="00096134">
              <w:rPr>
                <w:rFonts w:eastAsia="仿宋_GB2312" w:cs="宋体" w:hint="eastAsia"/>
                <w:color w:val="000000"/>
                <w:kern w:val="0"/>
                <w:sz w:val="28"/>
                <w:szCs w:val="28"/>
              </w:rPr>
              <w:t>三、有力有效防范和化解重大风险</w:t>
            </w: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建立健全地方金融监管和风险监测预警体系，探索实行穿透监管、大数据分析等特色化信息化监管措施。</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年取得明显的阶段性成果。其中，市地方金融机构监管系统建设项目一期工程年底前完成。</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康</w:t>
            </w:r>
            <w:r w:rsidRPr="00096134">
              <w:rPr>
                <w:rFonts w:eastAsia="仿宋_GB2312" w:cs="宋体" w:hint="eastAsia"/>
                <w:kern w:val="0"/>
                <w:sz w:val="28"/>
                <w:szCs w:val="28"/>
              </w:rPr>
              <w:t xml:space="preserve">  </w:t>
            </w:r>
            <w:r w:rsidRPr="00096134">
              <w:rPr>
                <w:rFonts w:eastAsia="仿宋_GB2312" w:cs="宋体" w:hint="eastAsia"/>
                <w:kern w:val="0"/>
                <w:sz w:val="28"/>
                <w:szCs w:val="28"/>
              </w:rPr>
              <w:t>义</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市金融局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人</w:t>
            </w:r>
            <w:r>
              <w:rPr>
                <w:rFonts w:eastAsia="仿宋_GB2312" w:cs="宋体" w:hint="eastAsia"/>
                <w:kern w:val="0"/>
                <w:sz w:val="28"/>
                <w:szCs w:val="28"/>
              </w:rPr>
              <w:t>民银</w:t>
            </w:r>
            <w:r w:rsidRPr="00096134">
              <w:rPr>
                <w:rFonts w:eastAsia="仿宋_GB2312" w:cs="宋体" w:hint="eastAsia"/>
                <w:kern w:val="0"/>
                <w:sz w:val="28"/>
                <w:szCs w:val="28"/>
              </w:rPr>
              <w:t>行天津分行</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天津银保监局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天津证监局</w:t>
            </w:r>
          </w:p>
        </w:tc>
      </w:tr>
      <w:tr w:rsidR="00176F4E" w:rsidRPr="00096134" w:rsidTr="00FD485D">
        <w:trPr>
          <w:cantSplit/>
          <w:trHeight w:val="1678"/>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31</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全面加强金融监管，特别是对小额贷款公司等</w:t>
            </w:r>
            <w:r w:rsidRPr="00096134">
              <w:rPr>
                <w:rFonts w:eastAsia="仿宋_GB2312" w:cs="宋体" w:hint="eastAsia"/>
                <w:kern w:val="0"/>
                <w:sz w:val="28"/>
                <w:szCs w:val="28"/>
              </w:rPr>
              <w:t>7</w:t>
            </w:r>
            <w:r w:rsidRPr="00096134">
              <w:rPr>
                <w:rFonts w:eastAsia="仿宋_GB2312" w:cs="宋体" w:hint="eastAsia"/>
                <w:kern w:val="0"/>
                <w:sz w:val="28"/>
                <w:szCs w:val="28"/>
              </w:rPr>
              <w:t>类市场主体监管，持续开展金融风险排查整治，强化金融法人机构内部控制，着力解决违规经营、融资和乱办金融问题。</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年取得明显的阶段性成果。其中，监管机构</w:t>
            </w:r>
            <w:r w:rsidRPr="00096134">
              <w:rPr>
                <w:rFonts w:eastAsia="仿宋_GB2312" w:cs="宋体" w:hint="eastAsia"/>
                <w:kern w:val="0"/>
                <w:sz w:val="28"/>
                <w:szCs w:val="28"/>
              </w:rPr>
              <w:t>3</w:t>
            </w:r>
            <w:r w:rsidRPr="00096134">
              <w:rPr>
                <w:rFonts w:eastAsia="仿宋_GB2312" w:cs="宋体" w:hint="eastAsia"/>
                <w:kern w:val="0"/>
                <w:sz w:val="28"/>
                <w:szCs w:val="28"/>
              </w:rPr>
              <w:t>月底前完成调整。</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康</w:t>
            </w:r>
            <w:r w:rsidRPr="00096134">
              <w:rPr>
                <w:rFonts w:eastAsia="仿宋_GB2312" w:cs="宋体" w:hint="eastAsia"/>
                <w:kern w:val="0"/>
                <w:sz w:val="28"/>
                <w:szCs w:val="28"/>
              </w:rPr>
              <w:t xml:space="preserve">  </w:t>
            </w:r>
            <w:r w:rsidRPr="00096134">
              <w:rPr>
                <w:rFonts w:eastAsia="仿宋_GB2312" w:cs="宋体" w:hint="eastAsia"/>
                <w:kern w:val="0"/>
                <w:sz w:val="28"/>
                <w:szCs w:val="28"/>
              </w:rPr>
              <w:t>义</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市金融局</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市市场监管委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市财政局</w:t>
            </w:r>
          </w:p>
        </w:tc>
      </w:tr>
      <w:tr w:rsidR="00176F4E" w:rsidRPr="00096134" w:rsidTr="00FD485D">
        <w:trPr>
          <w:cantSplit/>
          <w:trHeight w:val="1608"/>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32</w:t>
            </w:r>
          </w:p>
        </w:tc>
        <w:tc>
          <w:tcPr>
            <w:tcW w:w="1623" w:type="dxa"/>
            <w:vMerge w:val="restart"/>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r w:rsidRPr="00096134">
              <w:rPr>
                <w:rFonts w:eastAsia="仿宋_GB2312" w:cs="宋体" w:hint="eastAsia"/>
                <w:color w:val="000000"/>
                <w:kern w:val="0"/>
                <w:sz w:val="28"/>
                <w:szCs w:val="28"/>
              </w:rPr>
              <w:t>三、有力有效防范和化解重大风险</w:t>
            </w: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深入推进</w:t>
            </w:r>
            <w:r w:rsidRPr="00096134">
              <w:rPr>
                <w:rFonts w:eastAsia="仿宋_GB2312" w:cs="宋体" w:hint="eastAsia"/>
                <w:kern w:val="0"/>
                <w:sz w:val="28"/>
                <w:szCs w:val="28"/>
              </w:rPr>
              <w:t>P2P</w:t>
            </w:r>
            <w:proofErr w:type="gramStart"/>
            <w:r w:rsidRPr="00096134">
              <w:rPr>
                <w:rFonts w:eastAsia="仿宋_GB2312" w:cs="宋体" w:hint="eastAsia"/>
                <w:kern w:val="0"/>
                <w:sz w:val="28"/>
                <w:szCs w:val="28"/>
              </w:rPr>
              <w:t>网贷等</w:t>
            </w:r>
            <w:proofErr w:type="gramEnd"/>
            <w:r w:rsidRPr="00096134">
              <w:rPr>
                <w:rFonts w:eastAsia="仿宋_GB2312" w:cs="宋体" w:hint="eastAsia"/>
                <w:kern w:val="0"/>
                <w:sz w:val="28"/>
                <w:szCs w:val="28"/>
              </w:rPr>
              <w:t>互联网金融风险专项整治，严厉打击非法金融活动。</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年取得明显的阶段性成果。其中，互联网金融风险专项整治</w:t>
            </w:r>
            <w:r w:rsidRPr="00096134">
              <w:rPr>
                <w:rFonts w:eastAsia="仿宋_GB2312" w:cs="宋体" w:hint="eastAsia"/>
                <w:kern w:val="0"/>
                <w:sz w:val="28"/>
                <w:szCs w:val="28"/>
              </w:rPr>
              <w:t>6</w:t>
            </w:r>
            <w:r w:rsidRPr="00096134">
              <w:rPr>
                <w:rFonts w:eastAsia="仿宋_GB2312" w:cs="宋体" w:hint="eastAsia"/>
                <w:kern w:val="0"/>
                <w:sz w:val="28"/>
                <w:szCs w:val="28"/>
              </w:rPr>
              <w:t>月底前完成。</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康</w:t>
            </w:r>
            <w:r w:rsidRPr="00096134">
              <w:rPr>
                <w:rFonts w:eastAsia="仿宋_GB2312" w:cs="宋体" w:hint="eastAsia"/>
                <w:kern w:val="0"/>
                <w:sz w:val="28"/>
                <w:szCs w:val="28"/>
              </w:rPr>
              <w:t xml:space="preserve">  </w:t>
            </w:r>
            <w:r w:rsidRPr="00096134">
              <w:rPr>
                <w:rFonts w:eastAsia="仿宋_GB2312" w:cs="宋体" w:hint="eastAsia"/>
                <w:kern w:val="0"/>
                <w:sz w:val="28"/>
                <w:szCs w:val="28"/>
              </w:rPr>
              <w:t>义</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市金融局</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市市场监管委</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市公安局</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人</w:t>
            </w:r>
            <w:r>
              <w:rPr>
                <w:rFonts w:eastAsia="仿宋_GB2312" w:cs="宋体" w:hint="eastAsia"/>
                <w:kern w:val="0"/>
                <w:sz w:val="28"/>
                <w:szCs w:val="28"/>
              </w:rPr>
              <w:t>民银</w:t>
            </w:r>
            <w:r w:rsidRPr="00096134">
              <w:rPr>
                <w:rFonts w:eastAsia="仿宋_GB2312" w:cs="宋体" w:hint="eastAsia"/>
                <w:kern w:val="0"/>
                <w:sz w:val="28"/>
                <w:szCs w:val="28"/>
              </w:rPr>
              <w:t>行天津分行</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天津银保监局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天津证监局</w:t>
            </w:r>
          </w:p>
        </w:tc>
      </w:tr>
      <w:tr w:rsidR="00176F4E" w:rsidRPr="00096134" w:rsidTr="00FD485D">
        <w:trPr>
          <w:cantSplit/>
          <w:trHeight w:val="1128"/>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lastRenderedPageBreak/>
              <w:t>33</w:t>
            </w: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spacing w:line="340" w:lineRule="exact"/>
              <w:rPr>
                <w:rFonts w:eastAsia="仿宋_GB2312" w:cs="宋体" w:hint="eastAsia"/>
                <w:kern w:val="0"/>
                <w:sz w:val="28"/>
                <w:szCs w:val="28"/>
              </w:rPr>
            </w:pPr>
            <w:r w:rsidRPr="00096134">
              <w:rPr>
                <w:rFonts w:eastAsia="仿宋_GB2312" w:cs="宋体" w:hint="eastAsia"/>
                <w:kern w:val="0"/>
                <w:sz w:val="28"/>
                <w:szCs w:val="28"/>
              </w:rPr>
              <w:t>强化政府债务限额管理和预算约束，规范“借、用、还”全程管控，坚决遏制隐性债务增量。健全合法举债机制，深化生态建设等专项债券项目收益与融资自求平衡试点。</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年取得明显的阶段性成果。其中，至少发行生态债券</w:t>
            </w:r>
            <w:r w:rsidRPr="00096134">
              <w:rPr>
                <w:rFonts w:eastAsia="仿宋_GB2312" w:cs="宋体" w:hint="eastAsia"/>
                <w:kern w:val="0"/>
                <w:sz w:val="28"/>
                <w:szCs w:val="28"/>
              </w:rPr>
              <w:t>14</w:t>
            </w:r>
            <w:r w:rsidRPr="00096134">
              <w:rPr>
                <w:rFonts w:eastAsia="仿宋_GB2312" w:cs="宋体" w:hint="eastAsia"/>
                <w:kern w:val="0"/>
                <w:sz w:val="28"/>
                <w:szCs w:val="28"/>
              </w:rPr>
              <w:t>亿元。</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马顺清</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市财政局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市审计局</w:t>
            </w:r>
          </w:p>
        </w:tc>
      </w:tr>
      <w:tr w:rsidR="00176F4E" w:rsidRPr="00096134" w:rsidTr="00FD485D">
        <w:trPr>
          <w:cantSplit/>
          <w:trHeight w:val="2504"/>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34</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spacing w:line="340" w:lineRule="exact"/>
              <w:rPr>
                <w:rFonts w:eastAsia="仿宋_GB2312" w:cs="宋体" w:hint="eastAsia"/>
                <w:kern w:val="0"/>
                <w:sz w:val="28"/>
                <w:szCs w:val="28"/>
              </w:rPr>
            </w:pPr>
            <w:r w:rsidRPr="00096134">
              <w:rPr>
                <w:rFonts w:eastAsia="仿宋_GB2312" w:cs="宋体" w:hint="eastAsia"/>
                <w:kern w:val="0"/>
                <w:sz w:val="28"/>
                <w:szCs w:val="28"/>
              </w:rPr>
              <w:t>着力化解国有企业债务风险，坚持统筹协调、分类施策、精准拆弹，坚持与混合所有制改革结合起来、与供给侧结构性改革结合起来、与司法和纪检监察工作结合起来，通过混合所有制改革、资产证券化、市场化法治化债转股和协议债务重组等多种方式，优化国有企业资本和债务结构。</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姚来英</w:t>
            </w:r>
            <w:r w:rsidRPr="00096134">
              <w:rPr>
                <w:rFonts w:eastAsia="仿宋_GB2312" w:cs="宋体" w:hint="eastAsia"/>
                <w:kern w:val="0"/>
                <w:sz w:val="28"/>
                <w:szCs w:val="28"/>
              </w:rPr>
              <w:br w:type="page"/>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市国资委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br w:type="page"/>
            </w:r>
            <w:r w:rsidRPr="00096134">
              <w:rPr>
                <w:rFonts w:eastAsia="仿宋_GB2312" w:cs="宋体" w:hint="eastAsia"/>
                <w:kern w:val="0"/>
                <w:sz w:val="28"/>
                <w:szCs w:val="28"/>
              </w:rPr>
              <w:t>市金融局</w:t>
            </w:r>
            <w:r w:rsidRPr="00096134">
              <w:rPr>
                <w:rFonts w:eastAsia="仿宋_GB2312" w:cs="宋体" w:hint="eastAsia"/>
                <w:kern w:val="0"/>
                <w:sz w:val="28"/>
                <w:szCs w:val="28"/>
              </w:rPr>
              <w:br w:type="page"/>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市司法局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br w:type="page"/>
            </w:r>
            <w:r w:rsidRPr="00096134">
              <w:rPr>
                <w:rFonts w:eastAsia="仿宋_GB2312" w:cs="宋体" w:hint="eastAsia"/>
                <w:kern w:val="0"/>
                <w:sz w:val="28"/>
                <w:szCs w:val="28"/>
              </w:rPr>
              <w:t>市审计局</w:t>
            </w:r>
            <w:r w:rsidRPr="00096134">
              <w:rPr>
                <w:rFonts w:eastAsia="仿宋_GB2312" w:cs="宋体" w:hint="eastAsia"/>
                <w:kern w:val="0"/>
                <w:sz w:val="28"/>
                <w:szCs w:val="28"/>
              </w:rPr>
              <w:br w:type="page"/>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市发展改革委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br w:type="page"/>
            </w:r>
            <w:r w:rsidRPr="00096134">
              <w:rPr>
                <w:rFonts w:eastAsia="仿宋_GB2312" w:cs="宋体" w:hint="eastAsia"/>
                <w:kern w:val="0"/>
                <w:sz w:val="28"/>
                <w:szCs w:val="28"/>
              </w:rPr>
              <w:t>天津银保监局</w:t>
            </w:r>
          </w:p>
        </w:tc>
      </w:tr>
      <w:tr w:rsidR="00176F4E" w:rsidRPr="00096134" w:rsidTr="00FD485D">
        <w:trPr>
          <w:cantSplit/>
          <w:trHeight w:val="757"/>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35</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坚持预防为主，实施灾害风险调查和重点隐患排查工程，全力以赴消除各类隐患。</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马顺清</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市应急局</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市水</w:t>
            </w:r>
            <w:proofErr w:type="gramStart"/>
            <w:r w:rsidRPr="00096134">
              <w:rPr>
                <w:rFonts w:eastAsia="仿宋_GB2312" w:cs="宋体" w:hint="eastAsia"/>
                <w:kern w:val="0"/>
                <w:sz w:val="28"/>
                <w:szCs w:val="28"/>
              </w:rPr>
              <w:t>务</w:t>
            </w:r>
            <w:proofErr w:type="gramEnd"/>
            <w:r w:rsidRPr="00096134">
              <w:rPr>
                <w:rFonts w:eastAsia="仿宋_GB2312" w:cs="宋体" w:hint="eastAsia"/>
                <w:kern w:val="0"/>
                <w:sz w:val="28"/>
                <w:szCs w:val="28"/>
              </w:rPr>
              <w:t>局</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市气象局</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市地震局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市规划和自然资源局</w:t>
            </w:r>
          </w:p>
        </w:tc>
      </w:tr>
      <w:tr w:rsidR="00176F4E" w:rsidRPr="00096134" w:rsidTr="00FD485D">
        <w:trPr>
          <w:cantSplit/>
          <w:trHeight w:val="1419"/>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36</w:t>
            </w:r>
          </w:p>
        </w:tc>
        <w:tc>
          <w:tcPr>
            <w:tcW w:w="1623" w:type="dxa"/>
            <w:vMerge w:val="restart"/>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r w:rsidRPr="00096134">
              <w:rPr>
                <w:rFonts w:eastAsia="仿宋_GB2312" w:cs="宋体" w:hint="eastAsia"/>
                <w:color w:val="000000"/>
                <w:kern w:val="0"/>
                <w:sz w:val="28"/>
                <w:szCs w:val="28"/>
              </w:rPr>
              <w:t>三、有力有效防范和化解重大风险</w:t>
            </w: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实施海岸带保护修复工程，实行最严格的围填海和岸线开发管控，落实“蓝色海湾”整治修复规划。</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年取得明显的阶段性成果。其中，落实“蓝色海湾”整治修复规划</w:t>
            </w:r>
            <w:r w:rsidRPr="00096134">
              <w:rPr>
                <w:rFonts w:eastAsia="仿宋_GB2312" w:cs="宋体" w:hint="eastAsia"/>
                <w:kern w:val="0"/>
                <w:sz w:val="28"/>
                <w:szCs w:val="28"/>
              </w:rPr>
              <w:t>3</w:t>
            </w:r>
            <w:r w:rsidRPr="00096134">
              <w:rPr>
                <w:rFonts w:eastAsia="仿宋_GB2312" w:cs="宋体" w:hint="eastAsia"/>
                <w:kern w:val="0"/>
                <w:sz w:val="28"/>
                <w:szCs w:val="28"/>
              </w:rPr>
              <w:t>月底完成。</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孙文魁</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市规划和自然资源局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滨海新区政府</w:t>
            </w:r>
          </w:p>
        </w:tc>
      </w:tr>
      <w:tr w:rsidR="00176F4E" w:rsidRPr="00096134" w:rsidTr="00FD485D">
        <w:trPr>
          <w:cantSplit/>
          <w:trHeight w:val="1145"/>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lastRenderedPageBreak/>
              <w:t>37</w:t>
            </w: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实施房屋设施抗震加固工程，严格落实建构筑物抗震设防标准，强化地震应急避难场所建设。</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马顺清</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市地震局</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市住房城乡建设委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w:t>
            </w:r>
            <w:proofErr w:type="gramStart"/>
            <w:r w:rsidRPr="00096134">
              <w:rPr>
                <w:rFonts w:eastAsia="仿宋_GB2312" w:cs="宋体" w:hint="eastAsia"/>
                <w:kern w:val="0"/>
                <w:sz w:val="28"/>
                <w:szCs w:val="28"/>
              </w:rPr>
              <w:t>应急局</w:t>
            </w:r>
            <w:proofErr w:type="gramEnd"/>
          </w:p>
        </w:tc>
      </w:tr>
      <w:tr w:rsidR="00176F4E" w:rsidRPr="00096134" w:rsidTr="00FD485D">
        <w:trPr>
          <w:cantSplit/>
          <w:trHeight w:val="432"/>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38</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实施地质灾害综合治理工程，加强山体滑坡、泥石流等隐患治理，严格控制地面沉降。</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马顺清</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市规划和自然资源局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w:t>
            </w:r>
            <w:proofErr w:type="gramStart"/>
            <w:r w:rsidRPr="00096134">
              <w:rPr>
                <w:rFonts w:eastAsia="仿宋_GB2312" w:cs="宋体" w:hint="eastAsia"/>
                <w:kern w:val="0"/>
                <w:sz w:val="28"/>
                <w:szCs w:val="28"/>
              </w:rPr>
              <w:t>应急局</w:t>
            </w:r>
            <w:proofErr w:type="gramEnd"/>
          </w:p>
        </w:tc>
      </w:tr>
      <w:tr w:rsidR="00176F4E" w:rsidRPr="00096134" w:rsidTr="00FD485D">
        <w:trPr>
          <w:cantSplit/>
          <w:trHeight w:val="618"/>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39</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实施防汛抗旱水利提升工程，完善防汛设施，强化城市排水能力，构建系统化排水防涝工程体系。</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马顺清</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市水</w:t>
            </w:r>
            <w:proofErr w:type="gramStart"/>
            <w:r w:rsidRPr="00096134">
              <w:rPr>
                <w:rFonts w:eastAsia="仿宋_GB2312" w:cs="宋体" w:hint="eastAsia"/>
                <w:kern w:val="0"/>
                <w:sz w:val="28"/>
                <w:szCs w:val="28"/>
              </w:rPr>
              <w:t>务</w:t>
            </w:r>
            <w:proofErr w:type="gramEnd"/>
            <w:r w:rsidRPr="00096134">
              <w:rPr>
                <w:rFonts w:eastAsia="仿宋_GB2312" w:cs="宋体" w:hint="eastAsia"/>
                <w:kern w:val="0"/>
                <w:sz w:val="28"/>
                <w:szCs w:val="28"/>
              </w:rPr>
              <w:t>局</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市住房城乡建设委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w:t>
            </w:r>
            <w:proofErr w:type="gramStart"/>
            <w:r w:rsidRPr="00096134">
              <w:rPr>
                <w:rFonts w:eastAsia="仿宋_GB2312" w:cs="宋体" w:hint="eastAsia"/>
                <w:kern w:val="0"/>
                <w:sz w:val="28"/>
                <w:szCs w:val="28"/>
              </w:rPr>
              <w:t>应急局</w:t>
            </w:r>
            <w:proofErr w:type="gramEnd"/>
          </w:p>
        </w:tc>
      </w:tr>
      <w:tr w:rsidR="00176F4E" w:rsidRPr="00096134" w:rsidTr="00FD485D">
        <w:trPr>
          <w:cantSplit/>
          <w:trHeight w:val="750"/>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40</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实施应急救援中心建设工程、自然灾害监测预警信息化工程和防治技术装备现代化工程，及时有效应对处置突发问题。</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马顺清</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w:t>
            </w:r>
            <w:proofErr w:type="gramStart"/>
            <w:r w:rsidRPr="00096134">
              <w:rPr>
                <w:rFonts w:eastAsia="仿宋_GB2312" w:cs="宋体" w:hint="eastAsia"/>
                <w:kern w:val="0"/>
                <w:sz w:val="28"/>
                <w:szCs w:val="28"/>
              </w:rPr>
              <w:t>应急局</w:t>
            </w:r>
            <w:proofErr w:type="gramEnd"/>
            <w:r w:rsidRPr="00096134">
              <w:rPr>
                <w:rFonts w:eastAsia="仿宋_GB2312" w:cs="宋体" w:hint="eastAsia"/>
                <w:kern w:val="0"/>
                <w:sz w:val="28"/>
                <w:szCs w:val="28"/>
              </w:rPr>
              <w:br w:type="page"/>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市气象局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br w:type="page"/>
            </w:r>
            <w:r w:rsidRPr="00096134">
              <w:rPr>
                <w:rFonts w:eastAsia="仿宋_GB2312" w:cs="宋体" w:hint="eastAsia"/>
                <w:kern w:val="0"/>
                <w:sz w:val="28"/>
                <w:szCs w:val="28"/>
              </w:rPr>
              <w:t>市水</w:t>
            </w:r>
            <w:proofErr w:type="gramStart"/>
            <w:r w:rsidRPr="00096134">
              <w:rPr>
                <w:rFonts w:eastAsia="仿宋_GB2312" w:cs="宋体" w:hint="eastAsia"/>
                <w:kern w:val="0"/>
                <w:sz w:val="28"/>
                <w:szCs w:val="28"/>
              </w:rPr>
              <w:t>务</w:t>
            </w:r>
            <w:proofErr w:type="gramEnd"/>
            <w:r w:rsidRPr="00096134">
              <w:rPr>
                <w:rFonts w:eastAsia="仿宋_GB2312" w:cs="宋体" w:hint="eastAsia"/>
                <w:kern w:val="0"/>
                <w:sz w:val="28"/>
                <w:szCs w:val="28"/>
              </w:rPr>
              <w:t>局</w:t>
            </w:r>
          </w:p>
        </w:tc>
      </w:tr>
      <w:tr w:rsidR="00176F4E" w:rsidRPr="00096134" w:rsidTr="00FD485D">
        <w:trPr>
          <w:cantSplit/>
          <w:trHeight w:val="2118"/>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41</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牢固树立总体国家安全观，坚决维护国家安全，严厉打击各种渗透颠覆破坏活动、暴力恐怖活动、民族分裂活动、宗教极端活动，强化网络安全，加强网络空间治理，筑牢首都政治“护城河”。</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董家禄</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市委政法委</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市委国安办</w:t>
            </w:r>
          </w:p>
          <w:p w:rsidR="00176F4E" w:rsidRDefault="00176F4E" w:rsidP="00FD485D">
            <w:pPr>
              <w:widowControl/>
              <w:snapToGrid w:val="0"/>
              <w:jc w:val="center"/>
              <w:rPr>
                <w:rFonts w:eastAsia="仿宋_GB2312" w:cs="宋体" w:hint="eastAsia"/>
                <w:kern w:val="0"/>
                <w:sz w:val="28"/>
                <w:szCs w:val="28"/>
              </w:rPr>
            </w:pPr>
            <w:proofErr w:type="gramStart"/>
            <w:r w:rsidRPr="00096134">
              <w:rPr>
                <w:rFonts w:eastAsia="仿宋_GB2312" w:cs="宋体" w:hint="eastAsia"/>
                <w:kern w:val="0"/>
                <w:sz w:val="28"/>
                <w:szCs w:val="28"/>
              </w:rPr>
              <w:t>市委网信办</w:t>
            </w:r>
            <w:proofErr w:type="gramEnd"/>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市公安局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市安全局</w:t>
            </w:r>
          </w:p>
        </w:tc>
      </w:tr>
      <w:tr w:rsidR="00176F4E" w:rsidRPr="00096134" w:rsidTr="00FD485D">
        <w:trPr>
          <w:cantSplit/>
          <w:trHeight w:val="1695"/>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lastRenderedPageBreak/>
              <w:t>42</w:t>
            </w:r>
          </w:p>
        </w:tc>
        <w:tc>
          <w:tcPr>
            <w:tcW w:w="1623" w:type="dxa"/>
            <w:vMerge w:val="restart"/>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r w:rsidRPr="00096134">
              <w:rPr>
                <w:rFonts w:eastAsia="仿宋_GB2312" w:cs="宋体" w:hint="eastAsia"/>
                <w:color w:val="000000"/>
                <w:kern w:val="0"/>
                <w:sz w:val="28"/>
                <w:szCs w:val="28"/>
              </w:rPr>
              <w:t>三、有力有效防范和化解重大风险</w:t>
            </w: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牢固树立“隐患就是事故</w:t>
            </w:r>
            <w:r>
              <w:rPr>
                <w:rFonts w:eastAsia="仿宋_GB2312" w:cs="宋体" w:hint="eastAsia"/>
                <w:kern w:val="0"/>
                <w:sz w:val="28"/>
                <w:szCs w:val="28"/>
              </w:rPr>
              <w:t>，</w:t>
            </w:r>
            <w:r w:rsidRPr="00096134">
              <w:rPr>
                <w:rFonts w:eastAsia="仿宋_GB2312" w:cs="宋体" w:hint="eastAsia"/>
                <w:kern w:val="0"/>
                <w:sz w:val="28"/>
                <w:szCs w:val="28"/>
              </w:rPr>
              <w:t>事故就要处理”的理念，抓好危险化学品、建筑施工、公共消防、交通运输、仓储物流等重点领域安全隐患常态化排查整治，坚决防范和遏制重特大事故。</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马顺清</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市应急局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市住房城乡建设委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市交通运输委</w:t>
            </w:r>
          </w:p>
        </w:tc>
      </w:tr>
      <w:tr w:rsidR="00176F4E" w:rsidRPr="00096134" w:rsidTr="00FD485D">
        <w:trPr>
          <w:cantSplit/>
          <w:trHeight w:val="2341"/>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43</w:t>
            </w: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强化食品药品安全监管，积极创建国家食品安全示范城市。</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年取得明显的阶段性成果。其中，和平区、西青区、津南区、武清区、宝坻区、</w:t>
            </w:r>
            <w:proofErr w:type="gramStart"/>
            <w:r w:rsidRPr="00096134">
              <w:rPr>
                <w:rFonts w:eastAsia="仿宋_GB2312" w:cs="宋体" w:hint="eastAsia"/>
                <w:kern w:val="0"/>
                <w:sz w:val="28"/>
                <w:szCs w:val="28"/>
              </w:rPr>
              <w:t>蓟</w:t>
            </w:r>
            <w:proofErr w:type="gramEnd"/>
            <w:r w:rsidRPr="00096134">
              <w:rPr>
                <w:rFonts w:eastAsia="仿宋_GB2312" w:cs="宋体" w:hint="eastAsia"/>
                <w:kern w:val="0"/>
                <w:sz w:val="28"/>
                <w:szCs w:val="28"/>
              </w:rPr>
              <w:t>州区、宁河区完成国家食品安全示范城市创建市级初评。</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康</w:t>
            </w:r>
            <w:r w:rsidRPr="00096134">
              <w:rPr>
                <w:rFonts w:eastAsia="仿宋_GB2312" w:cs="宋体" w:hint="eastAsia"/>
                <w:kern w:val="0"/>
                <w:sz w:val="28"/>
                <w:szCs w:val="28"/>
              </w:rPr>
              <w:t xml:space="preserve">  </w:t>
            </w:r>
            <w:r w:rsidRPr="00096134">
              <w:rPr>
                <w:rFonts w:eastAsia="仿宋_GB2312" w:cs="宋体" w:hint="eastAsia"/>
                <w:kern w:val="0"/>
                <w:sz w:val="28"/>
                <w:szCs w:val="28"/>
              </w:rPr>
              <w:t>义</w:t>
            </w:r>
          </w:p>
        </w:tc>
        <w:tc>
          <w:tcPr>
            <w:tcW w:w="2739" w:type="dxa"/>
            <w:shd w:val="clear" w:color="auto" w:fill="auto"/>
            <w:vAlign w:val="center"/>
          </w:tcPr>
          <w:p w:rsidR="00176F4E" w:rsidRPr="0098190A" w:rsidRDefault="00176F4E" w:rsidP="00FD485D">
            <w:pPr>
              <w:widowControl/>
              <w:snapToGrid w:val="0"/>
              <w:jc w:val="center"/>
              <w:rPr>
                <w:rFonts w:eastAsia="仿宋_GB2312" w:cs="宋体" w:hint="eastAsia"/>
                <w:spacing w:val="-24"/>
                <w:kern w:val="0"/>
                <w:sz w:val="28"/>
                <w:szCs w:val="28"/>
              </w:rPr>
            </w:pPr>
            <w:r w:rsidRPr="0098190A">
              <w:rPr>
                <w:rFonts w:eastAsia="仿宋_GB2312" w:cs="宋体" w:hint="eastAsia"/>
                <w:spacing w:val="-24"/>
                <w:kern w:val="0"/>
                <w:sz w:val="28"/>
                <w:szCs w:val="28"/>
              </w:rPr>
              <w:t>市市场监管委（</w:t>
            </w:r>
            <w:proofErr w:type="gramStart"/>
            <w:r w:rsidRPr="0098190A">
              <w:rPr>
                <w:rFonts w:eastAsia="仿宋_GB2312" w:cs="宋体" w:hint="eastAsia"/>
                <w:spacing w:val="-24"/>
                <w:kern w:val="0"/>
                <w:sz w:val="28"/>
                <w:szCs w:val="28"/>
              </w:rPr>
              <w:t>市食安办</w:t>
            </w:r>
            <w:proofErr w:type="gramEnd"/>
            <w:r w:rsidRPr="0098190A">
              <w:rPr>
                <w:rFonts w:eastAsia="仿宋_GB2312" w:cs="宋体" w:hint="eastAsia"/>
                <w:spacing w:val="-24"/>
                <w:kern w:val="0"/>
                <w:sz w:val="28"/>
                <w:szCs w:val="28"/>
              </w:rPr>
              <w:t>）</w:t>
            </w:r>
          </w:p>
          <w:p w:rsidR="00176F4E" w:rsidRDefault="00176F4E" w:rsidP="00FD485D">
            <w:pPr>
              <w:widowControl/>
              <w:snapToGrid w:val="0"/>
              <w:jc w:val="center"/>
              <w:rPr>
                <w:rFonts w:eastAsia="仿宋_GB2312" w:cs="宋体" w:hint="eastAsia"/>
                <w:kern w:val="0"/>
                <w:sz w:val="28"/>
                <w:szCs w:val="28"/>
              </w:rPr>
            </w:pPr>
            <w:proofErr w:type="gramStart"/>
            <w:r w:rsidRPr="00096134">
              <w:rPr>
                <w:rFonts w:eastAsia="仿宋_GB2312" w:cs="宋体" w:hint="eastAsia"/>
                <w:kern w:val="0"/>
                <w:sz w:val="28"/>
                <w:szCs w:val="28"/>
              </w:rPr>
              <w:t>市药监</w:t>
            </w:r>
            <w:proofErr w:type="gramEnd"/>
            <w:r w:rsidRPr="00096134">
              <w:rPr>
                <w:rFonts w:eastAsia="仿宋_GB2312" w:cs="宋体" w:hint="eastAsia"/>
                <w:kern w:val="0"/>
                <w:sz w:val="28"/>
                <w:szCs w:val="28"/>
              </w:rPr>
              <w:t>局</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和平区政府</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西青区政府</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津南区政府</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武清区政府</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宝坻区政府</w:t>
            </w:r>
          </w:p>
          <w:p w:rsidR="00176F4E" w:rsidRDefault="00176F4E" w:rsidP="00FD485D">
            <w:pPr>
              <w:widowControl/>
              <w:snapToGrid w:val="0"/>
              <w:jc w:val="center"/>
              <w:rPr>
                <w:rFonts w:eastAsia="仿宋_GB2312" w:cs="宋体" w:hint="eastAsia"/>
                <w:kern w:val="0"/>
                <w:sz w:val="28"/>
                <w:szCs w:val="28"/>
              </w:rPr>
            </w:pPr>
            <w:proofErr w:type="gramStart"/>
            <w:r w:rsidRPr="00096134">
              <w:rPr>
                <w:rFonts w:eastAsia="仿宋_GB2312" w:cs="宋体" w:hint="eastAsia"/>
                <w:kern w:val="0"/>
                <w:sz w:val="28"/>
                <w:szCs w:val="28"/>
              </w:rPr>
              <w:t>蓟</w:t>
            </w:r>
            <w:proofErr w:type="gramEnd"/>
            <w:r w:rsidRPr="00096134">
              <w:rPr>
                <w:rFonts w:eastAsia="仿宋_GB2312" w:cs="宋体" w:hint="eastAsia"/>
                <w:kern w:val="0"/>
                <w:sz w:val="28"/>
                <w:szCs w:val="28"/>
              </w:rPr>
              <w:t>州区政府</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宁河区政府</w:t>
            </w:r>
          </w:p>
        </w:tc>
      </w:tr>
      <w:tr w:rsidR="00176F4E" w:rsidRPr="00096134" w:rsidTr="00FD485D">
        <w:trPr>
          <w:cantSplit/>
          <w:trHeight w:val="2785"/>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lastRenderedPageBreak/>
              <w:t>44</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持续开展打击、清理、整顿保健品乱象专项行动，坚决治乱出清。</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4</w:t>
            </w:r>
            <w:r w:rsidRPr="00096134">
              <w:rPr>
                <w:rFonts w:eastAsia="仿宋_GB2312" w:cs="宋体" w:hint="eastAsia"/>
                <w:kern w:val="0"/>
                <w:sz w:val="28"/>
                <w:szCs w:val="28"/>
              </w:rPr>
              <w:t>月底前完成。</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康</w:t>
            </w:r>
            <w:r w:rsidRPr="00096134">
              <w:rPr>
                <w:rFonts w:eastAsia="仿宋_GB2312" w:cs="宋体" w:hint="eastAsia"/>
                <w:kern w:val="0"/>
                <w:sz w:val="28"/>
                <w:szCs w:val="28"/>
              </w:rPr>
              <w:t xml:space="preserve">  </w:t>
            </w:r>
            <w:r w:rsidRPr="00096134">
              <w:rPr>
                <w:rFonts w:eastAsia="仿宋_GB2312" w:cs="宋体" w:hint="eastAsia"/>
                <w:kern w:val="0"/>
                <w:sz w:val="28"/>
                <w:szCs w:val="28"/>
              </w:rPr>
              <w:t>义</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市市场监管委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市卫生健康委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市商务局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市公安局</w:t>
            </w:r>
            <w:r w:rsidRPr="00096134">
              <w:rPr>
                <w:rFonts w:eastAsia="仿宋_GB2312" w:cs="宋体" w:hint="eastAsia"/>
                <w:kern w:val="0"/>
                <w:sz w:val="28"/>
                <w:szCs w:val="28"/>
              </w:rPr>
              <w:br w:type="page"/>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市工业和信息化局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br w:type="page"/>
            </w:r>
            <w:r w:rsidRPr="00096134">
              <w:rPr>
                <w:rFonts w:eastAsia="仿宋_GB2312" w:cs="宋体" w:hint="eastAsia"/>
                <w:kern w:val="0"/>
                <w:sz w:val="28"/>
                <w:szCs w:val="28"/>
              </w:rPr>
              <w:t>市通信管理局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br w:type="page"/>
            </w:r>
            <w:r w:rsidRPr="00096134">
              <w:rPr>
                <w:rFonts w:eastAsia="仿宋_GB2312" w:cs="宋体" w:hint="eastAsia"/>
                <w:kern w:val="0"/>
                <w:sz w:val="28"/>
                <w:szCs w:val="28"/>
              </w:rPr>
              <w:t>天津海关</w:t>
            </w:r>
          </w:p>
        </w:tc>
      </w:tr>
      <w:tr w:rsidR="00176F4E" w:rsidRPr="00096134" w:rsidTr="00FD485D">
        <w:trPr>
          <w:cantSplit/>
          <w:trHeight w:val="757"/>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45</w:t>
            </w:r>
          </w:p>
        </w:tc>
        <w:tc>
          <w:tcPr>
            <w:tcW w:w="1623" w:type="dxa"/>
            <w:vMerge w:val="restart"/>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r w:rsidRPr="00096134">
              <w:rPr>
                <w:rFonts w:eastAsia="仿宋_GB2312" w:cs="宋体" w:hint="eastAsia"/>
                <w:color w:val="000000"/>
                <w:kern w:val="0"/>
                <w:sz w:val="28"/>
                <w:szCs w:val="28"/>
              </w:rPr>
              <w:t>三、有力有效防范和化解重大风险</w:t>
            </w: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加强城乡社区综合治理，推进智慧平安社区建设。</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董家禄</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市委政法委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市委组织部</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市民政局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市公安局</w:t>
            </w:r>
          </w:p>
        </w:tc>
      </w:tr>
      <w:tr w:rsidR="00176F4E" w:rsidRPr="00096134" w:rsidTr="00FD485D">
        <w:trPr>
          <w:cantSplit/>
          <w:trHeight w:val="861"/>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46</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健全预防和化解社会矛盾机制，做好信访、仲裁、调解、行政复议等工作。</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董家禄</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市委政法委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市信访办</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市司法局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市公安局</w:t>
            </w:r>
          </w:p>
        </w:tc>
      </w:tr>
      <w:tr w:rsidR="00176F4E" w:rsidRPr="00096134" w:rsidTr="00FD485D">
        <w:trPr>
          <w:cantSplit/>
          <w:trHeight w:val="954"/>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47</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深入开展扫黑除恶专项斗争，高压严打、除恶务尽，全力创建“无黑”城市。</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董家禄</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市公安局</w:t>
            </w:r>
          </w:p>
        </w:tc>
      </w:tr>
      <w:tr w:rsidR="00176F4E" w:rsidRPr="00096134" w:rsidTr="00FD485D">
        <w:trPr>
          <w:cantSplit/>
          <w:trHeight w:val="557"/>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48</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构建立体化治安防控体系。</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董家禄</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市公安局</w:t>
            </w:r>
          </w:p>
        </w:tc>
      </w:tr>
      <w:tr w:rsidR="00176F4E" w:rsidRPr="00096134" w:rsidTr="00FD485D">
        <w:trPr>
          <w:cantSplit/>
          <w:trHeight w:val="3213"/>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lastRenderedPageBreak/>
              <w:t>49</w:t>
            </w:r>
          </w:p>
        </w:tc>
        <w:tc>
          <w:tcPr>
            <w:tcW w:w="1623" w:type="dxa"/>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r w:rsidRPr="00096134">
              <w:rPr>
                <w:rFonts w:eastAsia="仿宋_GB2312" w:cs="宋体" w:hint="eastAsia"/>
                <w:color w:val="000000"/>
                <w:kern w:val="0"/>
                <w:sz w:val="28"/>
                <w:szCs w:val="28"/>
              </w:rPr>
              <w:t>四、持续用力推进创新型城市建设</w:t>
            </w: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充分发挥国家自主创新示范区引领作用，积极吸引集聚各类优质创新资源。加快国家合成生物技术创新中心、“天河三号”</w:t>
            </w:r>
            <w:proofErr w:type="gramStart"/>
            <w:r w:rsidRPr="00096134">
              <w:rPr>
                <w:rFonts w:eastAsia="仿宋_GB2312" w:cs="宋体" w:hint="eastAsia"/>
                <w:kern w:val="0"/>
                <w:sz w:val="28"/>
                <w:szCs w:val="28"/>
              </w:rPr>
              <w:t>百亿亿</w:t>
            </w:r>
            <w:proofErr w:type="gramEnd"/>
            <w:r w:rsidRPr="00096134">
              <w:rPr>
                <w:rFonts w:eastAsia="仿宋_GB2312" w:cs="宋体" w:hint="eastAsia"/>
                <w:kern w:val="0"/>
                <w:sz w:val="28"/>
                <w:szCs w:val="28"/>
              </w:rPr>
              <w:t>次超级计算机、国家级基础软件创新中心、现代中药国家重点实验室、中科曙光国家先进计算产业创新中心等创新平台和一批科技创新</w:t>
            </w:r>
            <w:r w:rsidRPr="00096134">
              <w:rPr>
                <w:rFonts w:eastAsia="仿宋_GB2312" w:cs="宋体" w:hint="eastAsia"/>
                <w:kern w:val="0"/>
                <w:sz w:val="28"/>
                <w:szCs w:val="28"/>
              </w:rPr>
              <w:t>2030</w:t>
            </w:r>
            <w:r w:rsidRPr="00096134">
              <w:rPr>
                <w:rFonts w:eastAsia="仿宋_GB2312" w:cs="宋体" w:hint="eastAsia"/>
                <w:kern w:val="0"/>
                <w:sz w:val="28"/>
                <w:szCs w:val="28"/>
              </w:rPr>
              <w:t>重大项目落地建设，申建</w:t>
            </w:r>
            <w:r w:rsidRPr="00096134">
              <w:rPr>
                <w:rFonts w:eastAsia="仿宋_GB2312" w:cs="宋体" w:hint="eastAsia"/>
                <w:kern w:val="0"/>
                <w:sz w:val="28"/>
                <w:szCs w:val="28"/>
              </w:rPr>
              <w:t>6</w:t>
            </w:r>
            <w:r w:rsidRPr="00096134">
              <w:rPr>
                <w:rFonts w:eastAsia="仿宋_GB2312" w:cs="宋体" w:hint="eastAsia"/>
                <w:kern w:val="0"/>
                <w:sz w:val="28"/>
                <w:szCs w:val="28"/>
              </w:rPr>
              <w:t>个国家企业技术中心。</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年取得明显的阶段性成果。其中，</w:t>
            </w:r>
            <w:r w:rsidRPr="00096134">
              <w:rPr>
                <w:rFonts w:eastAsia="仿宋_GB2312" w:cs="宋体" w:hint="eastAsia"/>
                <w:kern w:val="0"/>
                <w:sz w:val="28"/>
                <w:szCs w:val="28"/>
              </w:rPr>
              <w:t>6</w:t>
            </w:r>
            <w:r w:rsidRPr="00096134">
              <w:rPr>
                <w:rFonts w:eastAsia="仿宋_GB2312" w:cs="宋体" w:hint="eastAsia"/>
                <w:kern w:val="0"/>
                <w:sz w:val="28"/>
                <w:szCs w:val="28"/>
              </w:rPr>
              <w:t>个国家企业技术中心完成申建。</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姚来英</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市科技局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市工业和信息化局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市卫生健康委</w:t>
            </w:r>
            <w:r w:rsidRPr="00096134">
              <w:rPr>
                <w:rFonts w:eastAsia="仿宋_GB2312" w:cs="宋体" w:hint="eastAsia"/>
                <w:kern w:val="0"/>
                <w:sz w:val="28"/>
                <w:szCs w:val="28"/>
              </w:rPr>
              <w:br w:type="page"/>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市发展改革委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滨海新区政府</w:t>
            </w:r>
          </w:p>
        </w:tc>
      </w:tr>
      <w:tr w:rsidR="00176F4E" w:rsidRPr="00096134" w:rsidTr="00FD485D">
        <w:trPr>
          <w:cantSplit/>
          <w:trHeight w:val="2317"/>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50</w:t>
            </w:r>
          </w:p>
        </w:tc>
        <w:tc>
          <w:tcPr>
            <w:tcW w:w="1623" w:type="dxa"/>
            <w:vMerge w:val="restart"/>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r w:rsidRPr="00096134">
              <w:rPr>
                <w:rFonts w:eastAsia="仿宋_GB2312" w:cs="宋体" w:hint="eastAsia"/>
                <w:color w:val="000000"/>
                <w:kern w:val="0"/>
                <w:sz w:val="28"/>
                <w:szCs w:val="28"/>
              </w:rPr>
              <w:t>四、持续用力推进创新型城市建设</w:t>
            </w: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积极培育创新主体，建立高质量科技型企业入库机制，鼓励企业加大研发投入，争取国家科技重大专项支持，打造一批中试平台，支持培育一批科技型企业挂牌上市，国家高新技术企业达到</w:t>
            </w:r>
            <w:r w:rsidRPr="00096134">
              <w:rPr>
                <w:rFonts w:eastAsia="仿宋_GB2312" w:cs="宋体" w:hint="eastAsia"/>
                <w:kern w:val="0"/>
                <w:sz w:val="28"/>
                <w:szCs w:val="28"/>
              </w:rPr>
              <w:t>5600</w:t>
            </w:r>
            <w:r w:rsidRPr="00096134">
              <w:rPr>
                <w:rFonts w:eastAsia="仿宋_GB2312" w:cs="宋体" w:hint="eastAsia"/>
                <w:kern w:val="0"/>
                <w:sz w:val="28"/>
                <w:szCs w:val="28"/>
              </w:rPr>
              <w:t>家。实施创新型企业领军计划，分级分类遴选一批“雏鹰”企业、“瞪羚”企业和科技领军企业，进行梯度培育和精准扶持，加快培育一批具有国际竞争力、影响力的创新型领军企业、龙头企业和“隐形冠军”。</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年取得明显的阶段性成果。其中，年底前国家高新技术企业达到</w:t>
            </w:r>
            <w:r w:rsidRPr="00096134">
              <w:rPr>
                <w:rFonts w:eastAsia="仿宋_GB2312" w:cs="宋体" w:hint="eastAsia"/>
                <w:kern w:val="0"/>
                <w:sz w:val="28"/>
                <w:szCs w:val="28"/>
              </w:rPr>
              <w:t>5600</w:t>
            </w:r>
            <w:r w:rsidRPr="00096134">
              <w:rPr>
                <w:rFonts w:eastAsia="仿宋_GB2312" w:cs="宋体" w:hint="eastAsia"/>
                <w:kern w:val="0"/>
                <w:sz w:val="28"/>
                <w:szCs w:val="28"/>
              </w:rPr>
              <w:t>家。</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姚来英</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市科技局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市工业和信息化局</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市金融局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天津证监局</w:t>
            </w:r>
          </w:p>
        </w:tc>
      </w:tr>
      <w:tr w:rsidR="00176F4E" w:rsidRPr="00096134" w:rsidTr="00FD485D">
        <w:trPr>
          <w:cantSplit/>
          <w:trHeight w:val="3780"/>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lastRenderedPageBreak/>
              <w:t>51</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深入实施“海河英才”行动计划，聚焦战略性新兴产业，聚焦“团队</w:t>
            </w:r>
            <w:r w:rsidRPr="004662A3">
              <w:rPr>
                <w:rFonts w:ascii="仿宋_GB2312" w:eastAsia="仿宋_GB2312" w:cs="宋体" w:hint="eastAsia"/>
                <w:kern w:val="0"/>
                <w:sz w:val="28"/>
                <w:szCs w:val="28"/>
              </w:rPr>
              <w:t>+</w:t>
            </w:r>
            <w:r w:rsidRPr="00096134">
              <w:rPr>
                <w:rFonts w:eastAsia="仿宋_GB2312" w:cs="宋体" w:hint="eastAsia"/>
                <w:kern w:val="0"/>
                <w:sz w:val="28"/>
                <w:szCs w:val="28"/>
              </w:rPr>
              <w:t>项目”，</w:t>
            </w:r>
            <w:proofErr w:type="gramStart"/>
            <w:r w:rsidRPr="00096134">
              <w:rPr>
                <w:rFonts w:eastAsia="仿宋_GB2312" w:cs="宋体" w:hint="eastAsia"/>
                <w:kern w:val="0"/>
                <w:sz w:val="28"/>
                <w:szCs w:val="28"/>
              </w:rPr>
              <w:t>引育一大批</w:t>
            </w:r>
            <w:proofErr w:type="gramEnd"/>
            <w:r w:rsidRPr="00096134">
              <w:rPr>
                <w:rFonts w:eastAsia="仿宋_GB2312" w:cs="宋体" w:hint="eastAsia"/>
                <w:kern w:val="0"/>
                <w:sz w:val="28"/>
                <w:szCs w:val="28"/>
              </w:rPr>
              <w:t>急需紧缺的人才。推进“海河工匠”建设工程，构建名师带徒、大师引领、项目定制、工匠涵养的梯次式培养体系，造就一大批高品质技能人才，努力建设知识型、技能型、创新型产业工人队伍。优化人才绿卡制度，加快中国天津人力资源服务产业园和人才公寓建设，进一步拓展保障服务，努力将天津建设成为人才高地。</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姚来英</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w:t>
            </w:r>
            <w:proofErr w:type="gramStart"/>
            <w:r w:rsidRPr="00096134">
              <w:rPr>
                <w:rFonts w:eastAsia="仿宋_GB2312" w:cs="宋体" w:hint="eastAsia"/>
                <w:kern w:val="0"/>
                <w:sz w:val="28"/>
                <w:szCs w:val="28"/>
              </w:rPr>
              <w:t>人社局</w:t>
            </w:r>
            <w:proofErr w:type="gramEnd"/>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市公安局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市教委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市住房城乡建设委</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市规划和自然资源局</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市政务服务办</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和平区政府</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红桥区政府</w:t>
            </w:r>
          </w:p>
        </w:tc>
      </w:tr>
      <w:tr w:rsidR="00176F4E" w:rsidRPr="00096134" w:rsidTr="00FD485D">
        <w:trPr>
          <w:cantSplit/>
          <w:trHeight w:val="1749"/>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52</w:t>
            </w:r>
          </w:p>
        </w:tc>
        <w:tc>
          <w:tcPr>
            <w:tcW w:w="1623" w:type="dxa"/>
            <w:vMerge w:val="restart"/>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r w:rsidRPr="00096134">
              <w:rPr>
                <w:rFonts w:eastAsia="仿宋_GB2312" w:cs="宋体" w:hint="eastAsia"/>
                <w:color w:val="000000"/>
                <w:kern w:val="0"/>
                <w:sz w:val="28"/>
                <w:szCs w:val="28"/>
              </w:rPr>
              <w:t>五、以更大力度推进生态宜居城市建设</w:t>
            </w: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全力打赢蓝天保卫战。完成全部公共煤电机组冷凝脱水治理，强化烟气温控、</w:t>
            </w:r>
            <w:proofErr w:type="gramStart"/>
            <w:r w:rsidRPr="00096134">
              <w:rPr>
                <w:rFonts w:eastAsia="仿宋_GB2312" w:cs="宋体" w:hint="eastAsia"/>
                <w:kern w:val="0"/>
                <w:sz w:val="28"/>
                <w:szCs w:val="28"/>
              </w:rPr>
              <w:t>烟羽脱白整治</w:t>
            </w:r>
            <w:proofErr w:type="gramEnd"/>
            <w:r w:rsidRPr="00096134">
              <w:rPr>
                <w:rFonts w:eastAsia="仿宋_GB2312" w:cs="宋体" w:hint="eastAsia"/>
                <w:kern w:val="0"/>
                <w:sz w:val="28"/>
                <w:szCs w:val="28"/>
              </w:rPr>
              <w:t>，推进燃气锅炉</w:t>
            </w:r>
            <w:proofErr w:type="gramStart"/>
            <w:r w:rsidRPr="00096134">
              <w:rPr>
                <w:rFonts w:eastAsia="仿宋_GB2312" w:cs="宋体" w:hint="eastAsia"/>
                <w:kern w:val="0"/>
                <w:sz w:val="28"/>
                <w:szCs w:val="28"/>
              </w:rPr>
              <w:t>低氮改造</w:t>
            </w:r>
            <w:proofErr w:type="gramEnd"/>
            <w:r w:rsidRPr="00096134">
              <w:rPr>
                <w:rFonts w:eastAsia="仿宋_GB2312" w:cs="宋体" w:hint="eastAsia"/>
                <w:kern w:val="0"/>
                <w:sz w:val="28"/>
                <w:szCs w:val="28"/>
              </w:rPr>
              <w:t>和柴油施工作业机械清洁化改造，有序推进城乡居民取暖散煤清洁化替代，</w:t>
            </w:r>
            <w:r w:rsidRPr="00096134">
              <w:rPr>
                <w:rFonts w:eastAsia="仿宋_GB2312" w:cs="宋体" w:hint="eastAsia"/>
                <w:kern w:val="0"/>
                <w:sz w:val="28"/>
                <w:szCs w:val="28"/>
              </w:rPr>
              <w:t>PM</w:t>
            </w:r>
            <w:r w:rsidRPr="00096134">
              <w:rPr>
                <w:rFonts w:eastAsia="仿宋_GB2312" w:cs="宋体" w:hint="eastAsia"/>
                <w:kern w:val="0"/>
                <w:sz w:val="28"/>
                <w:szCs w:val="28"/>
                <w:vertAlign w:val="subscript"/>
              </w:rPr>
              <w:t>2.5</w:t>
            </w:r>
            <w:r w:rsidRPr="00096134">
              <w:rPr>
                <w:rFonts w:eastAsia="仿宋_GB2312" w:cs="宋体" w:hint="eastAsia"/>
                <w:kern w:val="0"/>
                <w:sz w:val="28"/>
                <w:szCs w:val="28"/>
              </w:rPr>
              <w:t>年均浓度持续下降。</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金湘军</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市生态环境局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市发展改革委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市住房城乡建设委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市交通运输委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br w:type="page"/>
            </w:r>
            <w:r w:rsidRPr="00096134">
              <w:rPr>
                <w:rFonts w:eastAsia="仿宋_GB2312" w:cs="宋体" w:hint="eastAsia"/>
                <w:kern w:val="0"/>
                <w:sz w:val="28"/>
                <w:szCs w:val="28"/>
              </w:rPr>
              <w:t>市农业农村委</w:t>
            </w:r>
            <w:r w:rsidRPr="00096134">
              <w:rPr>
                <w:rFonts w:eastAsia="仿宋_GB2312" w:cs="宋体" w:hint="eastAsia"/>
                <w:kern w:val="0"/>
                <w:sz w:val="28"/>
                <w:szCs w:val="28"/>
              </w:rPr>
              <w:br w:type="page"/>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市城市管理委</w:t>
            </w:r>
          </w:p>
        </w:tc>
      </w:tr>
      <w:tr w:rsidR="00176F4E" w:rsidRPr="00096134" w:rsidTr="00FD485D">
        <w:trPr>
          <w:cantSplit/>
          <w:trHeight w:val="3112"/>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lastRenderedPageBreak/>
              <w:t>53</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全力打好碧水保卫战。全面落实河长制、湖长制管理，建成咸阳路、东郊等污水处理厂，加快污水管网建设，完成新开河、</w:t>
            </w:r>
            <w:proofErr w:type="gramStart"/>
            <w:r w:rsidRPr="00096134">
              <w:rPr>
                <w:rFonts w:eastAsia="仿宋_GB2312" w:cs="宋体" w:hint="eastAsia"/>
                <w:kern w:val="0"/>
                <w:sz w:val="28"/>
                <w:szCs w:val="28"/>
              </w:rPr>
              <w:t>先锋河</w:t>
            </w:r>
            <w:proofErr w:type="gramEnd"/>
            <w:r w:rsidRPr="00096134">
              <w:rPr>
                <w:rFonts w:eastAsia="仿宋_GB2312" w:cs="宋体" w:hint="eastAsia"/>
                <w:kern w:val="0"/>
                <w:sz w:val="28"/>
                <w:szCs w:val="28"/>
              </w:rPr>
              <w:t>调蓄池项目，建成区污水基本实现全收集、全处理，全市污水日处理能力达到</w:t>
            </w:r>
            <w:r w:rsidRPr="00096134">
              <w:rPr>
                <w:rFonts w:eastAsia="仿宋_GB2312" w:cs="宋体" w:hint="eastAsia"/>
                <w:kern w:val="0"/>
                <w:sz w:val="28"/>
                <w:szCs w:val="28"/>
              </w:rPr>
              <w:t>368</w:t>
            </w:r>
            <w:r w:rsidRPr="00096134">
              <w:rPr>
                <w:rFonts w:eastAsia="仿宋_GB2312" w:cs="宋体" w:hint="eastAsia"/>
                <w:kern w:val="0"/>
                <w:sz w:val="28"/>
                <w:szCs w:val="28"/>
              </w:rPr>
              <w:t>万吨。</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年取得明显的阶段性成果。其中，咸阳路污水处理厂</w:t>
            </w:r>
            <w:r w:rsidRPr="00096134">
              <w:rPr>
                <w:rFonts w:eastAsia="仿宋_GB2312" w:cs="宋体" w:hint="eastAsia"/>
                <w:kern w:val="0"/>
                <w:sz w:val="28"/>
                <w:szCs w:val="28"/>
              </w:rPr>
              <w:t>4</w:t>
            </w:r>
            <w:r w:rsidRPr="00096134">
              <w:rPr>
                <w:rFonts w:eastAsia="仿宋_GB2312" w:cs="宋体" w:hint="eastAsia"/>
                <w:kern w:val="0"/>
                <w:sz w:val="28"/>
                <w:szCs w:val="28"/>
              </w:rPr>
              <w:t>月底前建成，新开河、</w:t>
            </w:r>
            <w:proofErr w:type="gramStart"/>
            <w:r w:rsidRPr="00096134">
              <w:rPr>
                <w:rFonts w:eastAsia="仿宋_GB2312" w:cs="宋体" w:hint="eastAsia"/>
                <w:kern w:val="0"/>
                <w:sz w:val="28"/>
                <w:szCs w:val="28"/>
              </w:rPr>
              <w:t>先锋河</w:t>
            </w:r>
            <w:proofErr w:type="gramEnd"/>
            <w:r w:rsidRPr="00096134">
              <w:rPr>
                <w:rFonts w:eastAsia="仿宋_GB2312" w:cs="宋体" w:hint="eastAsia"/>
                <w:kern w:val="0"/>
                <w:sz w:val="28"/>
                <w:szCs w:val="28"/>
              </w:rPr>
              <w:t>调蓄池，东郊污水处理厂项目年底前完成，全市污水日处理能力达到</w:t>
            </w:r>
            <w:r w:rsidRPr="00096134">
              <w:rPr>
                <w:rFonts w:eastAsia="仿宋_GB2312" w:cs="宋体" w:hint="eastAsia"/>
                <w:kern w:val="0"/>
                <w:sz w:val="28"/>
                <w:szCs w:val="28"/>
              </w:rPr>
              <w:t>368</w:t>
            </w:r>
            <w:r w:rsidRPr="00096134">
              <w:rPr>
                <w:rFonts w:eastAsia="仿宋_GB2312" w:cs="宋体" w:hint="eastAsia"/>
                <w:kern w:val="0"/>
                <w:sz w:val="28"/>
                <w:szCs w:val="28"/>
              </w:rPr>
              <w:t>万吨。</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李树起</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市水</w:t>
            </w:r>
            <w:proofErr w:type="gramStart"/>
            <w:r w:rsidRPr="00096134">
              <w:rPr>
                <w:rFonts w:eastAsia="仿宋_GB2312" w:cs="宋体" w:hint="eastAsia"/>
                <w:kern w:val="0"/>
                <w:sz w:val="28"/>
                <w:szCs w:val="28"/>
              </w:rPr>
              <w:t>务</w:t>
            </w:r>
            <w:proofErr w:type="gramEnd"/>
            <w:r w:rsidRPr="00096134">
              <w:rPr>
                <w:rFonts w:eastAsia="仿宋_GB2312" w:cs="宋体" w:hint="eastAsia"/>
                <w:kern w:val="0"/>
                <w:sz w:val="28"/>
                <w:szCs w:val="28"/>
              </w:rPr>
              <w:t>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市农业农村委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市住房城乡建设委</w:t>
            </w:r>
          </w:p>
        </w:tc>
      </w:tr>
      <w:tr w:rsidR="00176F4E" w:rsidRPr="00096134" w:rsidTr="00FD485D">
        <w:trPr>
          <w:cantSplit/>
          <w:trHeight w:val="2409"/>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54</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深化工业集聚区水污染集中治理，完成氮磷排放重点行业超标企业整治。统筹陆海污染防治，大幅降低陆源污染入海量，保护海洋生态环境。</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年底前完成。</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金湘军</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市生态环境局</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市工业和信息化局</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市农业农村委</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市规划和自然资源局</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市水</w:t>
            </w:r>
            <w:proofErr w:type="gramStart"/>
            <w:r w:rsidRPr="00096134">
              <w:rPr>
                <w:rFonts w:eastAsia="仿宋_GB2312" w:cs="宋体" w:hint="eastAsia"/>
                <w:kern w:val="0"/>
                <w:sz w:val="28"/>
                <w:szCs w:val="28"/>
              </w:rPr>
              <w:t>务</w:t>
            </w:r>
            <w:proofErr w:type="gramEnd"/>
            <w:r w:rsidRPr="00096134">
              <w:rPr>
                <w:rFonts w:eastAsia="仿宋_GB2312" w:cs="宋体" w:hint="eastAsia"/>
                <w:kern w:val="0"/>
                <w:sz w:val="28"/>
                <w:szCs w:val="28"/>
              </w:rPr>
              <w:t>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市住房城乡建设委</w:t>
            </w:r>
          </w:p>
        </w:tc>
      </w:tr>
      <w:tr w:rsidR="00176F4E" w:rsidRPr="00096134" w:rsidTr="00FD485D">
        <w:trPr>
          <w:cantSplit/>
          <w:trHeight w:val="757"/>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55</w:t>
            </w:r>
          </w:p>
        </w:tc>
        <w:tc>
          <w:tcPr>
            <w:tcW w:w="1623" w:type="dxa"/>
            <w:vMerge w:val="restart"/>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r w:rsidRPr="00096134">
              <w:rPr>
                <w:rFonts w:eastAsia="仿宋_GB2312" w:cs="宋体" w:hint="eastAsia"/>
                <w:color w:val="000000"/>
                <w:kern w:val="0"/>
                <w:sz w:val="28"/>
                <w:szCs w:val="28"/>
              </w:rPr>
              <w:t>五、以更大力度推进生态宜居城市建设</w:t>
            </w: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开展河湖“清四乱”专项行动，全面治理黑臭水体，加强中心城区水系循环和海河南北两大水系连通，真正让水蓄起来、活起来、清起来，让我们的城市更富韵味、更有灵性。</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李树起</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市水</w:t>
            </w:r>
            <w:proofErr w:type="gramStart"/>
            <w:r w:rsidRPr="00096134">
              <w:rPr>
                <w:rFonts w:eastAsia="仿宋_GB2312" w:cs="宋体" w:hint="eastAsia"/>
                <w:kern w:val="0"/>
                <w:sz w:val="28"/>
                <w:szCs w:val="28"/>
              </w:rPr>
              <w:t>务</w:t>
            </w:r>
            <w:proofErr w:type="gramEnd"/>
            <w:r w:rsidRPr="00096134">
              <w:rPr>
                <w:rFonts w:eastAsia="仿宋_GB2312" w:cs="宋体" w:hint="eastAsia"/>
                <w:kern w:val="0"/>
                <w:sz w:val="28"/>
                <w:szCs w:val="28"/>
              </w:rPr>
              <w:t>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市生态环境局</w:t>
            </w:r>
          </w:p>
        </w:tc>
      </w:tr>
      <w:tr w:rsidR="00176F4E" w:rsidRPr="00096134" w:rsidTr="00FD485D">
        <w:trPr>
          <w:cantSplit/>
          <w:trHeight w:val="284"/>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lastRenderedPageBreak/>
              <w:t>56</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全力打好净土保卫战。严格农用地分类和建设用地准入管理，开展天津农药厂等典型污染地块治理修复，严格重金属排放总量控制。</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金湘军</w:t>
            </w:r>
          </w:p>
        </w:tc>
        <w:tc>
          <w:tcPr>
            <w:tcW w:w="2739" w:type="dxa"/>
            <w:shd w:val="clear" w:color="auto" w:fill="auto"/>
            <w:vAlign w:val="center"/>
          </w:tcPr>
          <w:p w:rsidR="00176F4E" w:rsidRPr="00096134" w:rsidRDefault="00176F4E" w:rsidP="00FD485D">
            <w:pPr>
              <w:widowControl/>
              <w:snapToGrid w:val="0"/>
              <w:spacing w:line="340" w:lineRule="exact"/>
              <w:jc w:val="center"/>
              <w:rPr>
                <w:rFonts w:eastAsia="仿宋_GB2312" w:cs="宋体" w:hint="eastAsia"/>
                <w:kern w:val="0"/>
                <w:sz w:val="28"/>
                <w:szCs w:val="28"/>
              </w:rPr>
            </w:pPr>
            <w:r w:rsidRPr="00096134">
              <w:rPr>
                <w:rFonts w:eastAsia="仿宋_GB2312" w:cs="宋体" w:hint="eastAsia"/>
                <w:kern w:val="0"/>
                <w:sz w:val="28"/>
                <w:szCs w:val="28"/>
              </w:rPr>
              <w:t>市生态环境局</w:t>
            </w:r>
            <w:r w:rsidRPr="00096134">
              <w:rPr>
                <w:rFonts w:eastAsia="仿宋_GB2312" w:cs="宋体" w:hint="eastAsia"/>
                <w:kern w:val="0"/>
                <w:sz w:val="28"/>
                <w:szCs w:val="28"/>
              </w:rPr>
              <w:br w:type="page"/>
            </w:r>
          </w:p>
          <w:p w:rsidR="00176F4E" w:rsidRPr="00096134" w:rsidRDefault="00176F4E" w:rsidP="00FD485D">
            <w:pPr>
              <w:widowControl/>
              <w:snapToGrid w:val="0"/>
              <w:spacing w:line="340" w:lineRule="exact"/>
              <w:jc w:val="center"/>
              <w:rPr>
                <w:rFonts w:eastAsia="仿宋_GB2312" w:cs="宋体" w:hint="eastAsia"/>
                <w:kern w:val="0"/>
                <w:sz w:val="28"/>
                <w:szCs w:val="28"/>
              </w:rPr>
            </w:pPr>
            <w:r w:rsidRPr="00096134">
              <w:rPr>
                <w:rFonts w:eastAsia="仿宋_GB2312" w:cs="宋体" w:hint="eastAsia"/>
                <w:kern w:val="0"/>
                <w:sz w:val="28"/>
                <w:szCs w:val="28"/>
              </w:rPr>
              <w:t>市规划和自然资源局</w:t>
            </w:r>
            <w:r w:rsidRPr="00096134">
              <w:rPr>
                <w:rFonts w:eastAsia="仿宋_GB2312" w:cs="宋体" w:hint="eastAsia"/>
                <w:kern w:val="0"/>
                <w:sz w:val="28"/>
                <w:szCs w:val="28"/>
              </w:rPr>
              <w:br w:type="page"/>
            </w:r>
          </w:p>
          <w:p w:rsidR="00176F4E" w:rsidRPr="00096134" w:rsidRDefault="00176F4E" w:rsidP="00FD485D">
            <w:pPr>
              <w:widowControl/>
              <w:snapToGrid w:val="0"/>
              <w:spacing w:line="340" w:lineRule="exact"/>
              <w:jc w:val="center"/>
              <w:rPr>
                <w:rFonts w:eastAsia="仿宋_GB2312" w:cs="宋体" w:hint="eastAsia"/>
                <w:kern w:val="0"/>
                <w:sz w:val="28"/>
                <w:szCs w:val="28"/>
              </w:rPr>
            </w:pPr>
            <w:r w:rsidRPr="00096134">
              <w:rPr>
                <w:rFonts w:eastAsia="仿宋_GB2312" w:cs="宋体" w:hint="eastAsia"/>
                <w:kern w:val="0"/>
                <w:sz w:val="28"/>
                <w:szCs w:val="28"/>
              </w:rPr>
              <w:t>市城市管理委</w:t>
            </w:r>
          </w:p>
          <w:p w:rsidR="00176F4E" w:rsidRPr="00096134" w:rsidRDefault="00176F4E" w:rsidP="00FD485D">
            <w:pPr>
              <w:widowControl/>
              <w:snapToGrid w:val="0"/>
              <w:spacing w:line="340" w:lineRule="exact"/>
              <w:jc w:val="center"/>
              <w:rPr>
                <w:rFonts w:eastAsia="仿宋_GB2312" w:cs="宋体" w:hint="eastAsia"/>
                <w:kern w:val="0"/>
                <w:sz w:val="28"/>
                <w:szCs w:val="28"/>
              </w:rPr>
            </w:pPr>
            <w:r w:rsidRPr="00096134">
              <w:rPr>
                <w:rFonts w:eastAsia="仿宋_GB2312" w:cs="宋体" w:hint="eastAsia"/>
                <w:kern w:val="0"/>
                <w:sz w:val="28"/>
                <w:szCs w:val="28"/>
              </w:rPr>
              <w:t>市农业农村委</w:t>
            </w:r>
          </w:p>
          <w:p w:rsidR="00176F4E" w:rsidRPr="00096134" w:rsidRDefault="00176F4E" w:rsidP="00FD485D">
            <w:pPr>
              <w:widowControl/>
              <w:snapToGrid w:val="0"/>
              <w:spacing w:line="340" w:lineRule="exact"/>
              <w:jc w:val="center"/>
              <w:rPr>
                <w:rFonts w:eastAsia="仿宋_GB2312" w:cs="宋体" w:hint="eastAsia"/>
                <w:kern w:val="0"/>
                <w:sz w:val="28"/>
                <w:szCs w:val="28"/>
              </w:rPr>
            </w:pPr>
            <w:r w:rsidRPr="00096134">
              <w:rPr>
                <w:rFonts w:eastAsia="仿宋_GB2312" w:cs="宋体" w:hint="eastAsia"/>
                <w:kern w:val="0"/>
                <w:sz w:val="28"/>
                <w:szCs w:val="28"/>
              </w:rPr>
              <w:t>北辰区政府</w:t>
            </w:r>
            <w:r w:rsidRPr="00096134">
              <w:rPr>
                <w:rFonts w:eastAsia="仿宋_GB2312" w:cs="宋体" w:hint="eastAsia"/>
                <w:kern w:val="0"/>
                <w:sz w:val="28"/>
                <w:szCs w:val="28"/>
              </w:rPr>
              <w:br w:type="page"/>
            </w:r>
          </w:p>
          <w:p w:rsidR="00176F4E" w:rsidRPr="00096134" w:rsidRDefault="00176F4E" w:rsidP="00FD485D">
            <w:pPr>
              <w:widowControl/>
              <w:snapToGrid w:val="0"/>
              <w:spacing w:line="340" w:lineRule="exact"/>
              <w:jc w:val="center"/>
              <w:rPr>
                <w:rFonts w:eastAsia="仿宋_GB2312" w:cs="宋体" w:hint="eastAsia"/>
                <w:kern w:val="0"/>
                <w:sz w:val="28"/>
                <w:szCs w:val="28"/>
              </w:rPr>
            </w:pPr>
            <w:r w:rsidRPr="00096134">
              <w:rPr>
                <w:rFonts w:eastAsia="仿宋_GB2312" w:cs="宋体" w:hint="eastAsia"/>
                <w:kern w:val="0"/>
                <w:sz w:val="28"/>
                <w:szCs w:val="28"/>
              </w:rPr>
              <w:t>市国资委</w:t>
            </w:r>
          </w:p>
        </w:tc>
      </w:tr>
      <w:tr w:rsidR="00176F4E" w:rsidRPr="00096134" w:rsidTr="00FD485D">
        <w:trPr>
          <w:cantSplit/>
          <w:trHeight w:val="935"/>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57</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加快垃圾处理设施建设，全面推行生活垃圾分类处理，新增垃圾日处理能力</w:t>
            </w:r>
            <w:r w:rsidRPr="00096134">
              <w:rPr>
                <w:rFonts w:eastAsia="仿宋_GB2312" w:cs="宋体" w:hint="eastAsia"/>
                <w:kern w:val="0"/>
                <w:sz w:val="28"/>
                <w:szCs w:val="28"/>
              </w:rPr>
              <w:t>1800</w:t>
            </w:r>
            <w:r w:rsidRPr="00096134">
              <w:rPr>
                <w:rFonts w:eastAsia="仿宋_GB2312" w:cs="宋体" w:hint="eastAsia"/>
                <w:kern w:val="0"/>
                <w:sz w:val="28"/>
                <w:szCs w:val="28"/>
              </w:rPr>
              <w:t>吨，无害化处理率提高到</w:t>
            </w:r>
            <w:r w:rsidRPr="00096134">
              <w:rPr>
                <w:rFonts w:eastAsia="仿宋_GB2312" w:cs="宋体" w:hint="eastAsia"/>
                <w:kern w:val="0"/>
                <w:sz w:val="28"/>
                <w:szCs w:val="28"/>
              </w:rPr>
              <w:t>95%</w:t>
            </w:r>
            <w:r w:rsidRPr="00096134">
              <w:rPr>
                <w:rFonts w:eastAsia="仿宋_GB2312" w:cs="宋体" w:hint="eastAsia"/>
                <w:kern w:val="0"/>
                <w:sz w:val="28"/>
                <w:szCs w:val="28"/>
              </w:rPr>
              <w:t>。</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年底前完成。</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孙文魁</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市城市管理委</w:t>
            </w:r>
          </w:p>
        </w:tc>
      </w:tr>
      <w:tr w:rsidR="00176F4E" w:rsidRPr="00096134" w:rsidTr="00FD485D">
        <w:trPr>
          <w:cantSplit/>
          <w:trHeight w:val="115"/>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58</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严守生态红线，坚持留白、留绿、留璞，优化城市发展和生态保护空间体系。</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孙文魁</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市规划和自然资源局</w:t>
            </w:r>
            <w:r w:rsidRPr="00096134">
              <w:rPr>
                <w:rFonts w:eastAsia="仿宋_GB2312" w:cs="宋体" w:hint="eastAsia"/>
                <w:kern w:val="0"/>
                <w:sz w:val="28"/>
                <w:szCs w:val="28"/>
              </w:rPr>
              <w:br/>
            </w:r>
            <w:r w:rsidRPr="00096134">
              <w:rPr>
                <w:rFonts w:eastAsia="仿宋_GB2312" w:cs="宋体" w:hint="eastAsia"/>
                <w:kern w:val="0"/>
                <w:sz w:val="28"/>
                <w:szCs w:val="28"/>
              </w:rPr>
              <w:t>市生态环境局</w:t>
            </w:r>
          </w:p>
        </w:tc>
      </w:tr>
      <w:tr w:rsidR="00176F4E" w:rsidRPr="00096134" w:rsidTr="00FD485D">
        <w:trPr>
          <w:cantSplit/>
          <w:trHeight w:val="1466"/>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59</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加快双城间绿色生态屏障建设，落实分级管控措施，加大增绿、补水力度，营造大绿野趣、郁郁葱葱、鸟语花香、生机盎然的田园风光。</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年取得明显的阶段性成果。其中，全年完成营造林</w:t>
            </w:r>
            <w:r w:rsidRPr="00096134">
              <w:rPr>
                <w:rFonts w:eastAsia="仿宋_GB2312" w:cs="宋体" w:hint="eastAsia"/>
                <w:kern w:val="0"/>
                <w:sz w:val="28"/>
                <w:szCs w:val="28"/>
              </w:rPr>
              <w:t>3.58</w:t>
            </w:r>
            <w:r w:rsidRPr="00096134">
              <w:rPr>
                <w:rFonts w:eastAsia="仿宋_GB2312" w:cs="宋体" w:hint="eastAsia"/>
                <w:kern w:val="0"/>
                <w:sz w:val="28"/>
                <w:szCs w:val="28"/>
              </w:rPr>
              <w:t>万亩。</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孙文魁</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市规划和自然资源局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市水</w:t>
            </w:r>
            <w:proofErr w:type="gramStart"/>
            <w:r w:rsidRPr="00096134">
              <w:rPr>
                <w:rFonts w:eastAsia="仿宋_GB2312" w:cs="宋体" w:hint="eastAsia"/>
                <w:kern w:val="0"/>
                <w:sz w:val="28"/>
                <w:szCs w:val="28"/>
              </w:rPr>
              <w:t>务</w:t>
            </w:r>
            <w:proofErr w:type="gramEnd"/>
            <w:r w:rsidRPr="00096134">
              <w:rPr>
                <w:rFonts w:eastAsia="仿宋_GB2312" w:cs="宋体" w:hint="eastAsia"/>
                <w:kern w:val="0"/>
                <w:sz w:val="28"/>
                <w:szCs w:val="28"/>
              </w:rPr>
              <w:t>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津南区政府</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东丽区政府</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滨海新区政府</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西青区政府</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宁河区政府</w:t>
            </w:r>
          </w:p>
        </w:tc>
      </w:tr>
      <w:tr w:rsidR="00176F4E" w:rsidRPr="00096134" w:rsidTr="00FD485D">
        <w:trPr>
          <w:cantSplit/>
          <w:trHeight w:val="1182"/>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lastRenderedPageBreak/>
              <w:t>60</w:t>
            </w:r>
          </w:p>
        </w:tc>
        <w:tc>
          <w:tcPr>
            <w:tcW w:w="1623" w:type="dxa"/>
            <w:vMerge w:val="restart"/>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r w:rsidRPr="00096134">
              <w:rPr>
                <w:rFonts w:eastAsia="仿宋_GB2312" w:cs="宋体" w:hint="eastAsia"/>
                <w:color w:val="000000"/>
                <w:kern w:val="0"/>
                <w:sz w:val="28"/>
                <w:szCs w:val="28"/>
              </w:rPr>
              <w:t>五、以更大力度推进生态宜居城市建设</w:t>
            </w: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全面加强湿地自然保护区保护，实施生态移民、土地流转、退耕还湿、河湖水系连通等保护修复重大工程。开展北部山林修复，新增造林绿化</w:t>
            </w:r>
            <w:r w:rsidRPr="00096134">
              <w:rPr>
                <w:rFonts w:eastAsia="仿宋_GB2312" w:cs="宋体" w:hint="eastAsia"/>
                <w:kern w:val="0"/>
                <w:sz w:val="28"/>
                <w:szCs w:val="28"/>
              </w:rPr>
              <w:t>35</w:t>
            </w:r>
            <w:r w:rsidRPr="00096134">
              <w:rPr>
                <w:rFonts w:eastAsia="仿宋_GB2312" w:cs="宋体" w:hint="eastAsia"/>
                <w:kern w:val="0"/>
                <w:sz w:val="28"/>
                <w:szCs w:val="28"/>
              </w:rPr>
              <w:t>万亩。</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年取得明显的阶段性成果。其中，全年新增造林</w:t>
            </w:r>
            <w:r w:rsidRPr="00096134">
              <w:rPr>
                <w:rFonts w:eastAsia="仿宋_GB2312" w:cs="宋体" w:hint="eastAsia"/>
                <w:kern w:val="0"/>
                <w:sz w:val="28"/>
                <w:szCs w:val="28"/>
              </w:rPr>
              <w:t>35</w:t>
            </w:r>
            <w:r w:rsidRPr="00096134">
              <w:rPr>
                <w:rFonts w:eastAsia="仿宋_GB2312" w:cs="宋体" w:hint="eastAsia"/>
                <w:kern w:val="0"/>
                <w:sz w:val="28"/>
                <w:szCs w:val="28"/>
              </w:rPr>
              <w:t>万亩。</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孙文魁</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市规划和自然资源局</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市水</w:t>
            </w:r>
            <w:proofErr w:type="gramStart"/>
            <w:r w:rsidRPr="00096134">
              <w:rPr>
                <w:rFonts w:eastAsia="仿宋_GB2312" w:cs="宋体" w:hint="eastAsia"/>
                <w:kern w:val="0"/>
                <w:sz w:val="28"/>
                <w:szCs w:val="28"/>
              </w:rPr>
              <w:t>务</w:t>
            </w:r>
            <w:proofErr w:type="gramEnd"/>
            <w:r w:rsidRPr="00096134">
              <w:rPr>
                <w:rFonts w:eastAsia="仿宋_GB2312" w:cs="宋体" w:hint="eastAsia"/>
                <w:kern w:val="0"/>
                <w:sz w:val="28"/>
                <w:szCs w:val="28"/>
              </w:rPr>
              <w:t>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市生态环境局</w:t>
            </w:r>
          </w:p>
        </w:tc>
      </w:tr>
      <w:tr w:rsidR="00176F4E" w:rsidRPr="00096134" w:rsidTr="00FD485D">
        <w:trPr>
          <w:cantSplit/>
          <w:trHeight w:val="720"/>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61</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完善生态补偿机制，推进国家生态文明建设示范区创建。</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金湘军</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市生态环境局</w:t>
            </w:r>
            <w:r w:rsidRPr="00096134">
              <w:rPr>
                <w:rFonts w:eastAsia="仿宋_GB2312" w:cs="宋体" w:hint="eastAsia"/>
                <w:kern w:val="0"/>
                <w:sz w:val="28"/>
                <w:szCs w:val="28"/>
              </w:rPr>
              <w:br w:type="page"/>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市发展改革委</w:t>
            </w:r>
            <w:r w:rsidRPr="00096134">
              <w:rPr>
                <w:rFonts w:eastAsia="仿宋_GB2312" w:cs="宋体" w:hint="eastAsia"/>
                <w:kern w:val="0"/>
                <w:sz w:val="28"/>
                <w:szCs w:val="28"/>
              </w:rPr>
              <w:br w:type="page"/>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西青区政府</w:t>
            </w:r>
          </w:p>
        </w:tc>
      </w:tr>
      <w:tr w:rsidR="00176F4E" w:rsidRPr="00096134" w:rsidTr="00FD485D">
        <w:trPr>
          <w:cantSplit/>
          <w:trHeight w:val="1317"/>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62</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全面加强野生动物保护，强化日常监管执法，斩断非法利益链条，确保实现“五无”目标，让天津成为鸟类等野生动物栖息的乐园。</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孙文魁</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市规划和自然资源局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市公安局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市市场监管委</w:t>
            </w:r>
          </w:p>
        </w:tc>
      </w:tr>
      <w:tr w:rsidR="00176F4E" w:rsidRPr="00096134" w:rsidTr="00FD485D">
        <w:trPr>
          <w:cantSplit/>
          <w:trHeight w:val="1139"/>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63</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完成全市国土空间规划编制，健全“多规合一”平台，完善由主城、辅城、功能组团、小城镇和村庄构成的城乡规划体系。贯彻军民融合思想，结合国防建设需求，不断优化城市空间布局。</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年底前完成国土空间规划编制。</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孙文魁</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市规划和自然资源局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市工业和信息化局</w:t>
            </w:r>
          </w:p>
        </w:tc>
      </w:tr>
      <w:tr w:rsidR="00176F4E" w:rsidRPr="00096134" w:rsidTr="00FD485D">
        <w:trPr>
          <w:cantSplit/>
          <w:trHeight w:val="2039"/>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lastRenderedPageBreak/>
              <w:t>64</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支持滨海新区完善城市功能，优化港口规划布局，建设</w:t>
            </w:r>
            <w:proofErr w:type="gramStart"/>
            <w:r w:rsidRPr="00096134">
              <w:rPr>
                <w:rFonts w:eastAsia="仿宋_GB2312" w:cs="宋体" w:hint="eastAsia"/>
                <w:kern w:val="0"/>
                <w:sz w:val="28"/>
                <w:szCs w:val="28"/>
              </w:rPr>
              <w:t>繁荣宜</w:t>
            </w:r>
            <w:proofErr w:type="gramEnd"/>
            <w:r w:rsidRPr="00096134">
              <w:rPr>
                <w:rFonts w:eastAsia="仿宋_GB2312" w:cs="宋体" w:hint="eastAsia"/>
                <w:kern w:val="0"/>
                <w:sz w:val="28"/>
                <w:szCs w:val="28"/>
              </w:rPr>
              <w:t>居智慧的现代化海滨城市。</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孙文魁</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滨海新区政府</w:t>
            </w:r>
            <w:r w:rsidRPr="00096134">
              <w:rPr>
                <w:rFonts w:eastAsia="仿宋_GB2312" w:cs="宋体" w:hint="eastAsia"/>
                <w:kern w:val="0"/>
                <w:sz w:val="28"/>
                <w:szCs w:val="28"/>
              </w:rPr>
              <w:br/>
            </w:r>
            <w:r w:rsidRPr="00096134">
              <w:rPr>
                <w:rFonts w:eastAsia="仿宋_GB2312" w:cs="宋体" w:hint="eastAsia"/>
                <w:kern w:val="0"/>
                <w:sz w:val="28"/>
                <w:szCs w:val="28"/>
              </w:rPr>
              <w:t>市发展改革委</w:t>
            </w:r>
            <w:r w:rsidRPr="00096134">
              <w:rPr>
                <w:rFonts w:eastAsia="仿宋_GB2312" w:cs="宋体" w:hint="eastAsia"/>
                <w:kern w:val="0"/>
                <w:sz w:val="28"/>
                <w:szCs w:val="28"/>
              </w:rPr>
              <w:br/>
            </w:r>
            <w:r w:rsidRPr="00096134">
              <w:rPr>
                <w:rFonts w:eastAsia="仿宋_GB2312" w:cs="宋体" w:hint="eastAsia"/>
                <w:kern w:val="0"/>
                <w:sz w:val="28"/>
                <w:szCs w:val="28"/>
              </w:rPr>
              <w:t>市规划和自然资源局市交通运输委</w:t>
            </w:r>
          </w:p>
        </w:tc>
      </w:tr>
      <w:tr w:rsidR="00176F4E" w:rsidRPr="00096134" w:rsidTr="00FD485D">
        <w:trPr>
          <w:cantSplit/>
          <w:trHeight w:val="3451"/>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65</w:t>
            </w:r>
          </w:p>
        </w:tc>
        <w:tc>
          <w:tcPr>
            <w:tcW w:w="1623" w:type="dxa"/>
            <w:vMerge w:val="restart"/>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r w:rsidRPr="00096134">
              <w:rPr>
                <w:rFonts w:eastAsia="仿宋_GB2312" w:cs="宋体" w:hint="eastAsia"/>
                <w:color w:val="000000"/>
                <w:kern w:val="0"/>
                <w:sz w:val="28"/>
                <w:szCs w:val="28"/>
              </w:rPr>
              <w:t>五、以更大力度推进生态宜居城市建设</w:t>
            </w: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开通运营地铁</w:t>
            </w:r>
            <w:r w:rsidRPr="00096134">
              <w:rPr>
                <w:rFonts w:eastAsia="仿宋_GB2312" w:cs="宋体" w:hint="eastAsia"/>
                <w:kern w:val="0"/>
                <w:sz w:val="28"/>
                <w:szCs w:val="28"/>
              </w:rPr>
              <w:t>1</w:t>
            </w:r>
            <w:r w:rsidRPr="00096134">
              <w:rPr>
                <w:rFonts w:eastAsia="仿宋_GB2312" w:cs="宋体" w:hint="eastAsia"/>
                <w:kern w:val="0"/>
                <w:sz w:val="28"/>
                <w:szCs w:val="28"/>
              </w:rPr>
              <w:t>号线东延线，加快建设</w:t>
            </w:r>
            <w:r w:rsidRPr="00096134">
              <w:rPr>
                <w:rFonts w:eastAsia="仿宋_GB2312" w:cs="宋体" w:hint="eastAsia"/>
                <w:kern w:val="0"/>
                <w:sz w:val="28"/>
                <w:szCs w:val="28"/>
              </w:rPr>
              <w:t>4</w:t>
            </w:r>
            <w:r w:rsidRPr="00096134">
              <w:rPr>
                <w:rFonts w:eastAsia="仿宋_GB2312" w:cs="宋体" w:hint="eastAsia"/>
                <w:kern w:val="0"/>
                <w:sz w:val="28"/>
                <w:szCs w:val="28"/>
              </w:rPr>
              <w:t>、</w:t>
            </w:r>
            <w:r w:rsidRPr="00096134">
              <w:rPr>
                <w:rFonts w:eastAsia="仿宋_GB2312" w:cs="宋体" w:hint="eastAsia"/>
                <w:kern w:val="0"/>
                <w:sz w:val="28"/>
                <w:szCs w:val="28"/>
              </w:rPr>
              <w:t>10</w:t>
            </w:r>
            <w:r w:rsidRPr="00096134">
              <w:rPr>
                <w:rFonts w:eastAsia="仿宋_GB2312" w:cs="宋体" w:hint="eastAsia"/>
                <w:kern w:val="0"/>
                <w:sz w:val="28"/>
                <w:szCs w:val="28"/>
              </w:rPr>
              <w:t>号线及滨海</w:t>
            </w:r>
            <w:r w:rsidRPr="00096134">
              <w:rPr>
                <w:rFonts w:eastAsia="仿宋_GB2312" w:cs="宋体" w:hint="eastAsia"/>
                <w:kern w:val="0"/>
                <w:sz w:val="28"/>
                <w:szCs w:val="28"/>
              </w:rPr>
              <w:t>B1</w:t>
            </w:r>
            <w:r w:rsidRPr="00096134">
              <w:rPr>
                <w:rFonts w:eastAsia="仿宋_GB2312" w:cs="宋体" w:hint="eastAsia"/>
                <w:kern w:val="0"/>
                <w:sz w:val="28"/>
                <w:szCs w:val="28"/>
              </w:rPr>
              <w:t>、</w:t>
            </w:r>
            <w:r w:rsidRPr="00096134">
              <w:rPr>
                <w:rFonts w:eastAsia="仿宋_GB2312" w:cs="宋体" w:hint="eastAsia"/>
                <w:kern w:val="0"/>
                <w:sz w:val="28"/>
                <w:szCs w:val="28"/>
              </w:rPr>
              <w:t>Z4</w:t>
            </w:r>
            <w:r w:rsidRPr="00096134">
              <w:rPr>
                <w:rFonts w:eastAsia="仿宋_GB2312" w:cs="宋体" w:hint="eastAsia"/>
                <w:kern w:val="0"/>
                <w:sz w:val="28"/>
                <w:szCs w:val="28"/>
              </w:rPr>
              <w:t>线，积极推进</w:t>
            </w:r>
            <w:r w:rsidRPr="00096134">
              <w:rPr>
                <w:rFonts w:eastAsia="仿宋_GB2312" w:cs="宋体" w:hint="eastAsia"/>
                <w:kern w:val="0"/>
                <w:sz w:val="28"/>
                <w:szCs w:val="28"/>
              </w:rPr>
              <w:t>7</w:t>
            </w:r>
            <w:r w:rsidRPr="00096134">
              <w:rPr>
                <w:rFonts w:eastAsia="仿宋_GB2312" w:cs="宋体" w:hint="eastAsia"/>
                <w:kern w:val="0"/>
                <w:sz w:val="28"/>
                <w:szCs w:val="28"/>
              </w:rPr>
              <w:t>、</w:t>
            </w:r>
            <w:r w:rsidRPr="00096134">
              <w:rPr>
                <w:rFonts w:eastAsia="仿宋_GB2312" w:cs="宋体" w:hint="eastAsia"/>
                <w:kern w:val="0"/>
                <w:sz w:val="28"/>
                <w:szCs w:val="28"/>
              </w:rPr>
              <w:t>11</w:t>
            </w:r>
            <w:r w:rsidRPr="00096134">
              <w:rPr>
                <w:rFonts w:eastAsia="仿宋_GB2312" w:cs="宋体" w:hint="eastAsia"/>
                <w:kern w:val="0"/>
                <w:sz w:val="28"/>
                <w:szCs w:val="28"/>
              </w:rPr>
              <w:t>号线、</w:t>
            </w:r>
            <w:r w:rsidRPr="00096134">
              <w:rPr>
                <w:rFonts w:eastAsia="仿宋_GB2312" w:cs="宋体" w:hint="eastAsia"/>
                <w:kern w:val="0"/>
                <w:sz w:val="28"/>
                <w:szCs w:val="28"/>
              </w:rPr>
              <w:t>6</w:t>
            </w:r>
            <w:r w:rsidRPr="00096134">
              <w:rPr>
                <w:rFonts w:eastAsia="仿宋_GB2312" w:cs="宋体" w:hint="eastAsia"/>
                <w:kern w:val="0"/>
                <w:sz w:val="28"/>
                <w:szCs w:val="28"/>
              </w:rPr>
              <w:t>号线二期、</w:t>
            </w:r>
            <w:r w:rsidRPr="00096134">
              <w:rPr>
                <w:rFonts w:eastAsia="仿宋_GB2312" w:cs="宋体" w:hint="eastAsia"/>
                <w:kern w:val="0"/>
                <w:sz w:val="28"/>
                <w:szCs w:val="28"/>
              </w:rPr>
              <w:t>8</w:t>
            </w:r>
            <w:r w:rsidRPr="00096134">
              <w:rPr>
                <w:rFonts w:eastAsia="仿宋_GB2312" w:cs="宋体" w:hint="eastAsia"/>
                <w:kern w:val="0"/>
                <w:sz w:val="28"/>
                <w:szCs w:val="28"/>
              </w:rPr>
              <w:t>号线一期、滨海</w:t>
            </w:r>
            <w:r w:rsidRPr="00096134">
              <w:rPr>
                <w:rFonts w:eastAsia="仿宋_GB2312" w:cs="宋体" w:hint="eastAsia"/>
                <w:kern w:val="0"/>
                <w:sz w:val="28"/>
                <w:szCs w:val="28"/>
              </w:rPr>
              <w:t>Z2</w:t>
            </w:r>
            <w:r w:rsidRPr="00096134">
              <w:rPr>
                <w:rFonts w:eastAsia="仿宋_GB2312" w:cs="宋体" w:hint="eastAsia"/>
                <w:kern w:val="0"/>
                <w:sz w:val="28"/>
                <w:szCs w:val="28"/>
              </w:rPr>
              <w:t>线前期工作，力争实现国家已批复线路全部开工。推动</w:t>
            </w:r>
            <w:proofErr w:type="gramStart"/>
            <w:r w:rsidRPr="00096134">
              <w:rPr>
                <w:rFonts w:eastAsia="仿宋_GB2312" w:cs="宋体" w:hint="eastAsia"/>
                <w:kern w:val="0"/>
                <w:sz w:val="28"/>
                <w:szCs w:val="28"/>
              </w:rPr>
              <w:t>邦</w:t>
            </w:r>
            <w:proofErr w:type="gramEnd"/>
            <w:r w:rsidRPr="00096134">
              <w:rPr>
                <w:rFonts w:eastAsia="仿宋_GB2312" w:cs="宋体" w:hint="eastAsia"/>
                <w:kern w:val="0"/>
                <w:sz w:val="28"/>
                <w:szCs w:val="28"/>
              </w:rPr>
              <w:t>喜、</w:t>
            </w:r>
            <w:proofErr w:type="gramStart"/>
            <w:r w:rsidRPr="00096134">
              <w:rPr>
                <w:rFonts w:eastAsia="仿宋_GB2312" w:cs="宋体" w:hint="eastAsia"/>
                <w:kern w:val="0"/>
                <w:sz w:val="28"/>
                <w:szCs w:val="28"/>
              </w:rPr>
              <w:t>滨玉等</w:t>
            </w:r>
            <w:proofErr w:type="gramEnd"/>
            <w:r w:rsidRPr="00096134">
              <w:rPr>
                <w:rFonts w:eastAsia="仿宋_GB2312" w:cs="宋体" w:hint="eastAsia"/>
                <w:kern w:val="0"/>
                <w:sz w:val="28"/>
                <w:szCs w:val="28"/>
              </w:rPr>
              <w:t>重点公路建设，实现新外环全线通车。</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年取得明显的阶段性成果。其中，地铁</w:t>
            </w:r>
            <w:r w:rsidRPr="00096134">
              <w:rPr>
                <w:rFonts w:eastAsia="仿宋_GB2312" w:cs="宋体" w:hint="eastAsia"/>
                <w:kern w:val="0"/>
                <w:sz w:val="28"/>
                <w:szCs w:val="28"/>
              </w:rPr>
              <w:t>6</w:t>
            </w:r>
            <w:r w:rsidRPr="00096134">
              <w:rPr>
                <w:rFonts w:eastAsia="仿宋_GB2312" w:cs="宋体" w:hint="eastAsia"/>
                <w:kern w:val="0"/>
                <w:sz w:val="28"/>
                <w:szCs w:val="28"/>
              </w:rPr>
              <w:t>号线二期一季度开工，地铁</w:t>
            </w:r>
            <w:r w:rsidRPr="00096134">
              <w:rPr>
                <w:rFonts w:eastAsia="仿宋_GB2312" w:cs="宋体" w:hint="eastAsia"/>
                <w:kern w:val="0"/>
                <w:sz w:val="28"/>
                <w:szCs w:val="28"/>
              </w:rPr>
              <w:t>7</w:t>
            </w:r>
            <w:r w:rsidRPr="00096134">
              <w:rPr>
                <w:rFonts w:eastAsia="仿宋_GB2312" w:cs="宋体" w:hint="eastAsia"/>
                <w:kern w:val="0"/>
                <w:sz w:val="28"/>
                <w:szCs w:val="28"/>
              </w:rPr>
              <w:t>、</w:t>
            </w:r>
            <w:r w:rsidRPr="00096134">
              <w:rPr>
                <w:rFonts w:eastAsia="仿宋_GB2312" w:cs="宋体" w:hint="eastAsia"/>
                <w:kern w:val="0"/>
                <w:sz w:val="28"/>
                <w:szCs w:val="28"/>
              </w:rPr>
              <w:t>11</w:t>
            </w:r>
            <w:r w:rsidRPr="00096134">
              <w:rPr>
                <w:rFonts w:eastAsia="仿宋_GB2312" w:cs="宋体" w:hint="eastAsia"/>
                <w:kern w:val="0"/>
                <w:sz w:val="28"/>
                <w:szCs w:val="28"/>
              </w:rPr>
              <w:t>号线</w:t>
            </w:r>
            <w:r w:rsidRPr="00096134">
              <w:rPr>
                <w:rFonts w:eastAsia="仿宋_GB2312" w:cs="宋体" w:hint="eastAsia"/>
                <w:kern w:val="0"/>
                <w:sz w:val="28"/>
                <w:szCs w:val="28"/>
              </w:rPr>
              <w:t>PPP</w:t>
            </w:r>
            <w:r w:rsidRPr="00096134">
              <w:rPr>
                <w:rFonts w:eastAsia="仿宋_GB2312" w:cs="宋体" w:hint="eastAsia"/>
                <w:kern w:val="0"/>
                <w:sz w:val="28"/>
                <w:szCs w:val="28"/>
              </w:rPr>
              <w:t>项目一季度完成实施方案联审，地铁</w:t>
            </w:r>
            <w:r w:rsidRPr="00096134">
              <w:rPr>
                <w:rFonts w:eastAsia="仿宋_GB2312" w:cs="宋体" w:hint="eastAsia"/>
                <w:kern w:val="0"/>
                <w:sz w:val="28"/>
                <w:szCs w:val="28"/>
              </w:rPr>
              <w:t>8</w:t>
            </w:r>
            <w:r w:rsidRPr="00096134">
              <w:rPr>
                <w:rFonts w:eastAsia="仿宋_GB2312" w:cs="宋体" w:hint="eastAsia"/>
                <w:kern w:val="0"/>
                <w:sz w:val="28"/>
                <w:szCs w:val="28"/>
              </w:rPr>
              <w:t>号线一期、滨海</w:t>
            </w:r>
            <w:r w:rsidRPr="00096134">
              <w:rPr>
                <w:rFonts w:eastAsia="仿宋_GB2312" w:cs="宋体" w:hint="eastAsia"/>
                <w:kern w:val="0"/>
                <w:sz w:val="28"/>
                <w:szCs w:val="28"/>
              </w:rPr>
              <w:t>Z2</w:t>
            </w:r>
            <w:r w:rsidRPr="00096134">
              <w:rPr>
                <w:rFonts w:eastAsia="仿宋_GB2312" w:cs="宋体" w:hint="eastAsia"/>
                <w:kern w:val="0"/>
                <w:sz w:val="28"/>
                <w:szCs w:val="28"/>
              </w:rPr>
              <w:t>线</w:t>
            </w:r>
            <w:r w:rsidRPr="00096134">
              <w:rPr>
                <w:rFonts w:eastAsia="仿宋_GB2312" w:cs="宋体" w:hint="eastAsia"/>
                <w:kern w:val="0"/>
                <w:sz w:val="28"/>
                <w:szCs w:val="28"/>
              </w:rPr>
              <w:t>PPP</w:t>
            </w:r>
            <w:r w:rsidRPr="00096134">
              <w:rPr>
                <w:rFonts w:eastAsia="仿宋_GB2312" w:cs="宋体" w:hint="eastAsia"/>
                <w:kern w:val="0"/>
                <w:sz w:val="28"/>
                <w:szCs w:val="28"/>
              </w:rPr>
              <w:t>项目四季度完成实施方案联审。</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孙文魁</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市住房城乡建设委</w:t>
            </w:r>
            <w:r w:rsidRPr="00096134">
              <w:rPr>
                <w:rFonts w:eastAsia="仿宋_GB2312" w:cs="宋体" w:hint="eastAsia"/>
                <w:kern w:val="0"/>
                <w:sz w:val="28"/>
                <w:szCs w:val="28"/>
              </w:rPr>
              <w:br/>
            </w:r>
            <w:r w:rsidRPr="00096134">
              <w:rPr>
                <w:rFonts w:eastAsia="仿宋_GB2312" w:cs="宋体" w:hint="eastAsia"/>
                <w:kern w:val="0"/>
                <w:sz w:val="28"/>
                <w:szCs w:val="28"/>
              </w:rPr>
              <w:t>市交通运输委</w:t>
            </w:r>
            <w:r w:rsidRPr="00096134">
              <w:rPr>
                <w:rFonts w:eastAsia="仿宋_GB2312" w:cs="宋体" w:hint="eastAsia"/>
                <w:kern w:val="0"/>
                <w:sz w:val="28"/>
                <w:szCs w:val="28"/>
              </w:rPr>
              <w:br/>
            </w:r>
            <w:r w:rsidRPr="00096134">
              <w:rPr>
                <w:rFonts w:eastAsia="仿宋_GB2312" w:cs="宋体" w:hint="eastAsia"/>
                <w:kern w:val="0"/>
                <w:sz w:val="28"/>
                <w:szCs w:val="28"/>
              </w:rPr>
              <w:t>市发展改革委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滨海新区政府</w:t>
            </w:r>
          </w:p>
        </w:tc>
      </w:tr>
      <w:tr w:rsidR="00176F4E" w:rsidRPr="00096134" w:rsidTr="00FD485D">
        <w:trPr>
          <w:cantSplit/>
          <w:trHeight w:val="1314"/>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66</w:t>
            </w: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加快打造海绵城市，推进装配式建筑、绿色建筑和地下管廊建设，用两年时间免费更新</w:t>
            </w:r>
            <w:r w:rsidRPr="00096134">
              <w:rPr>
                <w:rFonts w:eastAsia="仿宋_GB2312" w:cs="宋体" w:hint="eastAsia"/>
                <w:kern w:val="0"/>
                <w:sz w:val="28"/>
                <w:szCs w:val="28"/>
              </w:rPr>
              <w:t>375</w:t>
            </w:r>
            <w:r w:rsidRPr="00096134">
              <w:rPr>
                <w:rFonts w:eastAsia="仿宋_GB2312" w:cs="宋体" w:hint="eastAsia"/>
                <w:kern w:val="0"/>
                <w:sz w:val="28"/>
                <w:szCs w:val="28"/>
              </w:rPr>
              <w:t>万户居民智能水表，加快建设智慧水</w:t>
            </w:r>
            <w:proofErr w:type="gramStart"/>
            <w:r w:rsidRPr="00096134">
              <w:rPr>
                <w:rFonts w:eastAsia="仿宋_GB2312" w:cs="宋体" w:hint="eastAsia"/>
                <w:kern w:val="0"/>
                <w:sz w:val="28"/>
                <w:szCs w:val="28"/>
              </w:rPr>
              <w:t>务</w:t>
            </w:r>
            <w:proofErr w:type="gramEnd"/>
            <w:r w:rsidRPr="00096134">
              <w:rPr>
                <w:rFonts w:eastAsia="仿宋_GB2312" w:cs="宋体" w:hint="eastAsia"/>
                <w:kern w:val="0"/>
                <w:sz w:val="28"/>
                <w:szCs w:val="28"/>
              </w:rPr>
              <w:t>。</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孙文魁</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市住房城乡建设委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水</w:t>
            </w:r>
            <w:proofErr w:type="gramStart"/>
            <w:r w:rsidRPr="00096134">
              <w:rPr>
                <w:rFonts w:eastAsia="仿宋_GB2312" w:cs="宋体" w:hint="eastAsia"/>
                <w:kern w:val="0"/>
                <w:sz w:val="28"/>
                <w:szCs w:val="28"/>
              </w:rPr>
              <w:t>务</w:t>
            </w:r>
            <w:proofErr w:type="gramEnd"/>
            <w:r w:rsidRPr="00096134">
              <w:rPr>
                <w:rFonts w:eastAsia="仿宋_GB2312" w:cs="宋体" w:hint="eastAsia"/>
                <w:kern w:val="0"/>
                <w:sz w:val="28"/>
                <w:szCs w:val="28"/>
              </w:rPr>
              <w:t>集团</w:t>
            </w:r>
          </w:p>
        </w:tc>
      </w:tr>
      <w:tr w:rsidR="00176F4E" w:rsidRPr="00096134" w:rsidTr="00FD485D">
        <w:trPr>
          <w:cantSplit/>
          <w:trHeight w:val="1653"/>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lastRenderedPageBreak/>
              <w:t>67</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深入开展中新天津生态城智慧城市建设试点，打造智慧能源样板工程。</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姚来英</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proofErr w:type="gramStart"/>
            <w:r w:rsidRPr="00096134">
              <w:rPr>
                <w:rFonts w:eastAsia="仿宋_GB2312" w:cs="宋体" w:hint="eastAsia"/>
                <w:kern w:val="0"/>
                <w:sz w:val="28"/>
                <w:szCs w:val="28"/>
              </w:rPr>
              <w:t>市委网信办</w:t>
            </w:r>
            <w:proofErr w:type="gramEnd"/>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滨海新区政府</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市公安局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市电力公司</w:t>
            </w:r>
          </w:p>
        </w:tc>
      </w:tr>
      <w:tr w:rsidR="00176F4E" w:rsidRPr="00096134" w:rsidTr="00FD485D">
        <w:trPr>
          <w:cantSplit/>
          <w:trHeight w:val="1421"/>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68</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谋划布局</w:t>
            </w:r>
            <w:r w:rsidRPr="00096134">
              <w:rPr>
                <w:rFonts w:eastAsia="仿宋_GB2312" w:cs="宋体" w:hint="eastAsia"/>
                <w:kern w:val="0"/>
                <w:sz w:val="28"/>
                <w:szCs w:val="28"/>
              </w:rPr>
              <w:t>5G</w:t>
            </w:r>
            <w:r w:rsidRPr="00096134">
              <w:rPr>
                <w:rFonts w:eastAsia="仿宋_GB2312" w:cs="宋体" w:hint="eastAsia"/>
                <w:kern w:val="0"/>
                <w:sz w:val="28"/>
                <w:szCs w:val="28"/>
              </w:rPr>
              <w:t>网络，开展</w:t>
            </w:r>
            <w:r w:rsidRPr="00096134">
              <w:rPr>
                <w:rFonts w:eastAsia="仿宋_GB2312" w:cs="宋体" w:hint="eastAsia"/>
                <w:kern w:val="0"/>
                <w:sz w:val="28"/>
                <w:szCs w:val="28"/>
              </w:rPr>
              <w:t>5G</w:t>
            </w:r>
            <w:r w:rsidRPr="00096134">
              <w:rPr>
                <w:rFonts w:eastAsia="仿宋_GB2312" w:cs="宋体" w:hint="eastAsia"/>
                <w:kern w:val="0"/>
                <w:sz w:val="28"/>
                <w:szCs w:val="28"/>
              </w:rPr>
              <w:t>试点。</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姚来英</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市工业和信息化局</w:t>
            </w:r>
            <w:r w:rsidRPr="00096134">
              <w:rPr>
                <w:rFonts w:eastAsia="仿宋_GB2312" w:cs="宋体" w:hint="eastAsia"/>
                <w:kern w:val="0"/>
                <w:sz w:val="28"/>
                <w:szCs w:val="28"/>
              </w:rPr>
              <w:br/>
            </w:r>
            <w:proofErr w:type="gramStart"/>
            <w:r w:rsidRPr="00096134">
              <w:rPr>
                <w:rFonts w:eastAsia="仿宋_GB2312" w:cs="宋体" w:hint="eastAsia"/>
                <w:kern w:val="0"/>
                <w:sz w:val="28"/>
                <w:szCs w:val="28"/>
              </w:rPr>
              <w:t>市委网信办</w:t>
            </w:r>
            <w:proofErr w:type="gramEnd"/>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市通信管理局</w:t>
            </w:r>
          </w:p>
        </w:tc>
      </w:tr>
      <w:tr w:rsidR="00176F4E" w:rsidRPr="00096134" w:rsidTr="00FD485D">
        <w:trPr>
          <w:cantSplit/>
          <w:trHeight w:val="2742"/>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69</w:t>
            </w:r>
          </w:p>
        </w:tc>
        <w:tc>
          <w:tcPr>
            <w:tcW w:w="1623" w:type="dxa"/>
            <w:vMerge w:val="restart"/>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r w:rsidRPr="00096134">
              <w:rPr>
                <w:rFonts w:eastAsia="仿宋_GB2312" w:cs="宋体" w:hint="eastAsia"/>
                <w:color w:val="000000"/>
                <w:kern w:val="0"/>
                <w:sz w:val="28"/>
                <w:szCs w:val="28"/>
              </w:rPr>
              <w:t>五、以更大力度推进生态宜居城市建设</w:t>
            </w: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理顺城市基础设施产品、服务价格形成和投资补偿机制，通过资产证券化、特许经营、政府和社会资本合作等多种方式，吸引社会资本投资运营。</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孙文魁</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市住房城乡建设委</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市发展改革委</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市交通运输委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市财政局</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市金融局</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市城市管理委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水</w:t>
            </w:r>
            <w:proofErr w:type="gramStart"/>
            <w:r w:rsidRPr="00096134">
              <w:rPr>
                <w:rFonts w:eastAsia="仿宋_GB2312" w:cs="宋体" w:hint="eastAsia"/>
                <w:kern w:val="0"/>
                <w:sz w:val="28"/>
                <w:szCs w:val="28"/>
              </w:rPr>
              <w:t>务</w:t>
            </w:r>
            <w:proofErr w:type="gramEnd"/>
            <w:r w:rsidRPr="00096134">
              <w:rPr>
                <w:rFonts w:eastAsia="仿宋_GB2312" w:cs="宋体" w:hint="eastAsia"/>
                <w:kern w:val="0"/>
                <w:sz w:val="28"/>
                <w:szCs w:val="28"/>
              </w:rPr>
              <w:t>集团</w:t>
            </w:r>
          </w:p>
        </w:tc>
      </w:tr>
      <w:tr w:rsidR="00176F4E" w:rsidRPr="00096134" w:rsidTr="00FD485D">
        <w:trPr>
          <w:cantSplit/>
          <w:trHeight w:val="1558"/>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70</w:t>
            </w: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启动城市绿道示范段建设，新建提升子牙滨河、程林等</w:t>
            </w:r>
            <w:r w:rsidRPr="00096134">
              <w:rPr>
                <w:rFonts w:eastAsia="仿宋_GB2312" w:cs="宋体" w:hint="eastAsia"/>
                <w:kern w:val="0"/>
                <w:sz w:val="28"/>
                <w:szCs w:val="28"/>
              </w:rPr>
              <w:t>8</w:t>
            </w:r>
            <w:r w:rsidRPr="00096134">
              <w:rPr>
                <w:rFonts w:eastAsia="仿宋_GB2312" w:cs="宋体" w:hint="eastAsia"/>
                <w:kern w:val="0"/>
                <w:sz w:val="28"/>
                <w:szCs w:val="28"/>
              </w:rPr>
              <w:t>座公园，建成区绿化覆盖率提高到</w:t>
            </w:r>
            <w:r w:rsidRPr="00096134">
              <w:rPr>
                <w:rFonts w:eastAsia="仿宋_GB2312" w:cs="宋体" w:hint="eastAsia"/>
                <w:kern w:val="0"/>
                <w:sz w:val="28"/>
                <w:szCs w:val="28"/>
              </w:rPr>
              <w:t>38.5%</w:t>
            </w:r>
            <w:r w:rsidRPr="00096134">
              <w:rPr>
                <w:rFonts w:eastAsia="仿宋_GB2312" w:cs="宋体" w:hint="eastAsia"/>
                <w:kern w:val="0"/>
                <w:sz w:val="28"/>
                <w:szCs w:val="28"/>
              </w:rPr>
              <w:t>。持续推进厕所革命，新建改造公厕</w:t>
            </w:r>
            <w:r w:rsidRPr="00096134">
              <w:rPr>
                <w:rFonts w:eastAsia="仿宋_GB2312" w:cs="宋体" w:hint="eastAsia"/>
                <w:kern w:val="0"/>
                <w:sz w:val="28"/>
                <w:szCs w:val="28"/>
              </w:rPr>
              <w:t>200</w:t>
            </w:r>
            <w:r w:rsidRPr="00096134">
              <w:rPr>
                <w:rFonts w:eastAsia="仿宋_GB2312" w:cs="宋体" w:hint="eastAsia"/>
                <w:kern w:val="0"/>
                <w:sz w:val="28"/>
                <w:szCs w:val="28"/>
              </w:rPr>
              <w:t>座。</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年底前完成。</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孙文魁</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市城市管理委</w:t>
            </w:r>
          </w:p>
        </w:tc>
      </w:tr>
      <w:tr w:rsidR="00176F4E" w:rsidRPr="00096134" w:rsidTr="00FD485D">
        <w:trPr>
          <w:cantSplit/>
          <w:trHeight w:val="800"/>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lastRenderedPageBreak/>
              <w:t>71</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下足“绣花”功夫，加强城市精细化管理，提升城市管理数字化平台。</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年底前完成。</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孙文魁</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市城市管理委</w:t>
            </w:r>
          </w:p>
        </w:tc>
      </w:tr>
      <w:tr w:rsidR="00176F4E" w:rsidRPr="00096134" w:rsidTr="00FD485D">
        <w:trPr>
          <w:cantSplit/>
          <w:trHeight w:val="1107"/>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72</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开展出租汽车服务秩序治理，新增优化公交线路</w:t>
            </w:r>
            <w:r w:rsidRPr="00096134">
              <w:rPr>
                <w:rFonts w:eastAsia="仿宋_GB2312" w:cs="宋体" w:hint="eastAsia"/>
                <w:kern w:val="0"/>
                <w:sz w:val="28"/>
                <w:szCs w:val="28"/>
              </w:rPr>
              <w:t>40</w:t>
            </w:r>
            <w:r w:rsidRPr="00096134">
              <w:rPr>
                <w:rFonts w:eastAsia="仿宋_GB2312" w:cs="宋体" w:hint="eastAsia"/>
                <w:kern w:val="0"/>
                <w:sz w:val="28"/>
                <w:szCs w:val="28"/>
              </w:rPr>
              <w:t>条，打通一批城市交通堵点。</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年底前完成。</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孙文魁</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市交通运输委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市住房城乡建设委</w:t>
            </w:r>
          </w:p>
        </w:tc>
      </w:tr>
      <w:tr w:rsidR="00176F4E" w:rsidRPr="00096134" w:rsidTr="00FD485D">
        <w:trPr>
          <w:cantSplit/>
          <w:trHeight w:val="1415"/>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73</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全力推进国家卫生区创建，大力实施拆违和废弃建筑治理，推动城市综合整治向城乡结合部、次</w:t>
            </w:r>
            <w:proofErr w:type="gramStart"/>
            <w:r w:rsidRPr="00096134">
              <w:rPr>
                <w:rFonts w:eastAsia="仿宋_GB2312" w:cs="宋体" w:hint="eastAsia"/>
                <w:kern w:val="0"/>
                <w:sz w:val="28"/>
                <w:szCs w:val="28"/>
              </w:rPr>
              <w:t>支道路</w:t>
            </w:r>
            <w:proofErr w:type="gramEnd"/>
            <w:r w:rsidRPr="00096134">
              <w:rPr>
                <w:rFonts w:eastAsia="仿宋_GB2312" w:cs="宋体" w:hint="eastAsia"/>
                <w:kern w:val="0"/>
                <w:sz w:val="28"/>
                <w:szCs w:val="28"/>
              </w:rPr>
              <w:t>和背街里巷延伸。</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年底前完成。其中，</w:t>
            </w:r>
            <w:r w:rsidRPr="00096134">
              <w:rPr>
                <w:rFonts w:eastAsia="仿宋_GB2312" w:cs="宋体" w:hint="eastAsia"/>
                <w:kern w:val="0"/>
                <w:sz w:val="28"/>
                <w:szCs w:val="28"/>
              </w:rPr>
              <w:t>6</w:t>
            </w:r>
            <w:r w:rsidRPr="00096134">
              <w:rPr>
                <w:rFonts w:eastAsia="仿宋_GB2312" w:cs="宋体" w:hint="eastAsia"/>
                <w:kern w:val="0"/>
                <w:sz w:val="28"/>
                <w:szCs w:val="28"/>
              </w:rPr>
              <w:t>月底前通过市级考核验收的创建区完成向国家申报。</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曹小红</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市卫生健康委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市城市管理委</w:t>
            </w:r>
          </w:p>
        </w:tc>
      </w:tr>
      <w:tr w:rsidR="00176F4E" w:rsidRPr="00096134" w:rsidTr="00FD485D">
        <w:trPr>
          <w:cantSplit/>
          <w:trHeight w:val="1466"/>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74</w:t>
            </w:r>
          </w:p>
        </w:tc>
        <w:tc>
          <w:tcPr>
            <w:tcW w:w="1623" w:type="dxa"/>
            <w:vMerge w:val="restart"/>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r w:rsidRPr="00096134">
              <w:rPr>
                <w:rFonts w:eastAsia="仿宋_GB2312" w:cs="宋体" w:hint="eastAsia"/>
                <w:color w:val="000000"/>
                <w:kern w:val="0"/>
                <w:sz w:val="28"/>
                <w:szCs w:val="28"/>
              </w:rPr>
              <w:t>六、更加主动</w:t>
            </w:r>
            <w:proofErr w:type="gramStart"/>
            <w:r w:rsidRPr="00096134">
              <w:rPr>
                <w:rFonts w:eastAsia="仿宋_GB2312" w:cs="宋体" w:hint="eastAsia"/>
                <w:color w:val="000000"/>
                <w:kern w:val="0"/>
                <w:sz w:val="28"/>
                <w:szCs w:val="28"/>
              </w:rPr>
              <w:t>谋改革</w:t>
            </w:r>
            <w:proofErr w:type="gramEnd"/>
            <w:r w:rsidRPr="00096134">
              <w:rPr>
                <w:rFonts w:eastAsia="仿宋_GB2312" w:cs="宋体" w:hint="eastAsia"/>
                <w:color w:val="000000"/>
                <w:kern w:val="0"/>
                <w:sz w:val="28"/>
                <w:szCs w:val="28"/>
              </w:rPr>
              <w:t>求开放</w:t>
            </w: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全面推行信用承诺审批制度，推行场景式审批，完善“天津网上办事大厅”。</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年底前完成。</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马顺清</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市政务服务办</w:t>
            </w:r>
            <w:r w:rsidRPr="00096134">
              <w:rPr>
                <w:rFonts w:eastAsia="仿宋_GB2312" w:cs="宋体" w:hint="eastAsia"/>
                <w:kern w:val="0"/>
                <w:sz w:val="28"/>
                <w:szCs w:val="28"/>
              </w:rPr>
              <w:br w:type="page"/>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市市场监管委</w:t>
            </w:r>
            <w:r w:rsidRPr="00096134">
              <w:rPr>
                <w:rFonts w:eastAsia="仿宋_GB2312" w:cs="宋体" w:hint="eastAsia"/>
                <w:kern w:val="0"/>
                <w:sz w:val="28"/>
                <w:szCs w:val="28"/>
              </w:rPr>
              <w:br w:type="page"/>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市发展改革委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市住房城乡建设委</w:t>
            </w:r>
            <w:r w:rsidRPr="00096134">
              <w:rPr>
                <w:rFonts w:eastAsia="仿宋_GB2312" w:cs="宋体" w:hint="eastAsia"/>
                <w:kern w:val="0"/>
                <w:sz w:val="28"/>
                <w:szCs w:val="28"/>
              </w:rPr>
              <w:br w:type="page"/>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市规划和自然资源局</w:t>
            </w:r>
          </w:p>
        </w:tc>
      </w:tr>
      <w:tr w:rsidR="00176F4E" w:rsidRPr="00096134" w:rsidTr="00FD485D">
        <w:trPr>
          <w:cantSplit/>
          <w:trHeight w:val="1996"/>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75</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认真落实《天津市促进大数据发展应用条例》，推动政务一网通平台与各部门互联互通、数据共享、业务协同。</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E37A79">
              <w:rPr>
                <w:rFonts w:eastAsia="仿宋_GB2312" w:cs="宋体" w:hint="eastAsia"/>
                <w:spacing w:val="-6"/>
                <w:kern w:val="0"/>
                <w:sz w:val="28"/>
                <w:szCs w:val="28"/>
              </w:rPr>
              <w:t>2019</w:t>
            </w:r>
            <w:r w:rsidRPr="00E37A79">
              <w:rPr>
                <w:rFonts w:eastAsia="仿宋_GB2312" w:cs="宋体" w:hint="eastAsia"/>
                <w:spacing w:val="-6"/>
                <w:kern w:val="0"/>
                <w:sz w:val="28"/>
                <w:szCs w:val="28"/>
              </w:rPr>
              <w:t>年取得明显的阶</w:t>
            </w:r>
            <w:r w:rsidRPr="00096134">
              <w:rPr>
                <w:rFonts w:eastAsia="仿宋_GB2312" w:cs="宋体" w:hint="eastAsia"/>
                <w:kern w:val="0"/>
                <w:sz w:val="28"/>
                <w:szCs w:val="28"/>
              </w:rPr>
              <w:t>段性成果。其中，</w:t>
            </w:r>
            <w:r w:rsidRPr="00096134">
              <w:rPr>
                <w:rFonts w:eastAsia="仿宋_GB2312" w:cs="宋体" w:hint="eastAsia"/>
                <w:kern w:val="0"/>
                <w:sz w:val="28"/>
                <w:szCs w:val="28"/>
              </w:rPr>
              <w:t>6</w:t>
            </w:r>
            <w:r w:rsidRPr="00096134">
              <w:rPr>
                <w:rFonts w:eastAsia="仿宋_GB2312" w:cs="宋体" w:hint="eastAsia"/>
                <w:kern w:val="0"/>
                <w:sz w:val="28"/>
                <w:szCs w:val="28"/>
              </w:rPr>
              <w:t>月底前完成我市政务服务平台与全国一体化在线政务服务平台对接。</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马顺清</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proofErr w:type="gramStart"/>
            <w:r w:rsidRPr="00096134">
              <w:rPr>
                <w:rFonts w:eastAsia="仿宋_GB2312" w:cs="宋体" w:hint="eastAsia"/>
                <w:kern w:val="0"/>
                <w:sz w:val="28"/>
                <w:szCs w:val="28"/>
              </w:rPr>
              <w:t>市委网信办</w:t>
            </w:r>
            <w:proofErr w:type="gramEnd"/>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市政务服务办</w:t>
            </w:r>
          </w:p>
        </w:tc>
      </w:tr>
      <w:tr w:rsidR="00176F4E" w:rsidRPr="00096134" w:rsidTr="00FD485D">
        <w:trPr>
          <w:cantSplit/>
          <w:trHeight w:val="1228"/>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lastRenderedPageBreak/>
              <w:t>76</w:t>
            </w: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推进政务服务便利化，对保留的权力清单事项和公共服务事项全面推行“马上办、网上办、就近办、一次办”。</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9</w:t>
            </w:r>
            <w:r w:rsidRPr="00096134">
              <w:rPr>
                <w:rFonts w:eastAsia="仿宋_GB2312" w:cs="宋体" w:hint="eastAsia"/>
                <w:kern w:val="0"/>
                <w:sz w:val="28"/>
                <w:szCs w:val="28"/>
              </w:rPr>
              <w:t>月底前完成。</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马顺清</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市政务服务办</w:t>
            </w:r>
          </w:p>
        </w:tc>
      </w:tr>
      <w:tr w:rsidR="00176F4E" w:rsidRPr="00096134" w:rsidTr="00FD485D">
        <w:trPr>
          <w:cantSplit/>
          <w:trHeight w:val="659"/>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77</w:t>
            </w: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落实“多证合一、证照分离、照后减证”。</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康</w:t>
            </w:r>
            <w:r w:rsidRPr="00096134">
              <w:rPr>
                <w:rFonts w:eastAsia="仿宋_GB2312" w:cs="宋体" w:hint="eastAsia"/>
                <w:kern w:val="0"/>
                <w:sz w:val="28"/>
                <w:szCs w:val="28"/>
              </w:rPr>
              <w:t xml:space="preserve">  </w:t>
            </w:r>
            <w:r w:rsidRPr="00096134">
              <w:rPr>
                <w:rFonts w:eastAsia="仿宋_GB2312" w:cs="宋体" w:hint="eastAsia"/>
                <w:kern w:val="0"/>
                <w:sz w:val="28"/>
                <w:szCs w:val="28"/>
              </w:rPr>
              <w:t>义</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市市场监管委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市政务服务办</w:t>
            </w:r>
          </w:p>
        </w:tc>
      </w:tr>
      <w:tr w:rsidR="00176F4E" w:rsidRPr="00096134" w:rsidTr="00FD485D">
        <w:trPr>
          <w:cantSplit/>
          <w:trHeight w:val="1675"/>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78</w:t>
            </w: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推动工程项目审批制度改革落地。</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孙文魁</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市住房城乡建设委</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市政务服务办</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市发展改革委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市规划和自然资源局</w:t>
            </w:r>
          </w:p>
        </w:tc>
      </w:tr>
      <w:tr w:rsidR="00176F4E" w:rsidRPr="00096134" w:rsidTr="00FD485D">
        <w:trPr>
          <w:cantSplit/>
          <w:trHeight w:val="1750"/>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79</w:t>
            </w:r>
          </w:p>
        </w:tc>
        <w:tc>
          <w:tcPr>
            <w:tcW w:w="1623" w:type="dxa"/>
            <w:vMerge w:val="restart"/>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r w:rsidRPr="00096134">
              <w:rPr>
                <w:rFonts w:eastAsia="仿宋_GB2312" w:cs="宋体" w:hint="eastAsia"/>
                <w:color w:val="000000"/>
                <w:kern w:val="0"/>
                <w:sz w:val="28"/>
                <w:szCs w:val="28"/>
              </w:rPr>
              <w:t>六、更加主动</w:t>
            </w:r>
            <w:proofErr w:type="gramStart"/>
            <w:r w:rsidRPr="00096134">
              <w:rPr>
                <w:rFonts w:eastAsia="仿宋_GB2312" w:cs="宋体" w:hint="eastAsia"/>
                <w:color w:val="000000"/>
                <w:kern w:val="0"/>
                <w:sz w:val="28"/>
                <w:szCs w:val="28"/>
              </w:rPr>
              <w:t>谋改革</w:t>
            </w:r>
            <w:proofErr w:type="gramEnd"/>
            <w:r w:rsidRPr="00096134">
              <w:rPr>
                <w:rFonts w:eastAsia="仿宋_GB2312" w:cs="宋体" w:hint="eastAsia"/>
                <w:color w:val="000000"/>
                <w:kern w:val="0"/>
                <w:sz w:val="28"/>
                <w:szCs w:val="28"/>
              </w:rPr>
              <w:t>求开放</w:t>
            </w: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全面强化事中事后监管，深化“双随机、</w:t>
            </w:r>
            <w:proofErr w:type="gramStart"/>
            <w:r w:rsidRPr="00096134">
              <w:rPr>
                <w:rFonts w:eastAsia="仿宋_GB2312" w:cs="宋体" w:hint="eastAsia"/>
                <w:kern w:val="0"/>
                <w:sz w:val="28"/>
                <w:szCs w:val="28"/>
              </w:rPr>
              <w:t>一</w:t>
            </w:r>
            <w:proofErr w:type="gramEnd"/>
            <w:r w:rsidRPr="00096134">
              <w:rPr>
                <w:rFonts w:eastAsia="仿宋_GB2312" w:cs="宋体" w:hint="eastAsia"/>
                <w:kern w:val="0"/>
                <w:sz w:val="28"/>
                <w:szCs w:val="28"/>
              </w:rPr>
              <w:t>公开”和联合惩戒，推进政府行权方式转变。</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康</w:t>
            </w:r>
            <w:r w:rsidRPr="00096134">
              <w:rPr>
                <w:rFonts w:eastAsia="仿宋_GB2312" w:cs="宋体" w:hint="eastAsia"/>
                <w:kern w:val="0"/>
                <w:sz w:val="28"/>
                <w:szCs w:val="28"/>
              </w:rPr>
              <w:t xml:space="preserve">  </w:t>
            </w:r>
            <w:r w:rsidRPr="00096134">
              <w:rPr>
                <w:rFonts w:eastAsia="仿宋_GB2312" w:cs="宋体" w:hint="eastAsia"/>
                <w:kern w:val="0"/>
                <w:sz w:val="28"/>
                <w:szCs w:val="28"/>
              </w:rPr>
              <w:t>义</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市市场监管委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市发展改革委</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市住房城乡建设委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市规划和自然资源局</w:t>
            </w:r>
          </w:p>
        </w:tc>
      </w:tr>
      <w:tr w:rsidR="00176F4E" w:rsidRPr="00096134" w:rsidTr="00FD485D">
        <w:trPr>
          <w:cantSplit/>
          <w:trHeight w:val="2040"/>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80</w:t>
            </w: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完善滨海新区行使市级权责的运行机制，实现“滨海事滨海办”。</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3</w:t>
            </w:r>
            <w:r w:rsidRPr="00096134">
              <w:rPr>
                <w:rFonts w:eastAsia="仿宋_GB2312" w:cs="宋体" w:hint="eastAsia"/>
                <w:kern w:val="0"/>
                <w:sz w:val="28"/>
                <w:szCs w:val="28"/>
              </w:rPr>
              <w:t>月底前完成。</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马顺清</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市发展改革委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br w:type="page"/>
            </w:r>
            <w:r w:rsidRPr="00096134">
              <w:rPr>
                <w:rFonts w:eastAsia="仿宋_GB2312" w:cs="宋体" w:hint="eastAsia"/>
                <w:kern w:val="0"/>
                <w:sz w:val="28"/>
                <w:szCs w:val="28"/>
              </w:rPr>
              <w:t>市政务服务办</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市委编办</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br w:type="page"/>
            </w:r>
            <w:r w:rsidRPr="00096134">
              <w:rPr>
                <w:rFonts w:eastAsia="仿宋_GB2312" w:cs="宋体" w:hint="eastAsia"/>
                <w:kern w:val="0"/>
                <w:sz w:val="28"/>
                <w:szCs w:val="28"/>
              </w:rPr>
              <w:t>市司法局</w:t>
            </w:r>
            <w:r w:rsidRPr="00096134">
              <w:rPr>
                <w:rFonts w:eastAsia="仿宋_GB2312" w:cs="宋体" w:hint="eastAsia"/>
                <w:kern w:val="0"/>
                <w:sz w:val="28"/>
                <w:szCs w:val="28"/>
              </w:rPr>
              <w:br w:type="page"/>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滨海新区政府</w:t>
            </w:r>
          </w:p>
        </w:tc>
      </w:tr>
      <w:tr w:rsidR="00176F4E" w:rsidRPr="00096134" w:rsidTr="00FD485D">
        <w:trPr>
          <w:cantSplit/>
          <w:trHeight w:val="3638"/>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lastRenderedPageBreak/>
              <w:t>81</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坚定不移深化国有企业改革。统筹推进体制性和机制性改革，更好发挥国有资本投资运营平台功能，加快国有资产证券化步伐，不断优化国有资本布局结构。健全市场化激励机制和债务约束机制，鲜明确立经营业绩导向，加快推进国有企业创新发展。持续用力推进混合所有制改革，全面铺开、压茬推进，阳光操作、加快完成。</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姚来英</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市国资委</w:t>
            </w:r>
          </w:p>
        </w:tc>
      </w:tr>
      <w:tr w:rsidR="00176F4E" w:rsidRPr="00096134" w:rsidTr="00FD485D">
        <w:trPr>
          <w:cantSplit/>
          <w:trHeight w:val="3167"/>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82</w:t>
            </w:r>
          </w:p>
        </w:tc>
        <w:tc>
          <w:tcPr>
            <w:tcW w:w="1623" w:type="dxa"/>
            <w:vMerge w:val="restart"/>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r w:rsidRPr="00096134">
              <w:rPr>
                <w:rFonts w:eastAsia="仿宋_GB2312" w:cs="宋体" w:hint="eastAsia"/>
                <w:color w:val="000000"/>
                <w:kern w:val="0"/>
                <w:sz w:val="28"/>
                <w:szCs w:val="28"/>
              </w:rPr>
              <w:t>六、更加主动</w:t>
            </w:r>
            <w:proofErr w:type="gramStart"/>
            <w:r w:rsidRPr="00096134">
              <w:rPr>
                <w:rFonts w:eastAsia="仿宋_GB2312" w:cs="宋体" w:hint="eastAsia"/>
                <w:color w:val="000000"/>
                <w:kern w:val="0"/>
                <w:sz w:val="28"/>
                <w:szCs w:val="28"/>
              </w:rPr>
              <w:t>谋改革</w:t>
            </w:r>
            <w:proofErr w:type="gramEnd"/>
            <w:r w:rsidRPr="00096134">
              <w:rPr>
                <w:rFonts w:eastAsia="仿宋_GB2312" w:cs="宋体" w:hint="eastAsia"/>
                <w:color w:val="000000"/>
                <w:kern w:val="0"/>
                <w:sz w:val="28"/>
                <w:szCs w:val="28"/>
              </w:rPr>
              <w:t>求开放</w:t>
            </w: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大幅清理和减免涉企收费，除涉及公共安全和生态资源项目外，对授权地方制定标准的行政事业性收费一律免征，对地方有权确定标准的政府性基金一律免征，中央和地方共享的政府性基金地方留成部分一律免征，全面取消城市基础设施配套收费，切实减轻企业社会保险费负担，降低部分工业项目土地出让底价标准，实行高速公路差异化收费。</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6</w:t>
            </w:r>
            <w:r w:rsidRPr="00096134">
              <w:rPr>
                <w:rFonts w:eastAsia="仿宋_GB2312" w:cs="宋体" w:hint="eastAsia"/>
                <w:kern w:val="0"/>
                <w:sz w:val="28"/>
                <w:szCs w:val="28"/>
              </w:rPr>
              <w:t>月底前完成。</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马顺清</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市发展改革委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市财政局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市住房城乡建设委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w:t>
            </w:r>
            <w:proofErr w:type="gramStart"/>
            <w:r w:rsidRPr="00096134">
              <w:rPr>
                <w:rFonts w:eastAsia="仿宋_GB2312" w:cs="宋体" w:hint="eastAsia"/>
                <w:kern w:val="0"/>
                <w:sz w:val="28"/>
                <w:szCs w:val="28"/>
              </w:rPr>
              <w:t>人社局</w:t>
            </w:r>
            <w:proofErr w:type="gramEnd"/>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市规划和自然资源局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市交通运输委</w:t>
            </w:r>
          </w:p>
        </w:tc>
      </w:tr>
      <w:tr w:rsidR="00176F4E" w:rsidRPr="00096134" w:rsidTr="00FD485D">
        <w:trPr>
          <w:cantSplit/>
          <w:trHeight w:val="3112"/>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lastRenderedPageBreak/>
              <w:t>83</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下大力量缓解企业融资难题，安排</w:t>
            </w:r>
            <w:r w:rsidRPr="00096134">
              <w:rPr>
                <w:rFonts w:eastAsia="仿宋_GB2312" w:cs="宋体" w:hint="eastAsia"/>
                <w:kern w:val="0"/>
                <w:sz w:val="28"/>
                <w:szCs w:val="28"/>
              </w:rPr>
              <w:t>100</w:t>
            </w:r>
            <w:r w:rsidRPr="00096134">
              <w:rPr>
                <w:rFonts w:eastAsia="仿宋_GB2312" w:cs="宋体" w:hint="eastAsia"/>
                <w:kern w:val="0"/>
                <w:sz w:val="28"/>
                <w:szCs w:val="28"/>
              </w:rPr>
              <w:t>亿元的再贷款和再贴现资金、</w:t>
            </w:r>
            <w:r w:rsidRPr="00096134">
              <w:rPr>
                <w:rFonts w:eastAsia="仿宋_GB2312" w:cs="宋体" w:hint="eastAsia"/>
                <w:kern w:val="0"/>
                <w:sz w:val="28"/>
                <w:szCs w:val="28"/>
              </w:rPr>
              <w:t>100</w:t>
            </w:r>
            <w:r w:rsidRPr="00096134">
              <w:rPr>
                <w:rFonts w:eastAsia="仿宋_GB2312" w:cs="宋体" w:hint="eastAsia"/>
                <w:kern w:val="0"/>
                <w:sz w:val="28"/>
                <w:szCs w:val="28"/>
              </w:rPr>
              <w:t>亿元的常备借贷便利资金，专项用于支持地方金融机构增加对民营企业的信贷投放，设立</w:t>
            </w:r>
            <w:r w:rsidRPr="00096134">
              <w:rPr>
                <w:rFonts w:eastAsia="仿宋_GB2312" w:cs="宋体" w:hint="eastAsia"/>
                <w:kern w:val="0"/>
                <w:sz w:val="28"/>
                <w:szCs w:val="28"/>
              </w:rPr>
              <w:t>50</w:t>
            </w:r>
            <w:r w:rsidRPr="00096134">
              <w:rPr>
                <w:rFonts w:eastAsia="仿宋_GB2312" w:cs="宋体" w:hint="eastAsia"/>
                <w:kern w:val="0"/>
                <w:sz w:val="28"/>
                <w:szCs w:val="28"/>
              </w:rPr>
              <w:t>亿元的融资担保发展基金、</w:t>
            </w:r>
            <w:r w:rsidRPr="00096134">
              <w:rPr>
                <w:rFonts w:eastAsia="仿宋_GB2312" w:cs="宋体" w:hint="eastAsia"/>
                <w:kern w:val="0"/>
                <w:sz w:val="28"/>
                <w:szCs w:val="28"/>
              </w:rPr>
              <w:t>100</w:t>
            </w:r>
            <w:r w:rsidRPr="00096134">
              <w:rPr>
                <w:rFonts w:eastAsia="仿宋_GB2312" w:cs="宋体" w:hint="eastAsia"/>
                <w:kern w:val="0"/>
                <w:sz w:val="28"/>
                <w:szCs w:val="28"/>
              </w:rPr>
              <w:t>亿元的民营企业发展基金、</w:t>
            </w:r>
            <w:r w:rsidRPr="00096134">
              <w:rPr>
                <w:rFonts w:eastAsia="仿宋_GB2312" w:cs="宋体" w:hint="eastAsia"/>
                <w:kern w:val="0"/>
                <w:sz w:val="28"/>
                <w:szCs w:val="28"/>
              </w:rPr>
              <w:t>100</w:t>
            </w:r>
            <w:r w:rsidRPr="00096134">
              <w:rPr>
                <w:rFonts w:eastAsia="仿宋_GB2312" w:cs="宋体" w:hint="eastAsia"/>
                <w:kern w:val="0"/>
                <w:sz w:val="28"/>
                <w:szCs w:val="28"/>
              </w:rPr>
              <w:t>亿元的民营企业</w:t>
            </w:r>
            <w:proofErr w:type="gramStart"/>
            <w:r w:rsidRPr="00096134">
              <w:rPr>
                <w:rFonts w:eastAsia="仿宋_GB2312" w:cs="宋体" w:hint="eastAsia"/>
                <w:kern w:val="0"/>
                <w:sz w:val="28"/>
                <w:szCs w:val="28"/>
              </w:rPr>
              <w:t>纾</w:t>
            </w:r>
            <w:proofErr w:type="gramEnd"/>
            <w:r w:rsidRPr="00096134">
              <w:rPr>
                <w:rFonts w:eastAsia="仿宋_GB2312" w:cs="宋体" w:hint="eastAsia"/>
                <w:kern w:val="0"/>
                <w:sz w:val="28"/>
                <w:szCs w:val="28"/>
              </w:rPr>
              <w:t>困基金，为符合经济结构优化升级方向、有前景的民营企业提供融资服务和流动性支持。</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康</w:t>
            </w:r>
            <w:r w:rsidRPr="00096134">
              <w:rPr>
                <w:rFonts w:eastAsia="仿宋_GB2312" w:cs="宋体" w:hint="eastAsia"/>
                <w:kern w:val="0"/>
                <w:sz w:val="28"/>
                <w:szCs w:val="28"/>
              </w:rPr>
              <w:t xml:space="preserve">  </w:t>
            </w:r>
            <w:r w:rsidRPr="00096134">
              <w:rPr>
                <w:rFonts w:eastAsia="仿宋_GB2312" w:cs="宋体" w:hint="eastAsia"/>
                <w:kern w:val="0"/>
                <w:sz w:val="28"/>
                <w:szCs w:val="28"/>
              </w:rPr>
              <w:t>义</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市金融局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市财政局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人</w:t>
            </w:r>
            <w:r>
              <w:rPr>
                <w:rFonts w:eastAsia="仿宋_GB2312" w:cs="宋体" w:hint="eastAsia"/>
                <w:kern w:val="0"/>
                <w:sz w:val="28"/>
                <w:szCs w:val="28"/>
              </w:rPr>
              <w:t>民银</w:t>
            </w:r>
            <w:r w:rsidRPr="00096134">
              <w:rPr>
                <w:rFonts w:eastAsia="仿宋_GB2312" w:cs="宋体" w:hint="eastAsia"/>
                <w:kern w:val="0"/>
                <w:sz w:val="28"/>
                <w:szCs w:val="28"/>
              </w:rPr>
              <w:t>行天津分行</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br w:type="page"/>
            </w:r>
            <w:r w:rsidRPr="00096134">
              <w:rPr>
                <w:rFonts w:eastAsia="仿宋_GB2312" w:cs="宋体" w:hint="eastAsia"/>
                <w:kern w:val="0"/>
                <w:sz w:val="28"/>
                <w:szCs w:val="28"/>
              </w:rPr>
              <w:t>天津银保监局</w:t>
            </w:r>
            <w:r w:rsidRPr="00096134">
              <w:rPr>
                <w:rFonts w:eastAsia="仿宋_GB2312" w:cs="宋体" w:hint="eastAsia"/>
                <w:kern w:val="0"/>
                <w:sz w:val="28"/>
                <w:szCs w:val="28"/>
              </w:rPr>
              <w:br w:type="page"/>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天津证监局</w:t>
            </w:r>
            <w:r w:rsidRPr="00096134">
              <w:rPr>
                <w:rFonts w:eastAsia="仿宋_GB2312" w:cs="宋体" w:hint="eastAsia"/>
                <w:kern w:val="0"/>
                <w:sz w:val="28"/>
                <w:szCs w:val="28"/>
              </w:rPr>
              <w:br w:type="page"/>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市国资委</w:t>
            </w:r>
          </w:p>
        </w:tc>
      </w:tr>
      <w:tr w:rsidR="00176F4E" w:rsidRPr="00096134" w:rsidTr="00FD485D">
        <w:trPr>
          <w:cantSplit/>
          <w:trHeight w:val="1257"/>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84</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全力营造公平竞争环境，年度部门政府采购预算中专门面向中小</w:t>
            </w:r>
            <w:proofErr w:type="gramStart"/>
            <w:r w:rsidRPr="00096134">
              <w:rPr>
                <w:rFonts w:eastAsia="仿宋_GB2312" w:cs="宋体" w:hint="eastAsia"/>
                <w:kern w:val="0"/>
                <w:sz w:val="28"/>
                <w:szCs w:val="28"/>
              </w:rPr>
              <w:t>微企业</w:t>
            </w:r>
            <w:proofErr w:type="gramEnd"/>
            <w:r w:rsidRPr="00096134">
              <w:rPr>
                <w:rFonts w:eastAsia="仿宋_GB2312" w:cs="宋体" w:hint="eastAsia"/>
                <w:kern w:val="0"/>
                <w:sz w:val="28"/>
                <w:szCs w:val="28"/>
              </w:rPr>
              <w:t>比例不低于</w:t>
            </w:r>
            <w:r w:rsidRPr="00096134">
              <w:rPr>
                <w:rFonts w:eastAsia="仿宋_GB2312" w:cs="宋体" w:hint="eastAsia"/>
                <w:kern w:val="0"/>
                <w:sz w:val="28"/>
                <w:szCs w:val="28"/>
              </w:rPr>
              <w:t>30%</w:t>
            </w:r>
            <w:r w:rsidRPr="00096134">
              <w:rPr>
                <w:rFonts w:eastAsia="仿宋_GB2312" w:cs="宋体" w:hint="eastAsia"/>
                <w:kern w:val="0"/>
                <w:sz w:val="28"/>
                <w:szCs w:val="28"/>
              </w:rPr>
              <w:t>。</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年底前完成。</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马顺清</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市财政局</w:t>
            </w:r>
          </w:p>
        </w:tc>
      </w:tr>
      <w:tr w:rsidR="00176F4E" w:rsidRPr="00096134" w:rsidTr="00FD485D">
        <w:trPr>
          <w:cantSplit/>
          <w:trHeight w:val="757"/>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85</w:t>
            </w:r>
          </w:p>
        </w:tc>
        <w:tc>
          <w:tcPr>
            <w:tcW w:w="1623" w:type="dxa"/>
            <w:vMerge w:val="restart"/>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r w:rsidRPr="00096134">
              <w:rPr>
                <w:rFonts w:eastAsia="仿宋_GB2312" w:cs="宋体" w:hint="eastAsia"/>
                <w:color w:val="000000"/>
                <w:kern w:val="0"/>
                <w:sz w:val="28"/>
                <w:szCs w:val="28"/>
              </w:rPr>
              <w:t>六、更加主动</w:t>
            </w:r>
            <w:proofErr w:type="gramStart"/>
            <w:r w:rsidRPr="00096134">
              <w:rPr>
                <w:rFonts w:eastAsia="仿宋_GB2312" w:cs="宋体" w:hint="eastAsia"/>
                <w:color w:val="000000"/>
                <w:kern w:val="0"/>
                <w:sz w:val="28"/>
                <w:szCs w:val="28"/>
              </w:rPr>
              <w:t>谋改革</w:t>
            </w:r>
            <w:proofErr w:type="gramEnd"/>
            <w:r w:rsidRPr="00096134">
              <w:rPr>
                <w:rFonts w:eastAsia="仿宋_GB2312" w:cs="宋体" w:hint="eastAsia"/>
                <w:color w:val="000000"/>
                <w:kern w:val="0"/>
                <w:sz w:val="28"/>
                <w:szCs w:val="28"/>
              </w:rPr>
              <w:t>求开放</w:t>
            </w: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全面清理政府部门和国有企业拖欠民营企业账款，建立台账、限时清零。</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姚来英</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市工业和信息化局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市财政局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市国资委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市审计局</w:t>
            </w:r>
          </w:p>
        </w:tc>
      </w:tr>
      <w:tr w:rsidR="00176F4E" w:rsidRPr="00096134" w:rsidTr="00FD485D">
        <w:trPr>
          <w:cantSplit/>
          <w:trHeight w:val="2137"/>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lastRenderedPageBreak/>
              <w:t>86</w:t>
            </w: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全面提升民营企业核心竞争力，对民营科技领军企业和领军培育企业实施重大创新项目分别给予最高</w:t>
            </w:r>
            <w:r w:rsidRPr="00096134">
              <w:rPr>
                <w:rFonts w:eastAsia="仿宋_GB2312" w:cs="宋体" w:hint="eastAsia"/>
                <w:kern w:val="0"/>
                <w:sz w:val="28"/>
                <w:szCs w:val="28"/>
              </w:rPr>
              <w:t>500</w:t>
            </w:r>
            <w:r w:rsidRPr="00096134">
              <w:rPr>
                <w:rFonts w:eastAsia="仿宋_GB2312" w:cs="宋体" w:hint="eastAsia"/>
                <w:kern w:val="0"/>
                <w:sz w:val="28"/>
                <w:szCs w:val="28"/>
              </w:rPr>
              <w:t>万元和</w:t>
            </w:r>
            <w:r w:rsidRPr="00096134">
              <w:rPr>
                <w:rFonts w:eastAsia="仿宋_GB2312" w:cs="宋体" w:hint="eastAsia"/>
                <w:kern w:val="0"/>
                <w:sz w:val="28"/>
                <w:szCs w:val="28"/>
              </w:rPr>
              <w:t>300</w:t>
            </w:r>
            <w:r w:rsidRPr="00096134">
              <w:rPr>
                <w:rFonts w:eastAsia="仿宋_GB2312" w:cs="宋体" w:hint="eastAsia"/>
                <w:kern w:val="0"/>
                <w:sz w:val="28"/>
                <w:szCs w:val="28"/>
              </w:rPr>
              <w:t>万元补助，强化知识产权创造、保护和运用，推动更多民营企业</w:t>
            </w:r>
            <w:proofErr w:type="gramStart"/>
            <w:r w:rsidRPr="00096134">
              <w:rPr>
                <w:rFonts w:eastAsia="仿宋_GB2312" w:cs="宋体" w:hint="eastAsia"/>
                <w:kern w:val="0"/>
                <w:sz w:val="28"/>
                <w:szCs w:val="28"/>
              </w:rPr>
              <w:t>做优做</w:t>
            </w:r>
            <w:proofErr w:type="gramEnd"/>
            <w:r w:rsidRPr="00096134">
              <w:rPr>
                <w:rFonts w:eastAsia="仿宋_GB2312" w:cs="宋体" w:hint="eastAsia"/>
                <w:kern w:val="0"/>
                <w:sz w:val="28"/>
                <w:szCs w:val="28"/>
              </w:rPr>
              <w:t>强。</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马顺清</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市发展改革委</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市科技局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市知识产权局</w:t>
            </w:r>
          </w:p>
        </w:tc>
      </w:tr>
      <w:tr w:rsidR="00176F4E" w:rsidRPr="00096134" w:rsidTr="00FD485D">
        <w:trPr>
          <w:cantSplit/>
          <w:trHeight w:val="1704"/>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87</w:t>
            </w: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积极开展首创性、差异性的改革探索，全力打造自贸试验区升级版，完成“深改方案”</w:t>
            </w:r>
            <w:r w:rsidRPr="00096134">
              <w:rPr>
                <w:rFonts w:eastAsia="仿宋_GB2312" w:cs="宋体" w:hint="eastAsia"/>
                <w:kern w:val="0"/>
                <w:sz w:val="28"/>
                <w:szCs w:val="28"/>
              </w:rPr>
              <w:t>128</w:t>
            </w:r>
            <w:r w:rsidRPr="00096134">
              <w:rPr>
                <w:rFonts w:eastAsia="仿宋_GB2312" w:cs="宋体" w:hint="eastAsia"/>
                <w:kern w:val="0"/>
                <w:sz w:val="28"/>
                <w:szCs w:val="28"/>
              </w:rPr>
              <w:t>项制度创新任务。</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年取得明显的阶段性成果。其中，“深改方案”</w:t>
            </w:r>
            <w:r w:rsidRPr="00096134">
              <w:rPr>
                <w:rFonts w:eastAsia="仿宋_GB2312" w:cs="宋体" w:hint="eastAsia"/>
                <w:kern w:val="0"/>
                <w:sz w:val="28"/>
                <w:szCs w:val="28"/>
              </w:rPr>
              <w:t>128</w:t>
            </w:r>
            <w:r w:rsidRPr="00096134">
              <w:rPr>
                <w:rFonts w:eastAsia="仿宋_GB2312" w:cs="宋体" w:hint="eastAsia"/>
                <w:kern w:val="0"/>
                <w:sz w:val="28"/>
                <w:szCs w:val="28"/>
              </w:rPr>
              <w:t>项制度创新任务年底前完成。</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金湘军</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自贸试验区管委会</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市商务局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滨海新区政府</w:t>
            </w:r>
          </w:p>
        </w:tc>
      </w:tr>
      <w:tr w:rsidR="00176F4E" w:rsidRPr="00096134" w:rsidTr="00FD485D">
        <w:trPr>
          <w:cantSplit/>
          <w:trHeight w:val="2395"/>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88</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对接国际先进规则，探索投资项目“多评合一、统一评审”“</w:t>
            </w:r>
            <w:proofErr w:type="gramStart"/>
            <w:r w:rsidRPr="00096134">
              <w:rPr>
                <w:rFonts w:eastAsia="仿宋_GB2312" w:cs="宋体" w:hint="eastAsia"/>
                <w:kern w:val="0"/>
                <w:sz w:val="28"/>
                <w:szCs w:val="28"/>
              </w:rPr>
              <w:t>一</w:t>
            </w:r>
            <w:proofErr w:type="gramEnd"/>
            <w:r w:rsidRPr="00096134">
              <w:rPr>
                <w:rFonts w:eastAsia="仿宋_GB2312" w:cs="宋体" w:hint="eastAsia"/>
                <w:kern w:val="0"/>
                <w:sz w:val="28"/>
                <w:szCs w:val="28"/>
              </w:rPr>
              <w:t>企一证”等新模式。</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年底前完成。</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马顺清</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市发展改革委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市住房城乡建设委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br w:type="page"/>
            </w:r>
            <w:r w:rsidRPr="00096134">
              <w:rPr>
                <w:rFonts w:eastAsia="仿宋_GB2312" w:cs="宋体" w:hint="eastAsia"/>
                <w:kern w:val="0"/>
                <w:sz w:val="28"/>
                <w:szCs w:val="28"/>
              </w:rPr>
              <w:t>市规划和自然资源局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市生态环境局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市市场监管委</w:t>
            </w:r>
            <w:r w:rsidRPr="00096134">
              <w:rPr>
                <w:rFonts w:eastAsia="仿宋_GB2312" w:cs="宋体" w:hint="eastAsia"/>
                <w:kern w:val="0"/>
                <w:sz w:val="28"/>
                <w:szCs w:val="28"/>
              </w:rPr>
              <w:br w:type="page"/>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市政务服务办</w:t>
            </w:r>
          </w:p>
        </w:tc>
      </w:tr>
      <w:tr w:rsidR="00176F4E" w:rsidRPr="00096134" w:rsidTr="00FD485D">
        <w:trPr>
          <w:cantSplit/>
          <w:trHeight w:val="1324"/>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lastRenderedPageBreak/>
              <w:t>89</w:t>
            </w:r>
          </w:p>
        </w:tc>
        <w:tc>
          <w:tcPr>
            <w:tcW w:w="1623" w:type="dxa"/>
            <w:vMerge w:val="restart"/>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r w:rsidRPr="00096134">
              <w:rPr>
                <w:rFonts w:eastAsia="仿宋_GB2312" w:cs="宋体" w:hint="eastAsia"/>
                <w:color w:val="000000"/>
                <w:kern w:val="0"/>
                <w:sz w:val="28"/>
                <w:szCs w:val="28"/>
              </w:rPr>
              <w:t>六、更加主动</w:t>
            </w:r>
            <w:proofErr w:type="gramStart"/>
            <w:r w:rsidRPr="00096134">
              <w:rPr>
                <w:rFonts w:eastAsia="仿宋_GB2312" w:cs="宋体" w:hint="eastAsia"/>
                <w:color w:val="000000"/>
                <w:kern w:val="0"/>
                <w:sz w:val="28"/>
                <w:szCs w:val="28"/>
              </w:rPr>
              <w:t>谋改革</w:t>
            </w:r>
            <w:proofErr w:type="gramEnd"/>
            <w:r w:rsidRPr="00096134">
              <w:rPr>
                <w:rFonts w:eastAsia="仿宋_GB2312" w:cs="宋体" w:hint="eastAsia"/>
                <w:color w:val="000000"/>
                <w:kern w:val="0"/>
                <w:sz w:val="28"/>
                <w:szCs w:val="28"/>
              </w:rPr>
              <w:t>求开放</w:t>
            </w: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建立更加开放透明的市场准入模式，大力构建与负面清单相适应的事中事后监管制度，建成高水平国际贸易单一窗口。</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金湘军</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市商务局</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市发展改革委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市市场监管委</w:t>
            </w:r>
          </w:p>
        </w:tc>
      </w:tr>
      <w:tr w:rsidR="00176F4E" w:rsidRPr="00096134" w:rsidTr="00FD485D">
        <w:trPr>
          <w:cantSplit/>
          <w:trHeight w:val="2122"/>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90</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大力发展离岸贸易、转口贸易，推动跨境电子商务进出口平衡发展，打造汽车平行进口市场体系升级版，推进保税维修和再制造向新领域拓展。加快跨境电子商务发展，推动外贸转型升级。</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金湘军</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市商务局</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人</w:t>
            </w:r>
            <w:r>
              <w:rPr>
                <w:rFonts w:eastAsia="仿宋_GB2312" w:cs="宋体" w:hint="eastAsia"/>
                <w:kern w:val="0"/>
                <w:sz w:val="28"/>
                <w:szCs w:val="28"/>
              </w:rPr>
              <w:t>民银</w:t>
            </w:r>
            <w:r w:rsidRPr="00096134">
              <w:rPr>
                <w:rFonts w:eastAsia="仿宋_GB2312" w:cs="宋体" w:hint="eastAsia"/>
                <w:kern w:val="0"/>
                <w:sz w:val="28"/>
                <w:szCs w:val="28"/>
              </w:rPr>
              <w:t>行天津分行</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天津海关</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滨海新区政府</w:t>
            </w:r>
          </w:p>
        </w:tc>
      </w:tr>
      <w:tr w:rsidR="00176F4E" w:rsidRPr="00096134" w:rsidTr="00FD485D">
        <w:trPr>
          <w:cantSplit/>
          <w:trHeight w:val="1259"/>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91</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深度融入“一带一路”建设，推动境外产业园区提档升级，加快实施</w:t>
            </w:r>
            <w:proofErr w:type="gramStart"/>
            <w:r w:rsidRPr="00096134">
              <w:rPr>
                <w:rFonts w:eastAsia="仿宋_GB2312" w:cs="宋体" w:hint="eastAsia"/>
                <w:kern w:val="0"/>
                <w:sz w:val="28"/>
                <w:szCs w:val="28"/>
              </w:rPr>
              <w:t>津蒙东疆物流园</w:t>
            </w:r>
            <w:proofErr w:type="gramEnd"/>
            <w:r w:rsidRPr="00096134">
              <w:rPr>
                <w:rFonts w:eastAsia="仿宋_GB2312" w:cs="宋体" w:hint="eastAsia"/>
                <w:kern w:val="0"/>
                <w:sz w:val="28"/>
                <w:szCs w:val="28"/>
              </w:rPr>
              <w:t>项目。</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马顺清</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市发展改革委</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市商务局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自贸试验区管委会</w:t>
            </w:r>
          </w:p>
        </w:tc>
      </w:tr>
      <w:tr w:rsidR="00176F4E" w:rsidRPr="00096134" w:rsidTr="00FD485D">
        <w:trPr>
          <w:cantSplit/>
          <w:trHeight w:val="1006"/>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92</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扩大与海外人文交流，高水平完成中央部署的非洲“鲁班工坊”建设年度任务。</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曹小红</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市教委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市外办</w:t>
            </w:r>
          </w:p>
        </w:tc>
      </w:tr>
      <w:tr w:rsidR="00176F4E" w:rsidRPr="00096134" w:rsidTr="00FD485D">
        <w:trPr>
          <w:cantSplit/>
          <w:trHeight w:val="2112"/>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lastRenderedPageBreak/>
              <w:t>93</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办好第三届世界智能大会、国际矿业大会、亚布力论坛等大型国际会议和天津全球推介活动。</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年底前完成。其中，</w:t>
            </w:r>
            <w:r w:rsidRPr="00096134">
              <w:rPr>
                <w:rFonts w:eastAsia="仿宋_GB2312" w:cs="宋体" w:hint="eastAsia"/>
                <w:kern w:val="0"/>
                <w:sz w:val="28"/>
                <w:szCs w:val="28"/>
              </w:rPr>
              <w:t>4</w:t>
            </w:r>
            <w:r w:rsidRPr="00096134">
              <w:rPr>
                <w:rFonts w:eastAsia="仿宋_GB2312" w:cs="宋体" w:hint="eastAsia"/>
                <w:kern w:val="0"/>
                <w:sz w:val="28"/>
                <w:szCs w:val="28"/>
              </w:rPr>
              <w:t>月在外交部举办天津全球推介活动，</w:t>
            </w:r>
            <w:r w:rsidRPr="00096134">
              <w:rPr>
                <w:rFonts w:eastAsia="仿宋_GB2312" w:cs="宋体" w:hint="eastAsia"/>
                <w:kern w:val="0"/>
                <w:sz w:val="28"/>
                <w:szCs w:val="28"/>
              </w:rPr>
              <w:t>5</w:t>
            </w:r>
            <w:r w:rsidRPr="00096134">
              <w:rPr>
                <w:rFonts w:eastAsia="仿宋_GB2312" w:cs="宋体" w:hint="eastAsia"/>
                <w:kern w:val="0"/>
                <w:sz w:val="28"/>
                <w:szCs w:val="28"/>
              </w:rPr>
              <w:t>月举办世界智能大会，</w:t>
            </w:r>
            <w:r w:rsidRPr="00096134">
              <w:rPr>
                <w:rFonts w:eastAsia="仿宋_GB2312" w:cs="宋体" w:hint="eastAsia"/>
                <w:kern w:val="0"/>
                <w:sz w:val="28"/>
                <w:szCs w:val="28"/>
              </w:rPr>
              <w:t>10</w:t>
            </w:r>
            <w:r w:rsidRPr="00096134">
              <w:rPr>
                <w:rFonts w:eastAsia="仿宋_GB2312" w:cs="宋体" w:hint="eastAsia"/>
                <w:kern w:val="0"/>
                <w:sz w:val="28"/>
                <w:szCs w:val="28"/>
              </w:rPr>
              <w:t>月举办国际矿业大会。</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金湘军</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市政府办公厅</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市工业和信息化局</w:t>
            </w:r>
            <w:r w:rsidRPr="00096134">
              <w:rPr>
                <w:rFonts w:eastAsia="仿宋_GB2312" w:cs="宋体" w:hint="eastAsia"/>
                <w:kern w:val="0"/>
                <w:sz w:val="28"/>
                <w:szCs w:val="28"/>
              </w:rPr>
              <w:br/>
            </w:r>
            <w:r w:rsidRPr="00096134">
              <w:rPr>
                <w:rFonts w:eastAsia="仿宋_GB2312" w:cs="宋体" w:hint="eastAsia"/>
                <w:kern w:val="0"/>
                <w:sz w:val="28"/>
                <w:szCs w:val="28"/>
              </w:rPr>
              <w:t>市规划和自然资源局</w:t>
            </w:r>
            <w:r w:rsidRPr="00096134">
              <w:rPr>
                <w:rFonts w:eastAsia="仿宋_GB2312" w:cs="宋体" w:hint="eastAsia"/>
                <w:kern w:val="0"/>
                <w:sz w:val="28"/>
                <w:szCs w:val="28"/>
              </w:rPr>
              <w:br/>
            </w:r>
            <w:r w:rsidRPr="00096134">
              <w:rPr>
                <w:rFonts w:eastAsia="仿宋_GB2312" w:cs="宋体" w:hint="eastAsia"/>
                <w:kern w:val="0"/>
                <w:sz w:val="28"/>
                <w:szCs w:val="28"/>
              </w:rPr>
              <w:t>市合作交流办</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市外办</w:t>
            </w:r>
          </w:p>
        </w:tc>
      </w:tr>
      <w:tr w:rsidR="00176F4E" w:rsidRPr="00096134" w:rsidTr="00FD485D">
        <w:trPr>
          <w:cantSplit/>
          <w:trHeight w:val="2458"/>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94</w:t>
            </w:r>
          </w:p>
        </w:tc>
        <w:tc>
          <w:tcPr>
            <w:tcW w:w="1623" w:type="dxa"/>
            <w:vMerge w:val="restart"/>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r w:rsidRPr="00096134">
              <w:rPr>
                <w:rFonts w:eastAsia="仿宋_GB2312" w:cs="宋体" w:hint="eastAsia"/>
                <w:color w:val="000000"/>
                <w:kern w:val="0"/>
                <w:sz w:val="28"/>
                <w:szCs w:val="28"/>
              </w:rPr>
              <w:t>六、更加主动</w:t>
            </w:r>
            <w:proofErr w:type="gramStart"/>
            <w:r w:rsidRPr="00096134">
              <w:rPr>
                <w:rFonts w:eastAsia="仿宋_GB2312" w:cs="宋体" w:hint="eastAsia"/>
                <w:color w:val="000000"/>
                <w:kern w:val="0"/>
                <w:sz w:val="28"/>
                <w:szCs w:val="28"/>
              </w:rPr>
              <w:t>谋改革</w:t>
            </w:r>
            <w:proofErr w:type="gramEnd"/>
            <w:r w:rsidRPr="00096134">
              <w:rPr>
                <w:rFonts w:eastAsia="仿宋_GB2312" w:cs="宋体" w:hint="eastAsia"/>
                <w:color w:val="000000"/>
                <w:kern w:val="0"/>
                <w:sz w:val="28"/>
                <w:szCs w:val="28"/>
              </w:rPr>
              <w:t>求开放</w:t>
            </w: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深入落实东西部扶贫协作和对口支援三年行动计划，坚持升级加力、多层全覆盖、有限无限相结合，聚焦深度贫困县、聚焦重点贫困村、聚焦建档立</w:t>
            </w:r>
            <w:proofErr w:type="gramStart"/>
            <w:r w:rsidRPr="00096134">
              <w:rPr>
                <w:rFonts w:eastAsia="仿宋_GB2312" w:cs="宋体" w:hint="eastAsia"/>
                <w:kern w:val="0"/>
                <w:sz w:val="28"/>
                <w:szCs w:val="28"/>
              </w:rPr>
              <w:t>卡贫困</w:t>
            </w:r>
            <w:proofErr w:type="gramEnd"/>
            <w:r w:rsidRPr="00096134">
              <w:rPr>
                <w:rFonts w:eastAsia="仿宋_GB2312" w:cs="宋体" w:hint="eastAsia"/>
                <w:kern w:val="0"/>
                <w:sz w:val="28"/>
                <w:szCs w:val="28"/>
              </w:rPr>
              <w:t>人口，在产业扶贫、技能培训、智力支援、支撑保障上升级加力，助</w:t>
            </w:r>
            <w:proofErr w:type="gramStart"/>
            <w:r w:rsidRPr="00096134">
              <w:rPr>
                <w:rFonts w:eastAsia="仿宋_GB2312" w:cs="宋体" w:hint="eastAsia"/>
                <w:kern w:val="0"/>
                <w:sz w:val="28"/>
                <w:szCs w:val="28"/>
              </w:rPr>
              <w:t>推更多</w:t>
            </w:r>
            <w:proofErr w:type="gramEnd"/>
            <w:r w:rsidRPr="00096134">
              <w:rPr>
                <w:rFonts w:eastAsia="仿宋_GB2312" w:cs="宋体" w:hint="eastAsia"/>
                <w:kern w:val="0"/>
                <w:sz w:val="28"/>
                <w:szCs w:val="28"/>
              </w:rPr>
              <w:t>贫困县脱贫摘帽。</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李树起</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市合作</w:t>
            </w:r>
            <w:proofErr w:type="gramStart"/>
            <w:r w:rsidRPr="00096134">
              <w:rPr>
                <w:rFonts w:eastAsia="仿宋_GB2312" w:cs="宋体" w:hint="eastAsia"/>
                <w:kern w:val="0"/>
                <w:sz w:val="28"/>
                <w:szCs w:val="28"/>
              </w:rPr>
              <w:t>交流办</w:t>
            </w:r>
            <w:proofErr w:type="gramEnd"/>
          </w:p>
        </w:tc>
      </w:tr>
      <w:tr w:rsidR="00176F4E" w:rsidRPr="00096134" w:rsidTr="00FD485D">
        <w:trPr>
          <w:cantSplit/>
          <w:trHeight w:val="986"/>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95</w:t>
            </w:r>
          </w:p>
        </w:tc>
        <w:tc>
          <w:tcPr>
            <w:tcW w:w="1623" w:type="dxa"/>
            <w:vMerge/>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完善区域合作机制，高标准开展经贸务实合作。</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金湘军</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市合作</w:t>
            </w:r>
            <w:proofErr w:type="gramStart"/>
            <w:r w:rsidRPr="00096134">
              <w:rPr>
                <w:rFonts w:eastAsia="仿宋_GB2312" w:cs="宋体" w:hint="eastAsia"/>
                <w:kern w:val="0"/>
                <w:sz w:val="28"/>
                <w:szCs w:val="28"/>
              </w:rPr>
              <w:t>交流办</w:t>
            </w:r>
            <w:proofErr w:type="gramEnd"/>
          </w:p>
        </w:tc>
      </w:tr>
      <w:tr w:rsidR="00176F4E" w:rsidRPr="00096134" w:rsidTr="00FD485D">
        <w:trPr>
          <w:cantSplit/>
          <w:trHeight w:val="2088"/>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lastRenderedPageBreak/>
              <w:t>96</w:t>
            </w:r>
          </w:p>
        </w:tc>
        <w:tc>
          <w:tcPr>
            <w:tcW w:w="1623" w:type="dxa"/>
            <w:vMerge/>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做好新时期港澳和对台工作。</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年取得明显的阶段性成果。其中，</w:t>
            </w:r>
            <w:r w:rsidRPr="00096134">
              <w:rPr>
                <w:rFonts w:eastAsia="仿宋_GB2312" w:cs="宋体" w:hint="eastAsia"/>
                <w:kern w:val="0"/>
                <w:sz w:val="28"/>
                <w:szCs w:val="28"/>
              </w:rPr>
              <w:t>7</w:t>
            </w:r>
            <w:r w:rsidRPr="00096134">
              <w:rPr>
                <w:rFonts w:eastAsia="仿宋_GB2312" w:cs="宋体" w:hint="eastAsia"/>
                <w:kern w:val="0"/>
                <w:sz w:val="28"/>
                <w:szCs w:val="28"/>
              </w:rPr>
              <w:t>月举办第</w:t>
            </w:r>
            <w:r w:rsidRPr="00096134">
              <w:rPr>
                <w:rFonts w:eastAsia="仿宋_GB2312" w:cs="宋体" w:hint="eastAsia"/>
                <w:kern w:val="0"/>
                <w:sz w:val="28"/>
                <w:szCs w:val="28"/>
              </w:rPr>
              <w:t>12</w:t>
            </w:r>
            <w:r w:rsidRPr="00096134">
              <w:rPr>
                <w:rFonts w:eastAsia="仿宋_GB2312" w:cs="宋体" w:hint="eastAsia"/>
                <w:kern w:val="0"/>
                <w:sz w:val="28"/>
                <w:szCs w:val="28"/>
              </w:rPr>
              <w:t>届津台投资合作洽谈会暨</w:t>
            </w:r>
            <w:r w:rsidRPr="00096134">
              <w:rPr>
                <w:rFonts w:eastAsia="仿宋_GB2312" w:cs="宋体" w:hint="eastAsia"/>
                <w:kern w:val="0"/>
                <w:sz w:val="28"/>
                <w:szCs w:val="28"/>
              </w:rPr>
              <w:t>2019</w:t>
            </w:r>
            <w:r w:rsidRPr="00096134">
              <w:rPr>
                <w:rFonts w:eastAsia="仿宋_GB2312" w:cs="宋体" w:hint="eastAsia"/>
                <w:kern w:val="0"/>
                <w:sz w:val="28"/>
                <w:szCs w:val="28"/>
              </w:rPr>
              <w:t>年天津</w:t>
            </w:r>
            <w:r>
              <w:rPr>
                <w:rFonts w:eastAsia="仿宋_GB2312" w:cs="宋体" w:hint="eastAsia"/>
                <w:kern w:val="0"/>
                <w:sz w:val="28"/>
                <w:szCs w:val="28"/>
              </w:rPr>
              <w:t>·</w:t>
            </w:r>
            <w:r w:rsidRPr="00096134">
              <w:rPr>
                <w:rFonts w:eastAsia="仿宋_GB2312" w:cs="宋体" w:hint="eastAsia"/>
                <w:kern w:val="0"/>
                <w:sz w:val="28"/>
                <w:szCs w:val="28"/>
              </w:rPr>
              <w:t>台湾商品博览会。</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金湘军</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市港澳办</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市委台办</w:t>
            </w:r>
          </w:p>
        </w:tc>
      </w:tr>
      <w:tr w:rsidR="00176F4E" w:rsidRPr="00096134" w:rsidTr="00FD485D">
        <w:trPr>
          <w:cantSplit/>
          <w:trHeight w:val="1958"/>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97</w:t>
            </w:r>
          </w:p>
        </w:tc>
        <w:tc>
          <w:tcPr>
            <w:tcW w:w="1623" w:type="dxa"/>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r w:rsidRPr="00096134">
              <w:rPr>
                <w:rFonts w:eastAsia="仿宋_GB2312" w:cs="宋体" w:hint="eastAsia"/>
                <w:color w:val="000000"/>
                <w:kern w:val="0"/>
                <w:sz w:val="28"/>
                <w:szCs w:val="28"/>
              </w:rPr>
              <w:t>七、扎实推动乡村全面振兴</w:t>
            </w: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积极发展粮经饲统筹、种养加一体、农牧渔结合的现代农业，继续调减以玉米为主的大田低效粮食作物，增加水果、蔬菜、花卉等高效经济作物，加快实施小站稻振兴计划。</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李树起</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市农业农村委</w:t>
            </w:r>
          </w:p>
        </w:tc>
      </w:tr>
      <w:tr w:rsidR="00176F4E" w:rsidRPr="00096134" w:rsidTr="00FD485D">
        <w:trPr>
          <w:cantSplit/>
          <w:trHeight w:val="1608"/>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98</w:t>
            </w:r>
          </w:p>
        </w:tc>
        <w:tc>
          <w:tcPr>
            <w:tcW w:w="1623" w:type="dxa"/>
            <w:vMerge w:val="restart"/>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r w:rsidRPr="00096134">
              <w:rPr>
                <w:rFonts w:eastAsia="仿宋_GB2312" w:cs="宋体" w:hint="eastAsia"/>
                <w:color w:val="000000"/>
                <w:kern w:val="0"/>
                <w:sz w:val="28"/>
                <w:szCs w:val="28"/>
              </w:rPr>
              <w:t>七、扎实推动乡村全面振兴</w:t>
            </w: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建设提升</w:t>
            </w:r>
            <w:r w:rsidRPr="00096134">
              <w:rPr>
                <w:rFonts w:eastAsia="仿宋_GB2312" w:cs="宋体" w:hint="eastAsia"/>
                <w:kern w:val="0"/>
                <w:sz w:val="28"/>
                <w:szCs w:val="28"/>
              </w:rPr>
              <w:t>10</w:t>
            </w:r>
            <w:r w:rsidRPr="00096134">
              <w:rPr>
                <w:rFonts w:eastAsia="仿宋_GB2312" w:cs="宋体" w:hint="eastAsia"/>
                <w:kern w:val="0"/>
                <w:sz w:val="28"/>
                <w:szCs w:val="28"/>
              </w:rPr>
              <w:t>个智能农业示范园区和</w:t>
            </w:r>
            <w:r w:rsidRPr="00096134">
              <w:rPr>
                <w:rFonts w:eastAsia="仿宋_GB2312" w:cs="宋体" w:hint="eastAsia"/>
                <w:kern w:val="0"/>
                <w:sz w:val="28"/>
                <w:szCs w:val="28"/>
              </w:rPr>
              <w:t>30</w:t>
            </w:r>
            <w:r w:rsidRPr="00096134">
              <w:rPr>
                <w:rFonts w:eastAsia="仿宋_GB2312" w:cs="宋体" w:hint="eastAsia"/>
                <w:kern w:val="0"/>
                <w:sz w:val="28"/>
                <w:szCs w:val="28"/>
              </w:rPr>
              <w:t>个高标准设施示范园区，创建</w:t>
            </w:r>
            <w:r w:rsidRPr="00096134">
              <w:rPr>
                <w:rFonts w:eastAsia="仿宋_GB2312" w:cs="宋体" w:hint="eastAsia"/>
                <w:kern w:val="0"/>
                <w:sz w:val="28"/>
                <w:szCs w:val="28"/>
              </w:rPr>
              <w:t>30</w:t>
            </w:r>
            <w:r w:rsidRPr="00096134">
              <w:rPr>
                <w:rFonts w:eastAsia="仿宋_GB2312" w:cs="宋体" w:hint="eastAsia"/>
                <w:kern w:val="0"/>
                <w:sz w:val="28"/>
                <w:szCs w:val="28"/>
              </w:rPr>
              <w:t>个畜禽养殖标准化示范场，建成</w:t>
            </w:r>
            <w:r w:rsidRPr="00096134">
              <w:rPr>
                <w:rFonts w:eastAsia="仿宋_GB2312" w:cs="宋体" w:hint="eastAsia"/>
                <w:kern w:val="0"/>
                <w:sz w:val="28"/>
                <w:szCs w:val="28"/>
              </w:rPr>
              <w:t>50</w:t>
            </w:r>
            <w:r w:rsidRPr="00096134">
              <w:rPr>
                <w:rFonts w:eastAsia="仿宋_GB2312" w:cs="宋体" w:hint="eastAsia"/>
                <w:kern w:val="0"/>
                <w:sz w:val="28"/>
                <w:szCs w:val="28"/>
              </w:rPr>
              <w:t>个优质高效淡水渔业养殖生产基地。</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年取得明显的阶段性成果。其中，</w:t>
            </w:r>
            <w:r w:rsidRPr="00096134">
              <w:rPr>
                <w:rFonts w:eastAsia="仿宋_GB2312" w:cs="宋体" w:hint="eastAsia"/>
                <w:kern w:val="0"/>
                <w:sz w:val="28"/>
                <w:szCs w:val="28"/>
              </w:rPr>
              <w:t>30</w:t>
            </w:r>
            <w:r w:rsidRPr="00096134">
              <w:rPr>
                <w:rFonts w:eastAsia="仿宋_GB2312" w:cs="宋体" w:hint="eastAsia"/>
                <w:kern w:val="0"/>
                <w:sz w:val="28"/>
                <w:szCs w:val="28"/>
              </w:rPr>
              <w:t>个高标准设施示范园区、</w:t>
            </w:r>
            <w:r w:rsidRPr="00096134">
              <w:rPr>
                <w:rFonts w:eastAsia="仿宋_GB2312" w:cs="宋体" w:hint="eastAsia"/>
                <w:kern w:val="0"/>
                <w:sz w:val="28"/>
                <w:szCs w:val="28"/>
              </w:rPr>
              <w:t>30</w:t>
            </w:r>
            <w:r w:rsidRPr="00096134">
              <w:rPr>
                <w:rFonts w:eastAsia="仿宋_GB2312" w:cs="宋体" w:hint="eastAsia"/>
                <w:kern w:val="0"/>
                <w:sz w:val="28"/>
                <w:szCs w:val="28"/>
              </w:rPr>
              <w:t>个畜禽养殖标准化示范场和</w:t>
            </w:r>
            <w:r w:rsidRPr="00096134">
              <w:rPr>
                <w:rFonts w:eastAsia="仿宋_GB2312" w:cs="宋体" w:hint="eastAsia"/>
                <w:kern w:val="0"/>
                <w:sz w:val="28"/>
                <w:szCs w:val="28"/>
              </w:rPr>
              <w:t>50</w:t>
            </w:r>
            <w:r w:rsidRPr="00096134">
              <w:rPr>
                <w:rFonts w:eastAsia="仿宋_GB2312" w:cs="宋体" w:hint="eastAsia"/>
                <w:kern w:val="0"/>
                <w:sz w:val="28"/>
                <w:szCs w:val="28"/>
              </w:rPr>
              <w:t>个优质高效淡水渔业养殖生产基地年底前完成。</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李树起</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市农业农村委</w:t>
            </w:r>
          </w:p>
        </w:tc>
      </w:tr>
      <w:tr w:rsidR="00176F4E" w:rsidRPr="00096134" w:rsidTr="00FD485D">
        <w:trPr>
          <w:cantSplit/>
          <w:trHeight w:val="1317"/>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lastRenderedPageBreak/>
              <w:t>99</w:t>
            </w: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推进现代种业提升、农业科技自主创新能力提升、重大农业科技成果转化推广工程，打造一批具有行业优势的“育繁推一体化”种业企业和育种基地。</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李树起</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市农业农村委</w:t>
            </w:r>
          </w:p>
        </w:tc>
      </w:tr>
      <w:tr w:rsidR="00176F4E" w:rsidRPr="00096134" w:rsidTr="00FD485D">
        <w:trPr>
          <w:cantSplit/>
          <w:trHeight w:val="1140"/>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100</w:t>
            </w: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实施新型农业经营主体培育工程，积极培养农村创业创新人才、新型职业农民，加快推动农村集体产权制度改革，完善农村承包地“三权分置”制度。</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李树起</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市农业农村委</w:t>
            </w:r>
          </w:p>
        </w:tc>
      </w:tr>
      <w:tr w:rsidR="00176F4E" w:rsidRPr="00096134" w:rsidTr="00FD485D">
        <w:trPr>
          <w:cantSplit/>
          <w:trHeight w:val="1891"/>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101</w:t>
            </w: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促进农村一二三产业深度融合，大力发展农村电子商务、共享经济、创意农业等新业态，实施休闲农业和乡村旅游精品工程，推进农产品加工业提升行动，完善</w:t>
            </w:r>
            <w:proofErr w:type="gramStart"/>
            <w:r w:rsidRPr="00096134">
              <w:rPr>
                <w:rFonts w:eastAsia="仿宋_GB2312" w:cs="宋体" w:hint="eastAsia"/>
                <w:kern w:val="0"/>
                <w:sz w:val="28"/>
                <w:szCs w:val="28"/>
              </w:rPr>
              <w:t>紧密型利益</w:t>
            </w:r>
            <w:proofErr w:type="gramEnd"/>
            <w:r w:rsidRPr="00096134">
              <w:rPr>
                <w:rFonts w:eastAsia="仿宋_GB2312" w:cs="宋体" w:hint="eastAsia"/>
                <w:kern w:val="0"/>
                <w:sz w:val="28"/>
                <w:szCs w:val="28"/>
              </w:rPr>
              <w:t>联结机制，让农户更多分享</w:t>
            </w:r>
            <w:proofErr w:type="gramStart"/>
            <w:r w:rsidRPr="00096134">
              <w:rPr>
                <w:rFonts w:eastAsia="仿宋_GB2312" w:cs="宋体" w:hint="eastAsia"/>
                <w:kern w:val="0"/>
                <w:sz w:val="28"/>
                <w:szCs w:val="28"/>
              </w:rPr>
              <w:t>产业链各增值</w:t>
            </w:r>
            <w:proofErr w:type="gramEnd"/>
            <w:r w:rsidRPr="00096134">
              <w:rPr>
                <w:rFonts w:eastAsia="仿宋_GB2312" w:cs="宋体" w:hint="eastAsia"/>
                <w:kern w:val="0"/>
                <w:sz w:val="28"/>
                <w:szCs w:val="28"/>
              </w:rPr>
              <w:t>环节的收益。</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李树起</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市农业农村委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市文化和旅游局</w:t>
            </w:r>
            <w:r w:rsidRPr="00096134">
              <w:rPr>
                <w:rFonts w:eastAsia="仿宋_GB2312" w:cs="宋体" w:hint="eastAsia"/>
                <w:kern w:val="0"/>
                <w:sz w:val="28"/>
                <w:szCs w:val="28"/>
              </w:rPr>
              <w:br/>
            </w:r>
            <w:r w:rsidRPr="00096134">
              <w:rPr>
                <w:rFonts w:eastAsia="仿宋_GB2312" w:cs="宋体" w:hint="eastAsia"/>
                <w:kern w:val="0"/>
                <w:sz w:val="28"/>
                <w:szCs w:val="28"/>
              </w:rPr>
              <w:t>市商务局</w:t>
            </w:r>
          </w:p>
        </w:tc>
      </w:tr>
      <w:tr w:rsidR="00176F4E" w:rsidRPr="00096134" w:rsidTr="00FD485D">
        <w:trPr>
          <w:cantSplit/>
          <w:trHeight w:val="899"/>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102</w:t>
            </w:r>
          </w:p>
        </w:tc>
        <w:tc>
          <w:tcPr>
            <w:tcW w:w="1623" w:type="dxa"/>
            <w:vMerge w:val="restart"/>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r w:rsidRPr="00096134">
              <w:rPr>
                <w:rFonts w:eastAsia="仿宋_GB2312" w:cs="宋体" w:hint="eastAsia"/>
                <w:color w:val="000000"/>
                <w:kern w:val="0"/>
                <w:sz w:val="28"/>
                <w:szCs w:val="28"/>
              </w:rPr>
              <w:t>七、扎实推动乡村全面</w:t>
            </w:r>
            <w:r w:rsidRPr="00096134">
              <w:rPr>
                <w:rFonts w:eastAsia="仿宋_GB2312" w:cs="宋体" w:hint="eastAsia"/>
                <w:color w:val="000000"/>
                <w:kern w:val="0"/>
                <w:sz w:val="28"/>
                <w:szCs w:val="28"/>
              </w:rPr>
              <w:lastRenderedPageBreak/>
              <w:t>振兴</w:t>
            </w: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lastRenderedPageBreak/>
              <w:t>深化“大棚房”问题专项整治，坚决守住“农地姓农”“农地农用”的底线。</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年底前完成。</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李树起</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市规划和自然资源局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市农业农村委</w:t>
            </w:r>
          </w:p>
        </w:tc>
      </w:tr>
      <w:tr w:rsidR="00176F4E" w:rsidRPr="00096134" w:rsidTr="00FD485D">
        <w:trPr>
          <w:cantSplit/>
          <w:trHeight w:val="2298"/>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lastRenderedPageBreak/>
              <w:t>103</w:t>
            </w: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深化顶层设计，科学编制村庄规划。加快推进农村人居环境整治三年行动，强化农村垃圾、污水、旱厕、道路和村容村貌、农业面源污染治理，加强生活垃圾清扫、运输环节能力建设，健全环境卫生长效管护机制，提升农村饮用水安全水平。</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李树起</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市农业农村委</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市城市管理委</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市规划和自然资源局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市水</w:t>
            </w:r>
            <w:proofErr w:type="gramStart"/>
            <w:r w:rsidRPr="00096134">
              <w:rPr>
                <w:rFonts w:eastAsia="仿宋_GB2312" w:cs="宋体" w:hint="eastAsia"/>
                <w:kern w:val="0"/>
                <w:sz w:val="28"/>
                <w:szCs w:val="28"/>
              </w:rPr>
              <w:t>务</w:t>
            </w:r>
            <w:proofErr w:type="gramEnd"/>
            <w:r w:rsidRPr="00096134">
              <w:rPr>
                <w:rFonts w:eastAsia="仿宋_GB2312" w:cs="宋体" w:hint="eastAsia"/>
                <w:kern w:val="0"/>
                <w:sz w:val="28"/>
                <w:szCs w:val="28"/>
              </w:rPr>
              <w:t>局</w:t>
            </w:r>
          </w:p>
        </w:tc>
      </w:tr>
      <w:tr w:rsidR="00176F4E" w:rsidRPr="00096134" w:rsidTr="00FD485D">
        <w:trPr>
          <w:cantSplit/>
          <w:trHeight w:val="1253"/>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lastRenderedPageBreak/>
              <w:t>104</w:t>
            </w: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完成国家畜禽粪污资源化利用任务，建成</w:t>
            </w:r>
            <w:r w:rsidRPr="00096134">
              <w:rPr>
                <w:rFonts w:eastAsia="仿宋_GB2312" w:cs="宋体" w:hint="eastAsia"/>
                <w:kern w:val="0"/>
                <w:sz w:val="28"/>
                <w:szCs w:val="28"/>
              </w:rPr>
              <w:t>324</w:t>
            </w:r>
            <w:r w:rsidRPr="00096134">
              <w:rPr>
                <w:rFonts w:eastAsia="仿宋_GB2312" w:cs="宋体" w:hint="eastAsia"/>
                <w:kern w:val="0"/>
                <w:sz w:val="28"/>
                <w:szCs w:val="28"/>
              </w:rPr>
              <w:t>个村庄生活污水处理设施，无害化改造农村户厕</w:t>
            </w:r>
            <w:r w:rsidRPr="00096134">
              <w:rPr>
                <w:rFonts w:eastAsia="仿宋_GB2312" w:cs="宋体" w:hint="eastAsia"/>
                <w:kern w:val="0"/>
                <w:sz w:val="28"/>
                <w:szCs w:val="28"/>
              </w:rPr>
              <w:t>2.4</w:t>
            </w:r>
            <w:r w:rsidRPr="00096134">
              <w:rPr>
                <w:rFonts w:eastAsia="仿宋_GB2312" w:cs="宋体" w:hint="eastAsia"/>
                <w:kern w:val="0"/>
                <w:sz w:val="28"/>
                <w:szCs w:val="28"/>
              </w:rPr>
              <w:t>万座，新建美丽村庄</w:t>
            </w:r>
            <w:r w:rsidRPr="00096134">
              <w:rPr>
                <w:rFonts w:eastAsia="仿宋_GB2312" w:cs="宋体" w:hint="eastAsia"/>
                <w:kern w:val="0"/>
                <w:sz w:val="28"/>
                <w:szCs w:val="28"/>
              </w:rPr>
              <w:t>150</w:t>
            </w:r>
            <w:r w:rsidRPr="00096134">
              <w:rPr>
                <w:rFonts w:eastAsia="仿宋_GB2312" w:cs="宋体" w:hint="eastAsia"/>
                <w:kern w:val="0"/>
                <w:sz w:val="28"/>
                <w:szCs w:val="28"/>
              </w:rPr>
              <w:t>个。</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年底前完成。</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李树起</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市农业农村委</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市城市管理委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市卫生健康委</w:t>
            </w:r>
          </w:p>
        </w:tc>
      </w:tr>
      <w:tr w:rsidR="00176F4E" w:rsidRPr="00096134" w:rsidTr="00FD485D">
        <w:trPr>
          <w:cantSplit/>
          <w:trHeight w:val="856"/>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105</w:t>
            </w: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加快建设一批经济实力强、产业特色鲜明、生态环境优美的宜居小镇。</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李树起</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市发展改革委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市农业农村委</w:t>
            </w:r>
          </w:p>
        </w:tc>
      </w:tr>
      <w:tr w:rsidR="00176F4E" w:rsidRPr="00096134" w:rsidTr="00FD485D">
        <w:trPr>
          <w:cantSplit/>
          <w:trHeight w:val="830"/>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106</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推动城乡供水设施互联互通、共建共享。</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李树起</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市水</w:t>
            </w:r>
            <w:proofErr w:type="gramStart"/>
            <w:r w:rsidRPr="00096134">
              <w:rPr>
                <w:rFonts w:eastAsia="仿宋_GB2312" w:cs="宋体" w:hint="eastAsia"/>
                <w:kern w:val="0"/>
                <w:sz w:val="28"/>
                <w:szCs w:val="28"/>
              </w:rPr>
              <w:t>务</w:t>
            </w:r>
            <w:proofErr w:type="gramEnd"/>
            <w:r w:rsidRPr="00096134">
              <w:rPr>
                <w:rFonts w:eastAsia="仿宋_GB2312" w:cs="宋体" w:hint="eastAsia"/>
                <w:kern w:val="0"/>
                <w:sz w:val="28"/>
                <w:szCs w:val="28"/>
              </w:rPr>
              <w:t>局</w:t>
            </w:r>
          </w:p>
        </w:tc>
      </w:tr>
      <w:tr w:rsidR="00176F4E" w:rsidRPr="00096134" w:rsidTr="00FD485D">
        <w:trPr>
          <w:cantSplit/>
          <w:trHeight w:val="1522"/>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107</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推动城乡供电、通讯信息等设施互联互通、共建共享。实施农村电网改造，到</w:t>
            </w:r>
            <w:r w:rsidRPr="00096134">
              <w:rPr>
                <w:rFonts w:eastAsia="仿宋_GB2312" w:cs="宋体" w:hint="eastAsia"/>
                <w:kern w:val="0"/>
                <w:sz w:val="28"/>
                <w:szCs w:val="28"/>
              </w:rPr>
              <w:t>2020</w:t>
            </w:r>
            <w:r w:rsidRPr="00096134">
              <w:rPr>
                <w:rFonts w:eastAsia="仿宋_GB2312" w:cs="宋体" w:hint="eastAsia"/>
                <w:kern w:val="0"/>
                <w:sz w:val="28"/>
                <w:szCs w:val="28"/>
              </w:rPr>
              <w:t>年全面实现城乡供电一体化。</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姚来英</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市工业和信息化局</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市电力公司</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市通信管理局</w:t>
            </w:r>
          </w:p>
        </w:tc>
      </w:tr>
      <w:tr w:rsidR="00176F4E" w:rsidRPr="00096134" w:rsidTr="00FD485D">
        <w:trPr>
          <w:cantSplit/>
          <w:trHeight w:val="1891"/>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lastRenderedPageBreak/>
              <w:t>108</w:t>
            </w:r>
          </w:p>
        </w:tc>
        <w:tc>
          <w:tcPr>
            <w:tcW w:w="1623" w:type="dxa"/>
            <w:vMerge w:val="restart"/>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r w:rsidRPr="00096134">
              <w:rPr>
                <w:rFonts w:eastAsia="仿宋_GB2312" w:cs="宋体" w:hint="eastAsia"/>
                <w:color w:val="000000"/>
                <w:kern w:val="0"/>
                <w:sz w:val="28"/>
                <w:szCs w:val="28"/>
              </w:rPr>
              <w:t>七、扎实推动乡村全面振兴</w:t>
            </w: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推动城乡道路交通、物流配送等设施互联互通、共建共享。提升改造乡村公路</w:t>
            </w:r>
            <w:r w:rsidRPr="00096134">
              <w:rPr>
                <w:rFonts w:eastAsia="仿宋_GB2312" w:cs="宋体" w:hint="eastAsia"/>
                <w:kern w:val="0"/>
                <w:sz w:val="28"/>
                <w:szCs w:val="28"/>
              </w:rPr>
              <w:t>500</w:t>
            </w:r>
            <w:r w:rsidRPr="00096134">
              <w:rPr>
                <w:rFonts w:eastAsia="仿宋_GB2312" w:cs="宋体" w:hint="eastAsia"/>
                <w:kern w:val="0"/>
                <w:sz w:val="28"/>
                <w:szCs w:val="28"/>
              </w:rPr>
              <w:t>公里，改造农村危房</w:t>
            </w:r>
            <w:r w:rsidRPr="00096134">
              <w:rPr>
                <w:rFonts w:eastAsia="仿宋_GB2312" w:cs="宋体" w:hint="eastAsia"/>
                <w:kern w:val="0"/>
                <w:sz w:val="28"/>
                <w:szCs w:val="28"/>
              </w:rPr>
              <w:t>5000</w:t>
            </w:r>
            <w:r w:rsidRPr="00096134">
              <w:rPr>
                <w:rFonts w:eastAsia="仿宋_GB2312" w:cs="宋体" w:hint="eastAsia"/>
                <w:kern w:val="0"/>
                <w:sz w:val="28"/>
                <w:szCs w:val="28"/>
              </w:rPr>
              <w:t>户。</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年取得明显的阶段性成果。其中，</w:t>
            </w:r>
            <w:r w:rsidRPr="00096134">
              <w:rPr>
                <w:rFonts w:eastAsia="仿宋_GB2312" w:cs="宋体" w:hint="eastAsia"/>
                <w:kern w:val="0"/>
                <w:sz w:val="28"/>
                <w:szCs w:val="28"/>
              </w:rPr>
              <w:t>500</w:t>
            </w:r>
            <w:r w:rsidRPr="00096134">
              <w:rPr>
                <w:rFonts w:eastAsia="仿宋_GB2312" w:cs="宋体" w:hint="eastAsia"/>
                <w:kern w:val="0"/>
                <w:sz w:val="28"/>
                <w:szCs w:val="28"/>
              </w:rPr>
              <w:t>公里乡村公路和</w:t>
            </w:r>
            <w:r w:rsidRPr="00096134">
              <w:rPr>
                <w:rFonts w:eastAsia="仿宋_GB2312" w:cs="宋体" w:hint="eastAsia"/>
                <w:kern w:val="0"/>
                <w:sz w:val="28"/>
                <w:szCs w:val="28"/>
              </w:rPr>
              <w:t>5000</w:t>
            </w:r>
            <w:r w:rsidRPr="00096134">
              <w:rPr>
                <w:rFonts w:eastAsia="仿宋_GB2312" w:cs="宋体" w:hint="eastAsia"/>
                <w:kern w:val="0"/>
                <w:sz w:val="28"/>
                <w:szCs w:val="28"/>
              </w:rPr>
              <w:t>户农村危房改造年底前完成。</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孙文魁</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市交通运输委</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市住房城乡建设委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市邮政管理局</w:t>
            </w:r>
          </w:p>
        </w:tc>
      </w:tr>
      <w:tr w:rsidR="00176F4E" w:rsidRPr="00096134" w:rsidTr="00FD485D">
        <w:trPr>
          <w:cantSplit/>
          <w:trHeight w:val="1279"/>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109</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大力发展优秀乡村文化，加强古村落古民居保护，实施乡村教育质量提升工程，健全农村学前教育成本分担机制，镇村卫生服务一体化管理扩展到所有涉农区。</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曹小红</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市文化和旅游局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市教委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市卫生健康委</w:t>
            </w:r>
          </w:p>
        </w:tc>
      </w:tr>
      <w:tr w:rsidR="00176F4E" w:rsidRPr="00096134" w:rsidTr="00FD485D">
        <w:trPr>
          <w:cantSplit/>
          <w:trHeight w:val="804"/>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110</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扎实推进全市结对帮扶困难村工作，促进农民持续增收。</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李树起</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市农业农村委</w:t>
            </w:r>
          </w:p>
        </w:tc>
      </w:tr>
      <w:tr w:rsidR="00176F4E" w:rsidRPr="00096134" w:rsidTr="00FD485D">
        <w:trPr>
          <w:cantSplit/>
          <w:trHeight w:val="1964"/>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111</w:t>
            </w:r>
          </w:p>
        </w:tc>
        <w:tc>
          <w:tcPr>
            <w:tcW w:w="1623" w:type="dxa"/>
            <w:vMerge w:val="restart"/>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r w:rsidRPr="00096134">
              <w:rPr>
                <w:rFonts w:eastAsia="仿宋_GB2312" w:cs="宋体" w:hint="eastAsia"/>
                <w:color w:val="000000"/>
                <w:kern w:val="0"/>
                <w:sz w:val="28"/>
                <w:szCs w:val="28"/>
              </w:rPr>
              <w:t>八、全面协调发展各项社会事业</w:t>
            </w: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推进学校、家庭、社会教育合力育人，加强家庭教育指导服务。推进</w:t>
            </w:r>
            <w:r w:rsidRPr="00096134">
              <w:rPr>
                <w:rFonts w:eastAsia="仿宋_GB2312" w:cs="宋体" w:hint="eastAsia"/>
                <w:kern w:val="0"/>
                <w:sz w:val="28"/>
                <w:szCs w:val="28"/>
              </w:rPr>
              <w:t>200</w:t>
            </w:r>
            <w:r w:rsidRPr="00096134">
              <w:rPr>
                <w:rFonts w:eastAsia="仿宋_GB2312" w:cs="宋体" w:hint="eastAsia"/>
                <w:kern w:val="0"/>
                <w:sz w:val="28"/>
                <w:szCs w:val="28"/>
              </w:rPr>
              <w:t>所义务教育学校实现现代化达标，推动义务教育优质均衡发展。实施品牌特色高中建设工程，深化普通高中课程教学改革。</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年取得明显的阶段性成果。其中，</w:t>
            </w:r>
            <w:r w:rsidRPr="00096134">
              <w:rPr>
                <w:rFonts w:eastAsia="仿宋_GB2312" w:cs="宋体" w:hint="eastAsia"/>
                <w:kern w:val="0"/>
                <w:sz w:val="28"/>
                <w:szCs w:val="28"/>
              </w:rPr>
              <w:t>200</w:t>
            </w:r>
            <w:r w:rsidRPr="00096134">
              <w:rPr>
                <w:rFonts w:eastAsia="仿宋_GB2312" w:cs="宋体" w:hint="eastAsia"/>
                <w:kern w:val="0"/>
                <w:sz w:val="28"/>
                <w:szCs w:val="28"/>
              </w:rPr>
              <w:t>所义务教育学校实现现代化达标。</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曹小红</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市教委</w:t>
            </w:r>
          </w:p>
        </w:tc>
      </w:tr>
      <w:tr w:rsidR="00176F4E" w:rsidRPr="00096134" w:rsidTr="00FD485D">
        <w:trPr>
          <w:cantSplit/>
          <w:trHeight w:val="1324"/>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lastRenderedPageBreak/>
              <w:t>112</w:t>
            </w: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打造职业教育示范区升级版，加快世界一流现代职业教育体系建设，实施产教融合行动计划，深化校企合作，支持中德应用技术大学、职业技术师范大学建设国际一流职业教育大学。</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曹小红</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市教委</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w:t>
            </w:r>
            <w:proofErr w:type="gramStart"/>
            <w:r w:rsidRPr="00096134">
              <w:rPr>
                <w:rFonts w:eastAsia="仿宋_GB2312" w:cs="宋体" w:hint="eastAsia"/>
                <w:kern w:val="0"/>
                <w:sz w:val="28"/>
                <w:szCs w:val="28"/>
              </w:rPr>
              <w:t>人社局</w:t>
            </w:r>
            <w:proofErr w:type="gramEnd"/>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海河教育园区管委会</w:t>
            </w:r>
          </w:p>
        </w:tc>
      </w:tr>
      <w:tr w:rsidR="00176F4E" w:rsidRPr="00096134" w:rsidTr="00FD485D">
        <w:trPr>
          <w:cantSplit/>
          <w:trHeight w:val="757"/>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113</w:t>
            </w:r>
          </w:p>
        </w:tc>
        <w:tc>
          <w:tcPr>
            <w:tcW w:w="1623" w:type="dxa"/>
            <w:vMerge w:val="restart"/>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r w:rsidRPr="00096134">
              <w:rPr>
                <w:rFonts w:eastAsia="仿宋_GB2312" w:cs="宋体" w:hint="eastAsia"/>
                <w:color w:val="000000"/>
                <w:kern w:val="0"/>
                <w:sz w:val="28"/>
                <w:szCs w:val="28"/>
              </w:rPr>
              <w:t>八、全面协调发展各项社会事业</w:t>
            </w: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支持南开大学、天津大学建设一流大学，推动天津工业大学、天津医科大学、天津中医药大学</w:t>
            </w:r>
            <w:r>
              <w:rPr>
                <w:rFonts w:eastAsia="仿宋_GB2312" w:cs="宋体" w:hint="eastAsia"/>
                <w:kern w:val="0"/>
                <w:sz w:val="28"/>
                <w:szCs w:val="28"/>
              </w:rPr>
              <w:t>等高校</w:t>
            </w:r>
            <w:r w:rsidRPr="00096134">
              <w:rPr>
                <w:rFonts w:eastAsia="仿宋_GB2312" w:cs="宋体" w:hint="eastAsia"/>
                <w:kern w:val="0"/>
                <w:sz w:val="28"/>
                <w:szCs w:val="28"/>
              </w:rPr>
              <w:t>建设一流学科，启动顶尖学科培育计划，实施高校人工智能创新行动。</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年取得明显的阶段性成果。其中，年底前完成启动顶尖学科培育计划、实施高校人工智能创新行动。</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曹小红</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市教委</w:t>
            </w:r>
          </w:p>
        </w:tc>
      </w:tr>
      <w:tr w:rsidR="00176F4E" w:rsidRPr="00096134" w:rsidTr="00FD485D">
        <w:trPr>
          <w:cantSplit/>
          <w:trHeight w:val="215"/>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114</w:t>
            </w: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加强教师队伍建设和师德</w:t>
            </w:r>
            <w:r>
              <w:rPr>
                <w:rFonts w:eastAsia="仿宋_GB2312" w:cs="宋体" w:hint="eastAsia"/>
                <w:kern w:val="0"/>
                <w:sz w:val="28"/>
                <w:szCs w:val="28"/>
              </w:rPr>
              <w:t>师风</w:t>
            </w:r>
            <w:r w:rsidRPr="00096134">
              <w:rPr>
                <w:rFonts w:eastAsia="仿宋_GB2312" w:cs="宋体" w:hint="eastAsia"/>
                <w:kern w:val="0"/>
                <w:sz w:val="28"/>
                <w:szCs w:val="28"/>
              </w:rPr>
              <w:t>教育，完善教师培养培训体系和补充机制。</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曹小红</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市教委</w:t>
            </w:r>
          </w:p>
        </w:tc>
      </w:tr>
      <w:tr w:rsidR="00176F4E" w:rsidRPr="00096134" w:rsidTr="00FD485D">
        <w:trPr>
          <w:cantSplit/>
          <w:trHeight w:val="838"/>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115</w:t>
            </w: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大力培育和</w:t>
            </w:r>
            <w:proofErr w:type="gramStart"/>
            <w:r w:rsidRPr="00096134">
              <w:rPr>
                <w:rFonts w:eastAsia="仿宋_GB2312" w:cs="宋体" w:hint="eastAsia"/>
                <w:kern w:val="0"/>
                <w:sz w:val="28"/>
                <w:szCs w:val="28"/>
              </w:rPr>
              <w:t>践行</w:t>
            </w:r>
            <w:proofErr w:type="gramEnd"/>
            <w:r w:rsidRPr="00096134">
              <w:rPr>
                <w:rFonts w:eastAsia="仿宋_GB2312" w:cs="宋体" w:hint="eastAsia"/>
                <w:kern w:val="0"/>
                <w:sz w:val="28"/>
                <w:szCs w:val="28"/>
              </w:rPr>
              <w:t>社会主义核心价值观，积极开展全域创建文明城市行动。</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曹小红</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市文明办</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市发展改革委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市教委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市公安局</w:t>
            </w:r>
          </w:p>
        </w:tc>
      </w:tr>
      <w:tr w:rsidR="00176F4E" w:rsidRPr="00096134" w:rsidTr="00FD485D">
        <w:trPr>
          <w:cantSplit/>
          <w:trHeight w:val="1399"/>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lastRenderedPageBreak/>
              <w:t>116</w:t>
            </w: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完善公共文化服务体系，建成开放国家海洋博物馆，完成市少年宫新址改建工程，加快推进天津歌舞剧院、天津交响乐团迁址扩建和天津非物质文化遗产馆建设，加强非遗文化传承保护。</w:t>
            </w:r>
          </w:p>
        </w:tc>
        <w:tc>
          <w:tcPr>
            <w:tcW w:w="2977" w:type="dxa"/>
            <w:shd w:val="clear" w:color="auto" w:fill="auto"/>
            <w:vAlign w:val="center"/>
          </w:tcPr>
          <w:p w:rsidR="00176F4E" w:rsidRPr="00096134" w:rsidRDefault="00176F4E" w:rsidP="00FD485D">
            <w:pPr>
              <w:widowControl/>
              <w:snapToGrid w:val="0"/>
              <w:spacing w:line="340" w:lineRule="exact"/>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年取得明显的阶段性成果。其中，市少年宫新址室内工程</w:t>
            </w:r>
            <w:r w:rsidRPr="00096134">
              <w:rPr>
                <w:rFonts w:eastAsia="仿宋_GB2312" w:cs="宋体" w:hint="eastAsia"/>
                <w:kern w:val="0"/>
                <w:sz w:val="28"/>
                <w:szCs w:val="28"/>
              </w:rPr>
              <w:t>5</w:t>
            </w:r>
            <w:r w:rsidRPr="00096134">
              <w:rPr>
                <w:rFonts w:eastAsia="仿宋_GB2312" w:cs="宋体" w:hint="eastAsia"/>
                <w:kern w:val="0"/>
                <w:sz w:val="28"/>
                <w:szCs w:val="28"/>
              </w:rPr>
              <w:t>月底前竣工，年底前完成首批达标基层综合文化服务中心挂牌。</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曹小红</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市文化和旅游局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市规划和自然资源局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团市委</w:t>
            </w:r>
          </w:p>
        </w:tc>
      </w:tr>
      <w:tr w:rsidR="00176F4E" w:rsidRPr="00096134" w:rsidTr="00FD485D">
        <w:trPr>
          <w:cantSplit/>
          <w:trHeight w:val="1324"/>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117</w:t>
            </w: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繁荣艺术创作演出，围绕庆祝新中国成立</w:t>
            </w:r>
            <w:r w:rsidRPr="00096134">
              <w:rPr>
                <w:rFonts w:eastAsia="仿宋_GB2312" w:cs="宋体" w:hint="eastAsia"/>
                <w:kern w:val="0"/>
                <w:sz w:val="28"/>
                <w:szCs w:val="28"/>
              </w:rPr>
              <w:t>70</w:t>
            </w:r>
            <w:r w:rsidRPr="00096134">
              <w:rPr>
                <w:rFonts w:eastAsia="仿宋_GB2312" w:cs="宋体" w:hint="eastAsia"/>
                <w:kern w:val="0"/>
                <w:sz w:val="28"/>
                <w:szCs w:val="28"/>
              </w:rPr>
              <w:t>周年，创作推出一批精品力作，组织一批大型文艺展演、展览和展映。做</w:t>
            </w:r>
            <w:proofErr w:type="gramStart"/>
            <w:r w:rsidRPr="00096134">
              <w:rPr>
                <w:rFonts w:eastAsia="仿宋_GB2312" w:cs="宋体" w:hint="eastAsia"/>
                <w:kern w:val="0"/>
                <w:sz w:val="28"/>
                <w:szCs w:val="28"/>
              </w:rPr>
              <w:t>强文化</w:t>
            </w:r>
            <w:proofErr w:type="gramEnd"/>
            <w:r w:rsidRPr="00096134">
              <w:rPr>
                <w:rFonts w:eastAsia="仿宋_GB2312" w:cs="宋体" w:hint="eastAsia"/>
                <w:kern w:val="0"/>
                <w:sz w:val="28"/>
                <w:szCs w:val="28"/>
              </w:rPr>
              <w:t>产业，保护传承利用优秀文化遗产，推进大运河文化带建设。</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年取得明显的阶段性成果。其中，</w:t>
            </w:r>
            <w:r w:rsidRPr="00096134">
              <w:rPr>
                <w:rFonts w:eastAsia="仿宋_GB2312" w:cs="宋体" w:hint="eastAsia"/>
                <w:kern w:val="0"/>
                <w:sz w:val="28"/>
                <w:szCs w:val="28"/>
              </w:rPr>
              <w:t>4</w:t>
            </w:r>
            <w:r w:rsidRPr="00096134">
              <w:rPr>
                <w:rFonts w:eastAsia="仿宋_GB2312" w:cs="宋体" w:hint="eastAsia"/>
                <w:kern w:val="0"/>
                <w:sz w:val="28"/>
                <w:szCs w:val="28"/>
              </w:rPr>
              <w:t>月至</w:t>
            </w:r>
            <w:r w:rsidRPr="00096134">
              <w:rPr>
                <w:rFonts w:eastAsia="仿宋_GB2312" w:cs="宋体" w:hint="eastAsia"/>
                <w:kern w:val="0"/>
                <w:sz w:val="28"/>
                <w:szCs w:val="28"/>
              </w:rPr>
              <w:t>6</w:t>
            </w:r>
            <w:r w:rsidRPr="00096134">
              <w:rPr>
                <w:rFonts w:eastAsia="仿宋_GB2312" w:cs="宋体" w:hint="eastAsia"/>
                <w:kern w:val="0"/>
                <w:sz w:val="28"/>
                <w:szCs w:val="28"/>
              </w:rPr>
              <w:t>月举办名家经典演出季。</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曹小红</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市文化和旅游局</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市发展改革委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市规划和自然资源局市水</w:t>
            </w:r>
            <w:proofErr w:type="gramStart"/>
            <w:r w:rsidRPr="00096134">
              <w:rPr>
                <w:rFonts w:eastAsia="仿宋_GB2312" w:cs="宋体" w:hint="eastAsia"/>
                <w:kern w:val="0"/>
                <w:sz w:val="28"/>
                <w:szCs w:val="28"/>
              </w:rPr>
              <w:t>务</w:t>
            </w:r>
            <w:proofErr w:type="gramEnd"/>
            <w:r w:rsidRPr="00096134">
              <w:rPr>
                <w:rFonts w:eastAsia="仿宋_GB2312" w:cs="宋体" w:hint="eastAsia"/>
                <w:kern w:val="0"/>
                <w:sz w:val="28"/>
                <w:szCs w:val="28"/>
              </w:rPr>
              <w:t>局</w:t>
            </w:r>
          </w:p>
        </w:tc>
      </w:tr>
      <w:tr w:rsidR="00176F4E" w:rsidRPr="00096134" w:rsidTr="00FD485D">
        <w:trPr>
          <w:cantSplit/>
          <w:trHeight w:val="2317"/>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118</w:t>
            </w:r>
          </w:p>
        </w:tc>
        <w:tc>
          <w:tcPr>
            <w:tcW w:w="1623" w:type="dxa"/>
            <w:vMerge w:val="restart"/>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r w:rsidRPr="00096134">
              <w:rPr>
                <w:rFonts w:eastAsia="仿宋_GB2312" w:cs="宋体" w:hint="eastAsia"/>
                <w:color w:val="000000"/>
                <w:kern w:val="0"/>
                <w:sz w:val="28"/>
                <w:szCs w:val="28"/>
              </w:rPr>
              <w:t>八、全面协调发展各项社会事业</w:t>
            </w: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广泛开展全民健身，新建更新社区健身园</w:t>
            </w:r>
            <w:r w:rsidRPr="00096134">
              <w:rPr>
                <w:rFonts w:eastAsia="仿宋_GB2312" w:cs="宋体" w:hint="eastAsia"/>
                <w:kern w:val="0"/>
                <w:sz w:val="28"/>
                <w:szCs w:val="28"/>
              </w:rPr>
              <w:t>1000</w:t>
            </w:r>
            <w:r w:rsidRPr="00096134">
              <w:rPr>
                <w:rFonts w:eastAsia="仿宋_GB2312" w:cs="宋体" w:hint="eastAsia"/>
                <w:kern w:val="0"/>
                <w:sz w:val="28"/>
                <w:szCs w:val="28"/>
              </w:rPr>
              <w:t>个、乡村健身广场</w:t>
            </w:r>
            <w:r w:rsidRPr="00096134">
              <w:rPr>
                <w:rFonts w:eastAsia="仿宋_GB2312" w:cs="宋体" w:hint="eastAsia"/>
                <w:kern w:val="0"/>
                <w:sz w:val="28"/>
                <w:szCs w:val="28"/>
              </w:rPr>
              <w:t>100</w:t>
            </w:r>
            <w:r w:rsidRPr="00096134">
              <w:rPr>
                <w:rFonts w:eastAsia="仿宋_GB2312" w:cs="宋体" w:hint="eastAsia"/>
                <w:kern w:val="0"/>
                <w:sz w:val="28"/>
                <w:szCs w:val="28"/>
              </w:rPr>
              <w:t>个，做</w:t>
            </w:r>
            <w:proofErr w:type="gramStart"/>
            <w:r w:rsidRPr="00096134">
              <w:rPr>
                <w:rFonts w:eastAsia="仿宋_GB2312" w:cs="宋体" w:hint="eastAsia"/>
                <w:kern w:val="0"/>
                <w:sz w:val="28"/>
                <w:szCs w:val="28"/>
              </w:rPr>
              <w:t>强做</w:t>
            </w:r>
            <w:proofErr w:type="gramEnd"/>
            <w:r w:rsidRPr="00096134">
              <w:rPr>
                <w:rFonts w:eastAsia="仿宋_GB2312" w:cs="宋体" w:hint="eastAsia"/>
                <w:kern w:val="0"/>
                <w:sz w:val="28"/>
                <w:szCs w:val="28"/>
              </w:rPr>
              <w:t>大天津健康产业园，</w:t>
            </w:r>
            <w:proofErr w:type="gramStart"/>
            <w:r w:rsidRPr="00096134">
              <w:rPr>
                <w:rFonts w:eastAsia="仿宋_GB2312" w:cs="宋体" w:hint="eastAsia"/>
                <w:kern w:val="0"/>
                <w:sz w:val="28"/>
                <w:szCs w:val="28"/>
              </w:rPr>
              <w:t>打造环团泊</w:t>
            </w:r>
            <w:proofErr w:type="gramEnd"/>
            <w:r w:rsidRPr="00096134">
              <w:rPr>
                <w:rFonts w:eastAsia="仿宋_GB2312" w:cs="宋体" w:hint="eastAsia"/>
                <w:kern w:val="0"/>
                <w:sz w:val="28"/>
                <w:szCs w:val="28"/>
              </w:rPr>
              <w:t>湖国际体育圈，办好全国第十届残运会暨第七届</w:t>
            </w:r>
            <w:proofErr w:type="gramStart"/>
            <w:r w:rsidRPr="00096134">
              <w:rPr>
                <w:rFonts w:eastAsia="仿宋_GB2312" w:cs="宋体" w:hint="eastAsia"/>
                <w:kern w:val="0"/>
                <w:sz w:val="28"/>
                <w:szCs w:val="28"/>
              </w:rPr>
              <w:t>特</w:t>
            </w:r>
            <w:proofErr w:type="gramEnd"/>
            <w:r w:rsidRPr="00096134">
              <w:rPr>
                <w:rFonts w:eastAsia="仿宋_GB2312" w:cs="宋体" w:hint="eastAsia"/>
                <w:kern w:val="0"/>
                <w:sz w:val="28"/>
                <w:szCs w:val="28"/>
              </w:rPr>
              <w:t>奥会。</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年底前完成。其中，</w:t>
            </w:r>
            <w:r w:rsidRPr="00096134">
              <w:rPr>
                <w:rFonts w:eastAsia="仿宋_GB2312" w:cs="宋体" w:hint="eastAsia"/>
                <w:kern w:val="0"/>
                <w:sz w:val="28"/>
                <w:szCs w:val="28"/>
              </w:rPr>
              <w:t>9</w:t>
            </w:r>
            <w:r w:rsidRPr="00096134">
              <w:rPr>
                <w:rFonts w:eastAsia="仿宋_GB2312" w:cs="宋体" w:hint="eastAsia"/>
                <w:kern w:val="0"/>
                <w:sz w:val="28"/>
                <w:szCs w:val="28"/>
              </w:rPr>
              <w:t>月举办全国第十届残运会暨第七届</w:t>
            </w:r>
            <w:proofErr w:type="gramStart"/>
            <w:r w:rsidRPr="00096134">
              <w:rPr>
                <w:rFonts w:eastAsia="仿宋_GB2312" w:cs="宋体" w:hint="eastAsia"/>
                <w:kern w:val="0"/>
                <w:sz w:val="28"/>
                <w:szCs w:val="28"/>
              </w:rPr>
              <w:t>特</w:t>
            </w:r>
            <w:proofErr w:type="gramEnd"/>
            <w:r w:rsidRPr="00096134">
              <w:rPr>
                <w:rFonts w:eastAsia="仿宋_GB2312" w:cs="宋体" w:hint="eastAsia"/>
                <w:kern w:val="0"/>
                <w:sz w:val="28"/>
                <w:szCs w:val="28"/>
              </w:rPr>
              <w:t>奥会。</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曹小红</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市体育局</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市残联</w:t>
            </w:r>
          </w:p>
          <w:p w:rsidR="00176F4E" w:rsidRDefault="00176F4E" w:rsidP="00FD485D">
            <w:pPr>
              <w:widowControl/>
              <w:snapToGrid w:val="0"/>
              <w:jc w:val="center"/>
              <w:rPr>
                <w:rFonts w:eastAsia="仿宋_GB2312" w:cs="宋体" w:hint="eastAsia"/>
                <w:kern w:val="0"/>
                <w:sz w:val="28"/>
                <w:szCs w:val="28"/>
              </w:rPr>
            </w:pPr>
            <w:proofErr w:type="gramStart"/>
            <w:r w:rsidRPr="00096134">
              <w:rPr>
                <w:rFonts w:eastAsia="仿宋_GB2312" w:cs="宋体" w:hint="eastAsia"/>
                <w:kern w:val="0"/>
                <w:sz w:val="28"/>
                <w:szCs w:val="28"/>
              </w:rPr>
              <w:t>静海区</w:t>
            </w:r>
            <w:proofErr w:type="gramEnd"/>
            <w:r w:rsidRPr="00096134">
              <w:rPr>
                <w:rFonts w:eastAsia="仿宋_GB2312" w:cs="宋体" w:hint="eastAsia"/>
                <w:kern w:val="0"/>
                <w:sz w:val="28"/>
                <w:szCs w:val="28"/>
              </w:rPr>
              <w:t>政府</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市发展改革委</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市卫生健康委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市教委</w:t>
            </w:r>
            <w:r w:rsidRPr="00096134">
              <w:rPr>
                <w:rFonts w:eastAsia="仿宋_GB2312" w:cs="宋体" w:hint="eastAsia"/>
                <w:kern w:val="0"/>
                <w:sz w:val="28"/>
                <w:szCs w:val="28"/>
              </w:rPr>
              <w:br w:type="page"/>
            </w:r>
          </w:p>
        </w:tc>
      </w:tr>
      <w:tr w:rsidR="00176F4E" w:rsidRPr="00096134" w:rsidTr="00FD485D">
        <w:trPr>
          <w:cantSplit/>
          <w:trHeight w:val="1980"/>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lastRenderedPageBreak/>
              <w:t>119</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做好新闻出版、广播影视、文物保护、图书档案等工作。大力推进全域科普，提升全民科学素质。</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曹小红</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市新闻出版局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br w:type="page"/>
            </w:r>
            <w:r w:rsidRPr="00096134">
              <w:rPr>
                <w:rFonts w:eastAsia="仿宋_GB2312" w:cs="宋体" w:hint="eastAsia"/>
                <w:kern w:val="0"/>
                <w:sz w:val="28"/>
                <w:szCs w:val="28"/>
              </w:rPr>
              <w:t>市文化和旅游局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市教委</w:t>
            </w:r>
            <w:r w:rsidRPr="00096134">
              <w:rPr>
                <w:rFonts w:eastAsia="仿宋_GB2312" w:cs="宋体" w:hint="eastAsia"/>
                <w:kern w:val="0"/>
                <w:sz w:val="28"/>
                <w:szCs w:val="28"/>
              </w:rPr>
              <w:br w:type="page"/>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市科协</w:t>
            </w:r>
            <w:r w:rsidRPr="00096134">
              <w:rPr>
                <w:rFonts w:eastAsia="仿宋_GB2312" w:cs="宋体" w:hint="eastAsia"/>
                <w:kern w:val="0"/>
                <w:sz w:val="28"/>
                <w:szCs w:val="28"/>
              </w:rPr>
              <w:br w:type="page"/>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市科技局</w:t>
            </w:r>
          </w:p>
        </w:tc>
      </w:tr>
      <w:tr w:rsidR="00176F4E" w:rsidRPr="00096134" w:rsidTr="00FD485D">
        <w:trPr>
          <w:cantSplit/>
          <w:trHeight w:val="714"/>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120</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积极有效鼓励社会力量办医，加快形成多元办医格局。</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曹小红</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市卫生健康委</w:t>
            </w:r>
          </w:p>
        </w:tc>
      </w:tr>
      <w:tr w:rsidR="00176F4E" w:rsidRPr="00096134" w:rsidTr="00FD485D">
        <w:trPr>
          <w:cantSplit/>
          <w:trHeight w:val="2799"/>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121</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完成市儿童医院改扩建项目和第一中心医院新址扩建主体工程，加快市中心妇产科医院、胸科医院原址改扩建工程。</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年取得明显的阶段性成果。其中，中心妇产科医院</w:t>
            </w:r>
            <w:r w:rsidRPr="00096134">
              <w:rPr>
                <w:rFonts w:eastAsia="仿宋_GB2312" w:cs="宋体" w:hint="eastAsia"/>
                <w:kern w:val="0"/>
                <w:sz w:val="28"/>
                <w:szCs w:val="28"/>
              </w:rPr>
              <w:t>5</w:t>
            </w:r>
            <w:r w:rsidRPr="00096134">
              <w:rPr>
                <w:rFonts w:eastAsia="仿宋_GB2312" w:cs="宋体" w:hint="eastAsia"/>
                <w:kern w:val="0"/>
                <w:sz w:val="28"/>
                <w:szCs w:val="28"/>
              </w:rPr>
              <w:t>月底前开工，胸科医院</w:t>
            </w:r>
            <w:r w:rsidRPr="00096134">
              <w:rPr>
                <w:rFonts w:eastAsia="仿宋_GB2312" w:cs="宋体" w:hint="eastAsia"/>
                <w:kern w:val="0"/>
                <w:sz w:val="28"/>
                <w:szCs w:val="28"/>
              </w:rPr>
              <w:t>8</w:t>
            </w:r>
            <w:r w:rsidRPr="00096134">
              <w:rPr>
                <w:rFonts w:eastAsia="仿宋_GB2312" w:cs="宋体" w:hint="eastAsia"/>
                <w:kern w:val="0"/>
                <w:sz w:val="28"/>
                <w:szCs w:val="28"/>
              </w:rPr>
              <w:t>月底前开工，儿童医院</w:t>
            </w:r>
            <w:r w:rsidRPr="00096134">
              <w:rPr>
                <w:rFonts w:eastAsia="仿宋_GB2312" w:cs="宋体" w:hint="eastAsia"/>
                <w:kern w:val="0"/>
                <w:sz w:val="28"/>
                <w:szCs w:val="28"/>
              </w:rPr>
              <w:t>9</w:t>
            </w:r>
            <w:r w:rsidRPr="00096134">
              <w:rPr>
                <w:rFonts w:eastAsia="仿宋_GB2312" w:cs="宋体" w:hint="eastAsia"/>
                <w:kern w:val="0"/>
                <w:sz w:val="28"/>
                <w:szCs w:val="28"/>
              </w:rPr>
              <w:t>月底前交付使用，第一中心医院年底前主体完工。</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曹小红</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市卫生健康委</w:t>
            </w:r>
          </w:p>
        </w:tc>
      </w:tr>
      <w:tr w:rsidR="00176F4E" w:rsidRPr="00096134" w:rsidTr="00FD485D">
        <w:trPr>
          <w:cantSplit/>
          <w:trHeight w:val="899"/>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122</w:t>
            </w:r>
          </w:p>
        </w:tc>
        <w:tc>
          <w:tcPr>
            <w:tcW w:w="1623" w:type="dxa"/>
            <w:vMerge w:val="restart"/>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r w:rsidRPr="00096134">
              <w:rPr>
                <w:rFonts w:eastAsia="仿宋_GB2312" w:cs="宋体" w:hint="eastAsia"/>
                <w:color w:val="000000"/>
                <w:kern w:val="0"/>
                <w:sz w:val="28"/>
                <w:szCs w:val="28"/>
              </w:rPr>
              <w:t>八、全面协调发展各项</w:t>
            </w:r>
            <w:r w:rsidRPr="00096134">
              <w:rPr>
                <w:rFonts w:eastAsia="仿宋_GB2312" w:cs="宋体" w:hint="eastAsia"/>
                <w:color w:val="000000"/>
                <w:kern w:val="0"/>
                <w:sz w:val="28"/>
                <w:szCs w:val="28"/>
              </w:rPr>
              <w:lastRenderedPageBreak/>
              <w:t>社会事业</w:t>
            </w: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lastRenderedPageBreak/>
              <w:t>加强全科医生、儿科医生队伍建设，推动基层医疗机构向健康管理服务模式转型。</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曹小红</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市卫生健康委</w:t>
            </w:r>
          </w:p>
        </w:tc>
      </w:tr>
      <w:tr w:rsidR="00176F4E" w:rsidRPr="00096134" w:rsidTr="00FD485D">
        <w:trPr>
          <w:cantSplit/>
          <w:trHeight w:val="1023"/>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lastRenderedPageBreak/>
              <w:t>123</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加强居民健康筛查，推动中医药传承创新，完成</w:t>
            </w:r>
            <w:r w:rsidRPr="00096134">
              <w:rPr>
                <w:rFonts w:eastAsia="仿宋_GB2312" w:cs="宋体" w:hint="eastAsia"/>
                <w:kern w:val="0"/>
                <w:sz w:val="28"/>
                <w:szCs w:val="28"/>
              </w:rPr>
              <w:t>120</w:t>
            </w:r>
            <w:r w:rsidRPr="00096134">
              <w:rPr>
                <w:rFonts w:eastAsia="仿宋_GB2312" w:cs="宋体" w:hint="eastAsia"/>
                <w:kern w:val="0"/>
                <w:sz w:val="28"/>
                <w:szCs w:val="28"/>
              </w:rPr>
              <w:t>急救分中心建设，全市新增急救站点</w:t>
            </w:r>
            <w:r w:rsidRPr="00096134">
              <w:rPr>
                <w:rFonts w:eastAsia="仿宋_GB2312" w:cs="宋体" w:hint="eastAsia"/>
                <w:kern w:val="0"/>
                <w:sz w:val="28"/>
                <w:szCs w:val="28"/>
              </w:rPr>
              <w:t>50</w:t>
            </w:r>
            <w:r w:rsidRPr="00096134">
              <w:rPr>
                <w:rFonts w:eastAsia="仿宋_GB2312" w:cs="宋体" w:hint="eastAsia"/>
                <w:kern w:val="0"/>
                <w:sz w:val="28"/>
                <w:szCs w:val="28"/>
              </w:rPr>
              <w:t>个，进一步提升接</w:t>
            </w:r>
            <w:proofErr w:type="gramStart"/>
            <w:r w:rsidRPr="00096134">
              <w:rPr>
                <w:rFonts w:eastAsia="仿宋_GB2312" w:cs="宋体" w:hint="eastAsia"/>
                <w:kern w:val="0"/>
                <w:sz w:val="28"/>
                <w:szCs w:val="28"/>
              </w:rPr>
              <w:t>报反应</w:t>
            </w:r>
            <w:proofErr w:type="gramEnd"/>
            <w:r w:rsidRPr="00096134">
              <w:rPr>
                <w:rFonts w:eastAsia="仿宋_GB2312" w:cs="宋体" w:hint="eastAsia"/>
                <w:kern w:val="0"/>
                <w:sz w:val="28"/>
                <w:szCs w:val="28"/>
              </w:rPr>
              <w:t>效率。</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年取得明显的阶段性成果。其中，</w:t>
            </w:r>
            <w:r w:rsidRPr="00096134">
              <w:rPr>
                <w:rFonts w:eastAsia="仿宋_GB2312" w:cs="宋体" w:hint="eastAsia"/>
                <w:kern w:val="0"/>
                <w:sz w:val="28"/>
                <w:szCs w:val="28"/>
              </w:rPr>
              <w:t>120</w:t>
            </w:r>
            <w:r w:rsidRPr="00096134">
              <w:rPr>
                <w:rFonts w:eastAsia="仿宋_GB2312" w:cs="宋体" w:hint="eastAsia"/>
                <w:kern w:val="0"/>
                <w:sz w:val="28"/>
                <w:szCs w:val="28"/>
              </w:rPr>
              <w:t>急救分中心建设年底前完成。</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曹小红</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市卫生健康委</w:t>
            </w:r>
          </w:p>
        </w:tc>
      </w:tr>
      <w:tr w:rsidR="00176F4E" w:rsidRPr="00096134" w:rsidTr="00FD485D">
        <w:trPr>
          <w:cantSplit/>
          <w:trHeight w:val="1924"/>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lastRenderedPageBreak/>
              <w:t>124</w:t>
            </w:r>
          </w:p>
        </w:tc>
        <w:tc>
          <w:tcPr>
            <w:tcW w:w="1623" w:type="dxa"/>
            <w:vMerge w:val="restart"/>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r w:rsidRPr="00096134">
              <w:rPr>
                <w:rFonts w:eastAsia="仿宋_GB2312" w:cs="宋体" w:hint="eastAsia"/>
                <w:color w:val="000000"/>
                <w:kern w:val="0"/>
                <w:sz w:val="28"/>
                <w:szCs w:val="28"/>
              </w:rPr>
              <w:t>九、倾心用力保障和改善民生</w:t>
            </w: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强化政府补贴、土地划拨、费用减免等政策支持，积极鼓励和促进社会力量办园，通过规划新建、扩充改造、租赁租借、有偿回购、清查回收等举措，全年新增幼儿园学位</w:t>
            </w:r>
            <w:r w:rsidRPr="00096134">
              <w:rPr>
                <w:rFonts w:eastAsia="仿宋_GB2312" w:cs="宋体" w:hint="eastAsia"/>
                <w:kern w:val="0"/>
                <w:sz w:val="28"/>
                <w:szCs w:val="28"/>
              </w:rPr>
              <w:t>4</w:t>
            </w:r>
            <w:r w:rsidRPr="00096134">
              <w:rPr>
                <w:rFonts w:eastAsia="仿宋_GB2312" w:cs="宋体" w:hint="eastAsia"/>
                <w:kern w:val="0"/>
                <w:sz w:val="28"/>
                <w:szCs w:val="28"/>
              </w:rPr>
              <w:t>万个以上。</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年底前完成。</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曹小红</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市教委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市财政局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市规划和自然资源局</w:t>
            </w:r>
          </w:p>
        </w:tc>
      </w:tr>
      <w:tr w:rsidR="00176F4E" w:rsidRPr="00096134" w:rsidTr="00FD485D">
        <w:trPr>
          <w:cantSplit/>
          <w:trHeight w:val="1281"/>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125</w:t>
            </w: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加强小区配套幼儿园建设，新建住宅小区与配建幼儿园必须同步规划设计、同步建设验收、同步交付使用，确保小区配建幼儿</w:t>
            </w:r>
            <w:proofErr w:type="gramStart"/>
            <w:r w:rsidRPr="00096134">
              <w:rPr>
                <w:rFonts w:eastAsia="仿宋_GB2312" w:cs="宋体" w:hint="eastAsia"/>
                <w:kern w:val="0"/>
                <w:sz w:val="28"/>
                <w:szCs w:val="28"/>
              </w:rPr>
              <w:t>园全</w:t>
            </w:r>
            <w:proofErr w:type="gramEnd"/>
            <w:r w:rsidRPr="00096134">
              <w:rPr>
                <w:rFonts w:eastAsia="仿宋_GB2312" w:cs="宋体" w:hint="eastAsia"/>
                <w:kern w:val="0"/>
                <w:sz w:val="28"/>
                <w:szCs w:val="28"/>
              </w:rPr>
              <w:t>覆盖。</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孙文魁</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市住房城乡建设委</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市教委</w:t>
            </w:r>
            <w:r w:rsidRPr="00096134">
              <w:rPr>
                <w:rFonts w:eastAsia="仿宋_GB2312" w:cs="宋体" w:hint="eastAsia"/>
                <w:kern w:val="0"/>
                <w:sz w:val="28"/>
                <w:szCs w:val="28"/>
              </w:rPr>
              <w:br w:type="page"/>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市规划和自然资源局</w:t>
            </w:r>
          </w:p>
        </w:tc>
      </w:tr>
      <w:tr w:rsidR="00176F4E" w:rsidRPr="00096134" w:rsidTr="00FD485D">
        <w:trPr>
          <w:cantSplit/>
          <w:trHeight w:val="2072"/>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126</w:t>
            </w: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建立市、区、幼儿园三级安全监控系统和网上巡查机制，各类幼儿</w:t>
            </w:r>
            <w:proofErr w:type="gramStart"/>
            <w:r w:rsidRPr="00096134">
              <w:rPr>
                <w:rFonts w:eastAsia="仿宋_GB2312" w:cs="宋体" w:hint="eastAsia"/>
                <w:kern w:val="0"/>
                <w:sz w:val="28"/>
                <w:szCs w:val="28"/>
              </w:rPr>
              <w:t>园全</w:t>
            </w:r>
            <w:proofErr w:type="gramEnd"/>
            <w:r w:rsidRPr="00096134">
              <w:rPr>
                <w:rFonts w:eastAsia="仿宋_GB2312" w:cs="宋体" w:hint="eastAsia"/>
                <w:kern w:val="0"/>
                <w:sz w:val="28"/>
                <w:szCs w:val="28"/>
              </w:rPr>
              <w:t>部安装一键报警系统，全部配备专兼职结合的安保队伍。加强幼儿教师培养。清理整顿无证幼儿园，规范民办托幼点备案管理。</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规范民办托幼点备案管理</w:t>
            </w: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年取得明显的阶段性成果，其</w:t>
            </w:r>
            <w:r>
              <w:rPr>
                <w:rFonts w:eastAsia="仿宋_GB2312" w:cs="宋体" w:hint="eastAsia"/>
                <w:kern w:val="0"/>
                <w:sz w:val="28"/>
                <w:szCs w:val="28"/>
              </w:rPr>
              <w:t>他</w:t>
            </w:r>
            <w:r w:rsidRPr="00096134">
              <w:rPr>
                <w:rFonts w:eastAsia="仿宋_GB2312" w:cs="宋体" w:hint="eastAsia"/>
                <w:kern w:val="0"/>
                <w:sz w:val="28"/>
                <w:szCs w:val="28"/>
              </w:rPr>
              <w:t>工作年底前完成。</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曹小红</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市教委</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市市场监管委</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市卫生健康委</w:t>
            </w:r>
          </w:p>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市应急局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市公安局</w:t>
            </w:r>
          </w:p>
        </w:tc>
      </w:tr>
      <w:tr w:rsidR="00176F4E" w:rsidRPr="00096134" w:rsidTr="00FD485D">
        <w:trPr>
          <w:cantSplit/>
          <w:trHeight w:val="1608"/>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lastRenderedPageBreak/>
              <w:t>127</w:t>
            </w:r>
          </w:p>
        </w:tc>
        <w:tc>
          <w:tcPr>
            <w:tcW w:w="1623" w:type="dxa"/>
            <w:vMerge w:val="restart"/>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r w:rsidRPr="00096134">
              <w:rPr>
                <w:rFonts w:eastAsia="仿宋_GB2312" w:cs="宋体" w:hint="eastAsia"/>
                <w:color w:val="000000"/>
                <w:kern w:val="0"/>
                <w:sz w:val="28"/>
                <w:szCs w:val="28"/>
              </w:rPr>
              <w:t>九、倾心用力保障和改善民生</w:t>
            </w: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以大健康养老理念制定养老服务体系建设规划，大力支持社会力量兴办养老服务机构。开展养老院服务质量建设专项行动，推动养老服务标准化建设。</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年底前完成。</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康</w:t>
            </w:r>
            <w:r w:rsidRPr="00096134">
              <w:rPr>
                <w:rFonts w:eastAsia="仿宋_GB2312" w:cs="宋体" w:hint="eastAsia"/>
                <w:kern w:val="0"/>
                <w:sz w:val="28"/>
                <w:szCs w:val="28"/>
              </w:rPr>
              <w:t xml:space="preserve">  </w:t>
            </w:r>
            <w:r w:rsidRPr="00096134">
              <w:rPr>
                <w:rFonts w:eastAsia="仿宋_GB2312" w:cs="宋体" w:hint="eastAsia"/>
                <w:kern w:val="0"/>
                <w:sz w:val="28"/>
                <w:szCs w:val="28"/>
              </w:rPr>
              <w:t>义</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市民政局</w:t>
            </w:r>
          </w:p>
        </w:tc>
      </w:tr>
      <w:tr w:rsidR="00176F4E" w:rsidRPr="00096134" w:rsidTr="00FD485D">
        <w:trPr>
          <w:cantSplit/>
          <w:trHeight w:val="1262"/>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128</w:t>
            </w: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提高城乡老年人生活补助标准，开展</w:t>
            </w:r>
            <w:proofErr w:type="gramStart"/>
            <w:r w:rsidRPr="00096134">
              <w:rPr>
                <w:rFonts w:eastAsia="仿宋_GB2312" w:cs="宋体" w:hint="eastAsia"/>
                <w:kern w:val="0"/>
                <w:sz w:val="28"/>
                <w:szCs w:val="28"/>
              </w:rPr>
              <w:t>老年助</w:t>
            </w:r>
            <w:proofErr w:type="gramEnd"/>
            <w:r w:rsidRPr="00096134">
              <w:rPr>
                <w:rFonts w:eastAsia="仿宋_GB2312" w:cs="宋体" w:hint="eastAsia"/>
                <w:kern w:val="0"/>
                <w:sz w:val="28"/>
                <w:szCs w:val="28"/>
              </w:rPr>
              <w:t>餐试点，为高龄和特殊困难老人提供助餐补助。</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年底前完成。其中，提高城乡老年人生活补助标准</w:t>
            </w:r>
            <w:r w:rsidRPr="00096134">
              <w:rPr>
                <w:rFonts w:eastAsia="仿宋_GB2312" w:cs="宋体" w:hint="eastAsia"/>
                <w:kern w:val="0"/>
                <w:sz w:val="28"/>
                <w:szCs w:val="28"/>
              </w:rPr>
              <w:t>7</w:t>
            </w:r>
            <w:r w:rsidRPr="00096134">
              <w:rPr>
                <w:rFonts w:eastAsia="仿宋_GB2312" w:cs="宋体" w:hint="eastAsia"/>
                <w:kern w:val="0"/>
                <w:sz w:val="28"/>
                <w:szCs w:val="28"/>
              </w:rPr>
              <w:t>月底前完成。</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康</w:t>
            </w:r>
            <w:r w:rsidRPr="00096134">
              <w:rPr>
                <w:rFonts w:eastAsia="仿宋_GB2312" w:cs="宋体" w:hint="eastAsia"/>
                <w:kern w:val="0"/>
                <w:sz w:val="28"/>
                <w:szCs w:val="28"/>
              </w:rPr>
              <w:t xml:space="preserve">  </w:t>
            </w:r>
            <w:r w:rsidRPr="00096134">
              <w:rPr>
                <w:rFonts w:eastAsia="仿宋_GB2312" w:cs="宋体" w:hint="eastAsia"/>
                <w:kern w:val="0"/>
                <w:sz w:val="28"/>
                <w:szCs w:val="28"/>
              </w:rPr>
              <w:t>义</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市民政局</w:t>
            </w:r>
            <w:r w:rsidRPr="00096134">
              <w:rPr>
                <w:rFonts w:eastAsia="仿宋_GB2312" w:cs="宋体" w:hint="eastAsia"/>
                <w:kern w:val="0"/>
                <w:sz w:val="28"/>
                <w:szCs w:val="28"/>
              </w:rPr>
              <w:br/>
            </w:r>
            <w:r w:rsidRPr="00096134">
              <w:rPr>
                <w:rFonts w:eastAsia="仿宋_GB2312" w:cs="宋体" w:hint="eastAsia"/>
                <w:kern w:val="0"/>
                <w:sz w:val="28"/>
                <w:szCs w:val="28"/>
              </w:rPr>
              <w:t>市</w:t>
            </w:r>
            <w:proofErr w:type="gramStart"/>
            <w:r w:rsidRPr="00096134">
              <w:rPr>
                <w:rFonts w:eastAsia="仿宋_GB2312" w:cs="宋体" w:hint="eastAsia"/>
                <w:kern w:val="0"/>
                <w:sz w:val="28"/>
                <w:szCs w:val="28"/>
              </w:rPr>
              <w:t>人社局</w:t>
            </w:r>
            <w:proofErr w:type="gramEnd"/>
          </w:p>
        </w:tc>
      </w:tr>
      <w:tr w:rsidR="00176F4E" w:rsidRPr="00096134" w:rsidTr="00FD485D">
        <w:trPr>
          <w:cantSplit/>
          <w:trHeight w:val="698"/>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129</w:t>
            </w: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进一步健全居家养老保障机制，新建一批老年日间照料中心，推进市第三老年公寓投入使用，推动区级公办养老院公建民营，增加托底养老床位数量，加快农村养老服务设施建设。</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年底前完成。其中，推进市第三老年公寓投入使用</w:t>
            </w:r>
            <w:r w:rsidRPr="00096134">
              <w:rPr>
                <w:rFonts w:eastAsia="仿宋_GB2312" w:cs="宋体" w:hint="eastAsia"/>
                <w:kern w:val="0"/>
                <w:sz w:val="28"/>
                <w:szCs w:val="28"/>
              </w:rPr>
              <w:t>7</w:t>
            </w:r>
            <w:r w:rsidRPr="00096134">
              <w:rPr>
                <w:rFonts w:eastAsia="仿宋_GB2312" w:cs="宋体" w:hint="eastAsia"/>
                <w:kern w:val="0"/>
                <w:sz w:val="28"/>
                <w:szCs w:val="28"/>
              </w:rPr>
              <w:t>月底前完成。</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康</w:t>
            </w:r>
            <w:r w:rsidRPr="00096134">
              <w:rPr>
                <w:rFonts w:eastAsia="仿宋_GB2312" w:cs="宋体" w:hint="eastAsia"/>
                <w:kern w:val="0"/>
                <w:sz w:val="28"/>
                <w:szCs w:val="28"/>
              </w:rPr>
              <w:t xml:space="preserve">  </w:t>
            </w:r>
            <w:r w:rsidRPr="00096134">
              <w:rPr>
                <w:rFonts w:eastAsia="仿宋_GB2312" w:cs="宋体" w:hint="eastAsia"/>
                <w:kern w:val="0"/>
                <w:sz w:val="28"/>
                <w:szCs w:val="28"/>
              </w:rPr>
              <w:t>义</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市民政局</w:t>
            </w:r>
          </w:p>
        </w:tc>
      </w:tr>
      <w:tr w:rsidR="00176F4E" w:rsidRPr="00096134" w:rsidTr="00FD485D">
        <w:trPr>
          <w:cantSplit/>
          <w:trHeight w:val="724"/>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130</w:t>
            </w: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将符合条件的养老机构内设医疗机构纳入</w:t>
            </w:r>
            <w:proofErr w:type="gramStart"/>
            <w:r w:rsidRPr="00096134">
              <w:rPr>
                <w:rFonts w:eastAsia="仿宋_GB2312" w:cs="宋体" w:hint="eastAsia"/>
                <w:kern w:val="0"/>
                <w:sz w:val="28"/>
                <w:szCs w:val="28"/>
              </w:rPr>
              <w:t>医</w:t>
            </w:r>
            <w:proofErr w:type="gramEnd"/>
            <w:r w:rsidRPr="00096134">
              <w:rPr>
                <w:rFonts w:eastAsia="仿宋_GB2312" w:cs="宋体" w:hint="eastAsia"/>
                <w:kern w:val="0"/>
                <w:sz w:val="28"/>
                <w:szCs w:val="28"/>
              </w:rPr>
              <w:t>保定点范围，鼓励医护人员到</w:t>
            </w:r>
            <w:proofErr w:type="gramStart"/>
            <w:r w:rsidRPr="00096134">
              <w:rPr>
                <w:rFonts w:eastAsia="仿宋_GB2312" w:cs="宋体" w:hint="eastAsia"/>
                <w:kern w:val="0"/>
                <w:sz w:val="28"/>
                <w:szCs w:val="28"/>
              </w:rPr>
              <w:t>医</w:t>
            </w:r>
            <w:proofErr w:type="gramEnd"/>
            <w:r w:rsidRPr="00096134">
              <w:rPr>
                <w:rFonts w:eastAsia="仿宋_GB2312" w:cs="宋体" w:hint="eastAsia"/>
                <w:kern w:val="0"/>
                <w:sz w:val="28"/>
                <w:szCs w:val="28"/>
              </w:rPr>
              <w:t>养结合机构执业，提高</w:t>
            </w:r>
            <w:proofErr w:type="gramStart"/>
            <w:r w:rsidRPr="00096134">
              <w:rPr>
                <w:rFonts w:eastAsia="仿宋_GB2312" w:cs="宋体" w:hint="eastAsia"/>
                <w:kern w:val="0"/>
                <w:sz w:val="28"/>
                <w:szCs w:val="28"/>
              </w:rPr>
              <w:t>医</w:t>
            </w:r>
            <w:proofErr w:type="gramEnd"/>
            <w:r w:rsidRPr="00096134">
              <w:rPr>
                <w:rFonts w:eastAsia="仿宋_GB2312" w:cs="宋体" w:hint="eastAsia"/>
                <w:kern w:val="0"/>
                <w:sz w:val="28"/>
                <w:szCs w:val="28"/>
              </w:rPr>
              <w:t>养结合覆盖面。</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康</w:t>
            </w:r>
            <w:r w:rsidRPr="00096134">
              <w:rPr>
                <w:rFonts w:eastAsia="仿宋_GB2312" w:cs="宋体" w:hint="eastAsia"/>
                <w:kern w:val="0"/>
                <w:sz w:val="28"/>
                <w:szCs w:val="28"/>
              </w:rPr>
              <w:t xml:space="preserve">  </w:t>
            </w:r>
            <w:r w:rsidRPr="00096134">
              <w:rPr>
                <w:rFonts w:eastAsia="仿宋_GB2312" w:cs="宋体" w:hint="eastAsia"/>
                <w:kern w:val="0"/>
                <w:sz w:val="28"/>
                <w:szCs w:val="28"/>
              </w:rPr>
              <w:t>义</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市民政局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w:t>
            </w:r>
            <w:proofErr w:type="gramStart"/>
            <w:r w:rsidRPr="00096134">
              <w:rPr>
                <w:rFonts w:eastAsia="仿宋_GB2312" w:cs="宋体" w:hint="eastAsia"/>
                <w:kern w:val="0"/>
                <w:sz w:val="28"/>
                <w:szCs w:val="28"/>
              </w:rPr>
              <w:t>医</w:t>
            </w:r>
            <w:proofErr w:type="gramEnd"/>
            <w:r w:rsidRPr="00096134">
              <w:rPr>
                <w:rFonts w:eastAsia="仿宋_GB2312" w:cs="宋体" w:hint="eastAsia"/>
                <w:kern w:val="0"/>
                <w:sz w:val="28"/>
                <w:szCs w:val="28"/>
              </w:rPr>
              <w:t>保局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市卫生健康委</w:t>
            </w:r>
          </w:p>
        </w:tc>
      </w:tr>
      <w:tr w:rsidR="00176F4E" w:rsidRPr="00096134" w:rsidTr="00FD485D">
        <w:trPr>
          <w:cantSplit/>
          <w:trHeight w:val="757"/>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lastRenderedPageBreak/>
              <w:t>131</w:t>
            </w: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完善房地产市场平稳健康发展长效机制，增加长期租赁住房供应，大力培育和发展住房租赁市场，加快建立多主体供给、多渠道保障、租购并举的住房制度，更好满足低收入家庭住房需求。</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孙文魁</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市住房城乡建设委</w:t>
            </w:r>
            <w:r w:rsidRPr="00096134">
              <w:rPr>
                <w:rFonts w:eastAsia="仿宋_GB2312" w:cs="宋体" w:hint="eastAsia"/>
                <w:kern w:val="0"/>
                <w:sz w:val="28"/>
                <w:szCs w:val="28"/>
              </w:rPr>
              <w:br w:type="page"/>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市规划和自然资源局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br w:type="page"/>
            </w:r>
            <w:r w:rsidRPr="00096134">
              <w:rPr>
                <w:rFonts w:eastAsia="仿宋_GB2312" w:cs="宋体" w:hint="eastAsia"/>
                <w:kern w:val="0"/>
                <w:sz w:val="28"/>
                <w:szCs w:val="28"/>
              </w:rPr>
              <w:t>市财政局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br w:type="page"/>
            </w:r>
            <w:r w:rsidRPr="00096134">
              <w:rPr>
                <w:rFonts w:eastAsia="仿宋_GB2312" w:cs="宋体" w:hint="eastAsia"/>
                <w:kern w:val="0"/>
                <w:sz w:val="28"/>
                <w:szCs w:val="28"/>
              </w:rPr>
              <w:t>市税务局</w:t>
            </w:r>
          </w:p>
        </w:tc>
      </w:tr>
      <w:tr w:rsidR="00176F4E" w:rsidRPr="00096134" w:rsidTr="00FD485D">
        <w:trPr>
          <w:cantSplit/>
          <w:trHeight w:val="899"/>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132</w:t>
            </w:r>
          </w:p>
        </w:tc>
        <w:tc>
          <w:tcPr>
            <w:tcW w:w="1623" w:type="dxa"/>
            <w:vMerge w:val="restart"/>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r w:rsidRPr="00096134">
              <w:rPr>
                <w:rFonts w:eastAsia="仿宋_GB2312" w:cs="宋体" w:hint="eastAsia"/>
                <w:color w:val="000000"/>
                <w:kern w:val="0"/>
                <w:sz w:val="28"/>
                <w:szCs w:val="28"/>
              </w:rPr>
              <w:t>九、倾心用力保障和改善民生</w:t>
            </w: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提升老旧小区及远年住房</w:t>
            </w:r>
            <w:r w:rsidRPr="00096134">
              <w:rPr>
                <w:rFonts w:eastAsia="仿宋_GB2312" w:cs="宋体" w:hint="eastAsia"/>
                <w:kern w:val="0"/>
                <w:sz w:val="28"/>
                <w:szCs w:val="28"/>
              </w:rPr>
              <w:t>1150</w:t>
            </w:r>
            <w:r w:rsidRPr="00096134">
              <w:rPr>
                <w:rFonts w:eastAsia="仿宋_GB2312" w:cs="宋体" w:hint="eastAsia"/>
                <w:kern w:val="0"/>
                <w:sz w:val="28"/>
                <w:szCs w:val="28"/>
              </w:rPr>
              <w:t>个片区、</w:t>
            </w:r>
            <w:r w:rsidRPr="00096134">
              <w:rPr>
                <w:rFonts w:eastAsia="仿宋_GB2312" w:cs="宋体" w:hint="eastAsia"/>
                <w:kern w:val="0"/>
                <w:sz w:val="28"/>
                <w:szCs w:val="28"/>
              </w:rPr>
              <w:t>1880</w:t>
            </w:r>
            <w:r w:rsidRPr="00096134">
              <w:rPr>
                <w:rFonts w:eastAsia="仿宋_GB2312" w:cs="宋体" w:hint="eastAsia"/>
                <w:kern w:val="0"/>
                <w:sz w:val="28"/>
                <w:szCs w:val="28"/>
              </w:rPr>
              <w:t>万平方米，改造棚户区</w:t>
            </w:r>
            <w:r w:rsidRPr="00096134">
              <w:rPr>
                <w:rFonts w:eastAsia="仿宋_GB2312" w:cs="宋体" w:hint="eastAsia"/>
                <w:kern w:val="0"/>
                <w:sz w:val="28"/>
                <w:szCs w:val="28"/>
              </w:rPr>
              <w:t>39</w:t>
            </w:r>
            <w:r w:rsidRPr="00096134">
              <w:rPr>
                <w:rFonts w:eastAsia="仿宋_GB2312" w:cs="宋体" w:hint="eastAsia"/>
                <w:kern w:val="0"/>
                <w:sz w:val="28"/>
                <w:szCs w:val="28"/>
              </w:rPr>
              <w:t>万平方米，全面完成</w:t>
            </w:r>
            <w:r w:rsidRPr="00096134">
              <w:rPr>
                <w:rFonts w:eastAsia="仿宋_GB2312" w:cs="宋体" w:hint="eastAsia"/>
                <w:kern w:val="0"/>
                <w:sz w:val="28"/>
                <w:szCs w:val="28"/>
              </w:rPr>
              <w:t>147</w:t>
            </w:r>
            <w:r w:rsidRPr="00096134">
              <w:rPr>
                <w:rFonts w:eastAsia="仿宋_GB2312" w:cs="宋体" w:hint="eastAsia"/>
                <w:kern w:val="0"/>
                <w:sz w:val="28"/>
                <w:szCs w:val="28"/>
              </w:rPr>
              <w:t>万平方米的三年棚改任务。</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年底前完成。</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孙文魁</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市住房城乡建设委</w:t>
            </w:r>
          </w:p>
        </w:tc>
      </w:tr>
      <w:tr w:rsidR="00176F4E" w:rsidRPr="00096134" w:rsidTr="00FD485D">
        <w:trPr>
          <w:cantSplit/>
          <w:trHeight w:val="1212"/>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133</w:t>
            </w: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深入实施大学生就业创业引领计划，开发岗位推动一批、创新创业扶持一批、实习见习留用一批、困难帮扶就业一批。</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年底前完成。</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姚来英</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w:t>
            </w:r>
            <w:proofErr w:type="gramStart"/>
            <w:r w:rsidRPr="00096134">
              <w:rPr>
                <w:rFonts w:eastAsia="仿宋_GB2312" w:cs="宋体" w:hint="eastAsia"/>
                <w:kern w:val="0"/>
                <w:sz w:val="28"/>
                <w:szCs w:val="28"/>
              </w:rPr>
              <w:t>人社局</w:t>
            </w:r>
            <w:proofErr w:type="gramEnd"/>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市教委</w:t>
            </w:r>
          </w:p>
        </w:tc>
      </w:tr>
      <w:tr w:rsidR="00176F4E" w:rsidRPr="00096134" w:rsidTr="00FD485D">
        <w:trPr>
          <w:cantSplit/>
          <w:trHeight w:val="718"/>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134</w:t>
            </w: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搞好化解过剩产能企业人员安置工作，促进劳动关系和谐稳定。</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年底前完成。</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姚来英</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w:t>
            </w:r>
            <w:proofErr w:type="gramStart"/>
            <w:r w:rsidRPr="00096134">
              <w:rPr>
                <w:rFonts w:eastAsia="仿宋_GB2312" w:cs="宋体" w:hint="eastAsia"/>
                <w:kern w:val="0"/>
                <w:sz w:val="28"/>
                <w:szCs w:val="28"/>
              </w:rPr>
              <w:t>人社局</w:t>
            </w:r>
            <w:proofErr w:type="gramEnd"/>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市国资委</w:t>
            </w:r>
          </w:p>
        </w:tc>
      </w:tr>
      <w:tr w:rsidR="00176F4E" w:rsidRPr="00096134" w:rsidTr="00FD485D">
        <w:trPr>
          <w:cantSplit/>
          <w:trHeight w:val="1806"/>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135</w:t>
            </w: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做好军队退役人员安置、管理、服务和保障，继续开展退役军人职业教育和技能培训，大力扶持退役军人就业创业。大力支持国防和军队建设，</w:t>
            </w:r>
            <w:r>
              <w:rPr>
                <w:rFonts w:eastAsia="仿宋_GB2312" w:cs="宋体" w:hint="eastAsia"/>
                <w:kern w:val="0"/>
                <w:sz w:val="28"/>
                <w:szCs w:val="28"/>
              </w:rPr>
              <w:t>不断加强国防教育，</w:t>
            </w:r>
            <w:r w:rsidRPr="00096134">
              <w:rPr>
                <w:rFonts w:eastAsia="仿宋_GB2312" w:cs="宋体" w:hint="eastAsia"/>
                <w:kern w:val="0"/>
                <w:sz w:val="28"/>
                <w:szCs w:val="28"/>
              </w:rPr>
              <w:t>广泛开展双拥共建活动，不断巩固和发展军政军民团结。</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康</w:t>
            </w:r>
            <w:r w:rsidRPr="00096134">
              <w:rPr>
                <w:rFonts w:eastAsia="仿宋_GB2312" w:cs="宋体" w:hint="eastAsia"/>
                <w:kern w:val="0"/>
                <w:sz w:val="28"/>
                <w:szCs w:val="28"/>
              </w:rPr>
              <w:t xml:space="preserve">  </w:t>
            </w:r>
            <w:r w:rsidRPr="00096134">
              <w:rPr>
                <w:rFonts w:eastAsia="仿宋_GB2312" w:cs="宋体" w:hint="eastAsia"/>
                <w:kern w:val="0"/>
                <w:sz w:val="28"/>
                <w:szCs w:val="28"/>
              </w:rPr>
              <w:t>义</w:t>
            </w:r>
          </w:p>
        </w:tc>
        <w:tc>
          <w:tcPr>
            <w:tcW w:w="2739" w:type="dxa"/>
            <w:shd w:val="clear" w:color="auto" w:fill="auto"/>
            <w:vAlign w:val="center"/>
          </w:tcPr>
          <w:p w:rsidR="00176F4E"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市退役军人局</w:t>
            </w:r>
          </w:p>
          <w:p w:rsidR="00176F4E" w:rsidRDefault="00176F4E" w:rsidP="00FD485D">
            <w:pPr>
              <w:widowControl/>
              <w:snapToGrid w:val="0"/>
              <w:jc w:val="center"/>
              <w:rPr>
                <w:rFonts w:eastAsia="仿宋_GB2312" w:cs="宋体" w:hint="eastAsia"/>
                <w:kern w:val="0"/>
                <w:sz w:val="28"/>
                <w:szCs w:val="28"/>
              </w:rPr>
            </w:pPr>
            <w:r>
              <w:rPr>
                <w:rFonts w:eastAsia="仿宋_GB2312" w:cs="宋体" w:hint="eastAsia"/>
                <w:kern w:val="0"/>
                <w:sz w:val="28"/>
                <w:szCs w:val="28"/>
              </w:rPr>
              <w:t>市教委</w:t>
            </w:r>
          </w:p>
          <w:p w:rsidR="00176F4E" w:rsidRDefault="00176F4E" w:rsidP="00FD485D">
            <w:pPr>
              <w:widowControl/>
              <w:snapToGrid w:val="0"/>
              <w:jc w:val="center"/>
              <w:rPr>
                <w:rFonts w:eastAsia="仿宋_GB2312" w:cs="宋体" w:hint="eastAsia"/>
                <w:kern w:val="0"/>
                <w:sz w:val="28"/>
                <w:szCs w:val="28"/>
              </w:rPr>
            </w:pPr>
            <w:r>
              <w:rPr>
                <w:rFonts w:eastAsia="仿宋_GB2312" w:cs="宋体" w:hint="eastAsia"/>
                <w:kern w:val="0"/>
                <w:sz w:val="28"/>
                <w:szCs w:val="28"/>
              </w:rPr>
              <w:t>市发展改革委</w:t>
            </w:r>
          </w:p>
          <w:p w:rsidR="00176F4E" w:rsidRPr="00096134" w:rsidRDefault="00176F4E" w:rsidP="00FD485D">
            <w:pPr>
              <w:widowControl/>
              <w:snapToGrid w:val="0"/>
              <w:jc w:val="center"/>
              <w:rPr>
                <w:rFonts w:eastAsia="仿宋_GB2312" w:cs="宋体" w:hint="eastAsia"/>
                <w:kern w:val="0"/>
                <w:sz w:val="28"/>
                <w:szCs w:val="28"/>
              </w:rPr>
            </w:pPr>
            <w:r>
              <w:rPr>
                <w:rFonts w:eastAsia="仿宋_GB2312" w:cs="宋体" w:hint="eastAsia"/>
                <w:kern w:val="0"/>
                <w:sz w:val="28"/>
                <w:szCs w:val="28"/>
              </w:rPr>
              <w:t>市人防办</w:t>
            </w:r>
          </w:p>
        </w:tc>
      </w:tr>
      <w:tr w:rsidR="00176F4E" w:rsidRPr="00096134" w:rsidTr="00FD485D">
        <w:trPr>
          <w:cantSplit/>
          <w:trHeight w:val="618"/>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lastRenderedPageBreak/>
              <w:t>136</w:t>
            </w: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新增就业</w:t>
            </w:r>
            <w:r w:rsidRPr="00096134">
              <w:rPr>
                <w:rFonts w:eastAsia="仿宋_GB2312" w:cs="宋体" w:hint="eastAsia"/>
                <w:kern w:val="0"/>
                <w:sz w:val="28"/>
                <w:szCs w:val="28"/>
              </w:rPr>
              <w:t>48</w:t>
            </w:r>
            <w:r w:rsidRPr="00096134">
              <w:rPr>
                <w:rFonts w:eastAsia="仿宋_GB2312" w:cs="宋体" w:hint="eastAsia"/>
                <w:kern w:val="0"/>
                <w:sz w:val="28"/>
                <w:szCs w:val="28"/>
              </w:rPr>
              <w:t>万人，城镇登记失业率控制在</w:t>
            </w:r>
            <w:r w:rsidRPr="00096134">
              <w:rPr>
                <w:rFonts w:eastAsia="仿宋_GB2312" w:cs="宋体" w:hint="eastAsia"/>
                <w:kern w:val="0"/>
                <w:sz w:val="28"/>
                <w:szCs w:val="28"/>
              </w:rPr>
              <w:t>3.8%</w:t>
            </w:r>
            <w:r w:rsidRPr="00096134">
              <w:rPr>
                <w:rFonts w:eastAsia="仿宋_GB2312" w:cs="宋体" w:hint="eastAsia"/>
                <w:kern w:val="0"/>
                <w:sz w:val="28"/>
                <w:szCs w:val="28"/>
              </w:rPr>
              <w:t>以内。</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年底前完成。</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姚来英</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w:t>
            </w:r>
            <w:proofErr w:type="gramStart"/>
            <w:r w:rsidRPr="00096134">
              <w:rPr>
                <w:rFonts w:eastAsia="仿宋_GB2312" w:cs="宋体" w:hint="eastAsia"/>
                <w:kern w:val="0"/>
                <w:sz w:val="28"/>
                <w:szCs w:val="28"/>
              </w:rPr>
              <w:t>人社局</w:t>
            </w:r>
            <w:proofErr w:type="gramEnd"/>
          </w:p>
        </w:tc>
      </w:tr>
      <w:tr w:rsidR="00176F4E" w:rsidRPr="00096134" w:rsidTr="00FD485D">
        <w:trPr>
          <w:cantSplit/>
          <w:trHeight w:val="1167"/>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137</w:t>
            </w:r>
          </w:p>
        </w:tc>
        <w:tc>
          <w:tcPr>
            <w:tcW w:w="1623" w:type="dxa"/>
            <w:vMerge/>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拓宽居民财产性收入和经营性收入渠道，继续提高城乡居民基础养老金。</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年取得明显的阶段性成果。其中，提高城乡居民基础养老金</w:t>
            </w:r>
            <w:r w:rsidRPr="00096134">
              <w:rPr>
                <w:rFonts w:eastAsia="仿宋_GB2312" w:cs="宋体" w:hint="eastAsia"/>
                <w:kern w:val="0"/>
                <w:sz w:val="28"/>
                <w:szCs w:val="28"/>
              </w:rPr>
              <w:t>7</w:t>
            </w:r>
            <w:r w:rsidRPr="00096134">
              <w:rPr>
                <w:rFonts w:eastAsia="仿宋_GB2312" w:cs="宋体" w:hint="eastAsia"/>
                <w:kern w:val="0"/>
                <w:sz w:val="28"/>
                <w:szCs w:val="28"/>
              </w:rPr>
              <w:t>月底前完成。</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姚来英</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w:t>
            </w:r>
            <w:proofErr w:type="gramStart"/>
            <w:r w:rsidRPr="00096134">
              <w:rPr>
                <w:rFonts w:eastAsia="仿宋_GB2312" w:cs="宋体" w:hint="eastAsia"/>
                <w:kern w:val="0"/>
                <w:sz w:val="28"/>
                <w:szCs w:val="28"/>
              </w:rPr>
              <w:t>人社局</w:t>
            </w:r>
            <w:proofErr w:type="gramEnd"/>
            <w:r w:rsidRPr="00096134">
              <w:rPr>
                <w:rFonts w:eastAsia="仿宋_GB2312" w:cs="宋体" w:hint="eastAsia"/>
                <w:kern w:val="0"/>
                <w:sz w:val="28"/>
                <w:szCs w:val="28"/>
              </w:rPr>
              <w:br/>
            </w:r>
            <w:r w:rsidRPr="00096134">
              <w:rPr>
                <w:rFonts w:eastAsia="仿宋_GB2312" w:cs="宋体" w:hint="eastAsia"/>
                <w:kern w:val="0"/>
                <w:sz w:val="28"/>
                <w:szCs w:val="28"/>
              </w:rPr>
              <w:t>天津证监局</w:t>
            </w:r>
            <w:r w:rsidRPr="00096134">
              <w:rPr>
                <w:rFonts w:eastAsia="仿宋_GB2312" w:cs="宋体" w:hint="eastAsia"/>
                <w:kern w:val="0"/>
                <w:sz w:val="28"/>
                <w:szCs w:val="28"/>
              </w:rPr>
              <w:br/>
            </w:r>
            <w:r w:rsidRPr="00096134">
              <w:rPr>
                <w:rFonts w:eastAsia="仿宋_GB2312" w:cs="宋体" w:hint="eastAsia"/>
                <w:kern w:val="0"/>
                <w:sz w:val="28"/>
                <w:szCs w:val="28"/>
              </w:rPr>
              <w:t>天津银保监局</w:t>
            </w:r>
          </w:p>
        </w:tc>
      </w:tr>
      <w:tr w:rsidR="00176F4E" w:rsidRPr="00096134" w:rsidTr="00FD485D">
        <w:trPr>
          <w:cantSplit/>
          <w:trHeight w:val="1324"/>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138</w:t>
            </w:r>
          </w:p>
        </w:tc>
        <w:tc>
          <w:tcPr>
            <w:tcW w:w="1623" w:type="dxa"/>
            <w:vMerge w:val="restart"/>
            <w:shd w:val="clear" w:color="auto" w:fill="auto"/>
            <w:vAlign w:val="center"/>
          </w:tcPr>
          <w:p w:rsidR="00176F4E" w:rsidRPr="00096134" w:rsidRDefault="00176F4E" w:rsidP="00FD485D">
            <w:pPr>
              <w:snapToGrid w:val="0"/>
              <w:rPr>
                <w:rFonts w:eastAsia="仿宋_GB2312" w:cs="宋体" w:hint="eastAsia"/>
                <w:color w:val="000000"/>
                <w:kern w:val="0"/>
                <w:sz w:val="28"/>
                <w:szCs w:val="28"/>
              </w:rPr>
            </w:pPr>
            <w:r w:rsidRPr="00096134">
              <w:rPr>
                <w:rFonts w:eastAsia="仿宋_GB2312" w:cs="宋体" w:hint="eastAsia"/>
                <w:color w:val="000000"/>
                <w:kern w:val="0"/>
                <w:sz w:val="28"/>
                <w:szCs w:val="28"/>
              </w:rPr>
              <w:t>九、倾心用力保障和改善民生</w:t>
            </w: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健全城乡社会救助体系，继续提高优抚对象定期抚恤补助、城乡低保、低收入家庭救助、特困供养标准。建设“救急难”服务信息平台，推动政府救助与各级各类慈善救助信息共享、紧密衔接。</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年底前完成。</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康</w:t>
            </w:r>
            <w:r w:rsidRPr="00096134">
              <w:rPr>
                <w:rFonts w:eastAsia="仿宋_GB2312" w:cs="宋体" w:hint="eastAsia"/>
                <w:kern w:val="0"/>
                <w:sz w:val="28"/>
                <w:szCs w:val="28"/>
              </w:rPr>
              <w:t xml:space="preserve">  </w:t>
            </w:r>
            <w:r w:rsidRPr="00096134">
              <w:rPr>
                <w:rFonts w:eastAsia="仿宋_GB2312" w:cs="宋体" w:hint="eastAsia"/>
                <w:kern w:val="0"/>
                <w:sz w:val="28"/>
                <w:szCs w:val="28"/>
              </w:rPr>
              <w:t>义</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市民政局</w:t>
            </w:r>
            <w:r w:rsidRPr="00096134">
              <w:rPr>
                <w:rFonts w:eastAsia="仿宋_GB2312" w:cs="宋体" w:hint="eastAsia"/>
                <w:kern w:val="0"/>
                <w:sz w:val="28"/>
                <w:szCs w:val="28"/>
              </w:rPr>
              <w:br w:type="page"/>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市退役军人局</w:t>
            </w:r>
          </w:p>
        </w:tc>
      </w:tr>
      <w:tr w:rsidR="00176F4E" w:rsidRPr="00096134" w:rsidTr="00FD485D">
        <w:trPr>
          <w:cantSplit/>
          <w:trHeight w:val="2341"/>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139</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加大精准救助力度，加快建设残疾人无障碍导向标识系统，设立职工重病关爱资金，提高贫困人口大病保险待遇。</w:t>
            </w:r>
            <w:proofErr w:type="gramStart"/>
            <w:r w:rsidRPr="00096134">
              <w:rPr>
                <w:rFonts w:eastAsia="仿宋_GB2312" w:cs="宋体" w:hint="eastAsia"/>
                <w:kern w:val="0"/>
                <w:sz w:val="28"/>
                <w:szCs w:val="28"/>
              </w:rPr>
              <w:t>完善失独家庭</w:t>
            </w:r>
            <w:proofErr w:type="gramEnd"/>
            <w:r w:rsidRPr="00096134">
              <w:rPr>
                <w:rFonts w:eastAsia="仿宋_GB2312" w:cs="宋体" w:hint="eastAsia"/>
                <w:kern w:val="0"/>
                <w:sz w:val="28"/>
                <w:szCs w:val="28"/>
              </w:rPr>
              <w:t>帮扶机制。</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年取得明显的阶段性成果。其中，提高贫困人口大病保险待遇</w:t>
            </w:r>
            <w:r w:rsidRPr="00096134">
              <w:rPr>
                <w:rFonts w:eastAsia="仿宋_GB2312" w:cs="宋体" w:hint="eastAsia"/>
                <w:kern w:val="0"/>
                <w:sz w:val="28"/>
                <w:szCs w:val="28"/>
              </w:rPr>
              <w:t>6</w:t>
            </w:r>
            <w:r w:rsidRPr="00096134">
              <w:rPr>
                <w:rFonts w:eastAsia="仿宋_GB2312" w:cs="宋体" w:hint="eastAsia"/>
                <w:kern w:val="0"/>
                <w:sz w:val="28"/>
                <w:szCs w:val="28"/>
              </w:rPr>
              <w:t>月底前完成，加快建设残疾人无障碍导向标识系统年底前完成。</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康</w:t>
            </w:r>
            <w:r w:rsidRPr="00096134">
              <w:rPr>
                <w:rFonts w:eastAsia="仿宋_GB2312" w:cs="宋体" w:hint="eastAsia"/>
                <w:kern w:val="0"/>
                <w:sz w:val="28"/>
                <w:szCs w:val="28"/>
              </w:rPr>
              <w:t xml:space="preserve">  </w:t>
            </w:r>
            <w:r w:rsidRPr="00096134">
              <w:rPr>
                <w:rFonts w:eastAsia="仿宋_GB2312" w:cs="宋体" w:hint="eastAsia"/>
                <w:kern w:val="0"/>
                <w:sz w:val="28"/>
                <w:szCs w:val="28"/>
              </w:rPr>
              <w:t>义</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市民政局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w:t>
            </w:r>
            <w:proofErr w:type="gramStart"/>
            <w:r w:rsidRPr="00096134">
              <w:rPr>
                <w:rFonts w:eastAsia="仿宋_GB2312" w:cs="宋体" w:hint="eastAsia"/>
                <w:kern w:val="0"/>
                <w:sz w:val="28"/>
                <w:szCs w:val="28"/>
              </w:rPr>
              <w:t>医</w:t>
            </w:r>
            <w:proofErr w:type="gramEnd"/>
            <w:r w:rsidRPr="00096134">
              <w:rPr>
                <w:rFonts w:eastAsia="仿宋_GB2312" w:cs="宋体" w:hint="eastAsia"/>
                <w:kern w:val="0"/>
                <w:sz w:val="28"/>
                <w:szCs w:val="28"/>
              </w:rPr>
              <w:t>保局</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市残联</w:t>
            </w:r>
            <w:r w:rsidRPr="00096134">
              <w:rPr>
                <w:rFonts w:eastAsia="仿宋_GB2312" w:cs="宋体" w:hint="eastAsia"/>
                <w:kern w:val="0"/>
                <w:sz w:val="28"/>
                <w:szCs w:val="28"/>
              </w:rPr>
              <w:br/>
            </w:r>
            <w:r w:rsidRPr="00096134">
              <w:rPr>
                <w:rFonts w:eastAsia="仿宋_GB2312" w:cs="宋体" w:hint="eastAsia"/>
                <w:kern w:val="0"/>
                <w:sz w:val="28"/>
                <w:szCs w:val="28"/>
              </w:rPr>
              <w:t>市财政局</w:t>
            </w:r>
          </w:p>
        </w:tc>
      </w:tr>
      <w:tr w:rsidR="00176F4E" w:rsidRPr="00096134" w:rsidTr="00FD485D">
        <w:trPr>
          <w:cantSplit/>
          <w:trHeight w:val="856"/>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lastRenderedPageBreak/>
              <w:t>140</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继续提高基本</w:t>
            </w:r>
            <w:proofErr w:type="gramStart"/>
            <w:r w:rsidRPr="00096134">
              <w:rPr>
                <w:rFonts w:eastAsia="仿宋_GB2312" w:cs="宋体" w:hint="eastAsia"/>
                <w:kern w:val="0"/>
                <w:sz w:val="28"/>
                <w:szCs w:val="28"/>
              </w:rPr>
              <w:t>医保门</w:t>
            </w:r>
            <w:proofErr w:type="gramEnd"/>
            <w:r w:rsidRPr="00096134">
              <w:rPr>
                <w:rFonts w:eastAsia="仿宋_GB2312" w:cs="宋体" w:hint="eastAsia"/>
                <w:kern w:val="0"/>
                <w:sz w:val="28"/>
                <w:szCs w:val="28"/>
              </w:rPr>
              <w:t>急诊报销限额，建立职工大病保险制度，实现大病保险制度全覆盖。</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9</w:t>
            </w:r>
            <w:r w:rsidRPr="00096134">
              <w:rPr>
                <w:rFonts w:eastAsia="仿宋_GB2312" w:cs="宋体" w:hint="eastAsia"/>
                <w:kern w:val="0"/>
                <w:sz w:val="28"/>
                <w:szCs w:val="28"/>
              </w:rPr>
              <w:t>月底前完成。</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姚来英</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w:t>
            </w:r>
            <w:proofErr w:type="gramStart"/>
            <w:r w:rsidRPr="00096134">
              <w:rPr>
                <w:rFonts w:eastAsia="仿宋_GB2312" w:cs="宋体" w:hint="eastAsia"/>
                <w:kern w:val="0"/>
                <w:sz w:val="28"/>
                <w:szCs w:val="28"/>
              </w:rPr>
              <w:t>医</w:t>
            </w:r>
            <w:proofErr w:type="gramEnd"/>
            <w:r w:rsidRPr="00096134">
              <w:rPr>
                <w:rFonts w:eastAsia="仿宋_GB2312" w:cs="宋体" w:hint="eastAsia"/>
                <w:kern w:val="0"/>
                <w:sz w:val="28"/>
                <w:szCs w:val="28"/>
              </w:rPr>
              <w:t>保局</w:t>
            </w:r>
            <w:r w:rsidRPr="00096134">
              <w:rPr>
                <w:rFonts w:eastAsia="仿宋_GB2312" w:cs="宋体" w:hint="eastAsia"/>
                <w:kern w:val="0"/>
                <w:sz w:val="28"/>
                <w:szCs w:val="28"/>
              </w:rPr>
              <w:br/>
            </w:r>
            <w:r w:rsidRPr="00096134">
              <w:rPr>
                <w:rFonts w:eastAsia="仿宋_GB2312" w:cs="宋体" w:hint="eastAsia"/>
                <w:kern w:val="0"/>
                <w:sz w:val="28"/>
                <w:szCs w:val="28"/>
              </w:rPr>
              <w:t>市财政局</w:t>
            </w:r>
          </w:p>
        </w:tc>
      </w:tr>
      <w:tr w:rsidR="00176F4E" w:rsidRPr="00096134" w:rsidTr="00FD485D">
        <w:trPr>
          <w:cantSplit/>
          <w:trHeight w:val="1143"/>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141</w:t>
            </w:r>
          </w:p>
        </w:tc>
        <w:tc>
          <w:tcPr>
            <w:tcW w:w="1623" w:type="dxa"/>
            <w:vMerge w:val="restart"/>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r w:rsidRPr="00096134">
              <w:rPr>
                <w:rFonts w:eastAsia="仿宋_GB2312" w:cs="宋体" w:hint="eastAsia"/>
                <w:color w:val="000000"/>
                <w:kern w:val="0"/>
                <w:sz w:val="28"/>
                <w:szCs w:val="28"/>
              </w:rPr>
              <w:t>十、建设人民满意的政府</w:t>
            </w: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坚持过紧日子，节用裕民，进一步压缩政府系统开支，严格实行零基预算，加大资金统筹力度，提高财政资金使用绩效。</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马顺清</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市财政局</w:t>
            </w:r>
          </w:p>
        </w:tc>
      </w:tr>
      <w:tr w:rsidR="00176F4E" w:rsidRPr="00096134" w:rsidTr="00FD485D">
        <w:trPr>
          <w:cantSplit/>
          <w:trHeight w:val="706"/>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142</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推进审计监督全覆盖。</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马顺清</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市审计局</w:t>
            </w:r>
          </w:p>
        </w:tc>
      </w:tr>
      <w:tr w:rsidR="00176F4E" w:rsidRPr="00096134" w:rsidTr="00FD485D">
        <w:trPr>
          <w:cantSplit/>
          <w:trHeight w:val="757"/>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143</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精心组织实施</w:t>
            </w:r>
            <w:r w:rsidRPr="00096134">
              <w:rPr>
                <w:rFonts w:eastAsia="仿宋_GB2312" w:cs="宋体" w:hint="eastAsia"/>
                <w:kern w:val="0"/>
                <w:sz w:val="28"/>
                <w:szCs w:val="28"/>
              </w:rPr>
              <w:t>20</w:t>
            </w:r>
            <w:r w:rsidRPr="00096134">
              <w:rPr>
                <w:rFonts w:eastAsia="仿宋_GB2312" w:cs="宋体" w:hint="eastAsia"/>
                <w:kern w:val="0"/>
                <w:sz w:val="28"/>
                <w:szCs w:val="28"/>
              </w:rPr>
              <w:t>项民心工程。</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年底前完成。</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孙文魁</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市政府办公厅</w:t>
            </w:r>
          </w:p>
        </w:tc>
      </w:tr>
      <w:tr w:rsidR="00176F4E" w:rsidRPr="00096134" w:rsidTr="00FD485D">
        <w:trPr>
          <w:cantSplit/>
          <w:trHeight w:val="615"/>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144</w:t>
            </w:r>
          </w:p>
        </w:tc>
        <w:tc>
          <w:tcPr>
            <w:tcW w:w="1623" w:type="dxa"/>
            <w:vMerge w:val="restart"/>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r w:rsidRPr="00096134">
              <w:rPr>
                <w:rFonts w:eastAsia="仿宋_GB2312" w:cs="宋体" w:hint="eastAsia"/>
                <w:color w:val="000000"/>
                <w:kern w:val="0"/>
                <w:sz w:val="28"/>
                <w:szCs w:val="28"/>
              </w:rPr>
              <w:t>十、建设人民满意的政府</w:t>
            </w: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搞好第四次全国经济普查。</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年底前完成。</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马顺清</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市统计局</w:t>
            </w:r>
          </w:p>
        </w:tc>
      </w:tr>
      <w:tr w:rsidR="00176F4E" w:rsidRPr="00096134" w:rsidTr="00FD485D">
        <w:trPr>
          <w:cantSplit/>
          <w:trHeight w:val="709"/>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145</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落实依法治市要求，加强法治政府建设。</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董家禄</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市司法局</w:t>
            </w:r>
          </w:p>
        </w:tc>
      </w:tr>
      <w:tr w:rsidR="00176F4E" w:rsidRPr="00096134" w:rsidTr="00FD485D">
        <w:trPr>
          <w:cantSplit/>
          <w:trHeight w:val="1527"/>
          <w:jc w:val="center"/>
        </w:trPr>
        <w:tc>
          <w:tcPr>
            <w:tcW w:w="744" w:type="dxa"/>
            <w:shd w:val="clear" w:color="auto" w:fill="auto"/>
            <w:vAlign w:val="center"/>
          </w:tcPr>
          <w:p w:rsidR="00176F4E" w:rsidRPr="00096134" w:rsidRDefault="00176F4E" w:rsidP="00FD485D">
            <w:pPr>
              <w:widowControl/>
              <w:snapToGrid w:val="0"/>
              <w:jc w:val="center"/>
              <w:rPr>
                <w:rFonts w:eastAsia="仿宋_GB2312" w:cs="宋体" w:hint="eastAsia"/>
                <w:color w:val="000000"/>
                <w:kern w:val="0"/>
                <w:sz w:val="28"/>
                <w:szCs w:val="28"/>
              </w:rPr>
            </w:pPr>
            <w:r w:rsidRPr="00096134">
              <w:rPr>
                <w:rFonts w:eastAsia="仿宋_GB2312" w:cs="宋体" w:hint="eastAsia"/>
                <w:color w:val="000000"/>
                <w:kern w:val="0"/>
                <w:sz w:val="28"/>
                <w:szCs w:val="28"/>
              </w:rPr>
              <w:t>146</w:t>
            </w:r>
          </w:p>
        </w:tc>
        <w:tc>
          <w:tcPr>
            <w:tcW w:w="1623" w:type="dxa"/>
            <w:vMerge/>
            <w:shd w:val="clear" w:color="auto" w:fill="auto"/>
            <w:vAlign w:val="center"/>
          </w:tcPr>
          <w:p w:rsidR="00176F4E" w:rsidRPr="00096134" w:rsidRDefault="00176F4E" w:rsidP="00FD485D">
            <w:pPr>
              <w:widowControl/>
              <w:snapToGrid w:val="0"/>
              <w:rPr>
                <w:rFonts w:eastAsia="仿宋_GB2312" w:cs="宋体" w:hint="eastAsia"/>
                <w:color w:val="000000"/>
                <w:kern w:val="0"/>
                <w:sz w:val="28"/>
                <w:szCs w:val="28"/>
              </w:rPr>
            </w:pPr>
          </w:p>
        </w:tc>
        <w:tc>
          <w:tcPr>
            <w:tcW w:w="5288"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深化综合行政执法改革，推进严格规范公正文明执法。</w:t>
            </w:r>
          </w:p>
        </w:tc>
        <w:tc>
          <w:tcPr>
            <w:tcW w:w="2977" w:type="dxa"/>
            <w:shd w:val="clear" w:color="auto" w:fill="auto"/>
            <w:vAlign w:val="center"/>
          </w:tcPr>
          <w:p w:rsidR="00176F4E" w:rsidRPr="00096134" w:rsidRDefault="00176F4E" w:rsidP="00FD485D">
            <w:pPr>
              <w:widowControl/>
              <w:snapToGrid w:val="0"/>
              <w:rPr>
                <w:rFonts w:eastAsia="仿宋_GB2312" w:cs="宋体" w:hint="eastAsia"/>
                <w:kern w:val="0"/>
                <w:sz w:val="28"/>
                <w:szCs w:val="28"/>
              </w:rPr>
            </w:pPr>
            <w:r w:rsidRPr="00096134">
              <w:rPr>
                <w:rFonts w:eastAsia="仿宋_GB2312" w:cs="宋体" w:hint="eastAsia"/>
                <w:kern w:val="0"/>
                <w:sz w:val="28"/>
                <w:szCs w:val="28"/>
              </w:rPr>
              <w:t>2019</w:t>
            </w:r>
            <w:r w:rsidRPr="00096134">
              <w:rPr>
                <w:rFonts w:eastAsia="仿宋_GB2312" w:cs="宋体" w:hint="eastAsia"/>
                <w:kern w:val="0"/>
                <w:sz w:val="28"/>
                <w:szCs w:val="28"/>
              </w:rPr>
              <w:t>年取得明显的阶段性成果。其中，市级层面综合行政执法改革</w:t>
            </w:r>
            <w:r w:rsidRPr="00096134">
              <w:rPr>
                <w:rFonts w:eastAsia="仿宋_GB2312" w:cs="宋体" w:hint="eastAsia"/>
                <w:kern w:val="0"/>
                <w:sz w:val="28"/>
                <w:szCs w:val="28"/>
              </w:rPr>
              <w:t>3</w:t>
            </w:r>
            <w:r w:rsidRPr="00096134">
              <w:rPr>
                <w:rFonts w:eastAsia="仿宋_GB2312" w:cs="宋体" w:hint="eastAsia"/>
                <w:kern w:val="0"/>
                <w:sz w:val="28"/>
                <w:szCs w:val="28"/>
              </w:rPr>
              <w:t>月底前完成。</w:t>
            </w:r>
          </w:p>
        </w:tc>
        <w:tc>
          <w:tcPr>
            <w:tcW w:w="1328"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董家禄</w:t>
            </w:r>
          </w:p>
        </w:tc>
        <w:tc>
          <w:tcPr>
            <w:tcW w:w="2739" w:type="dxa"/>
            <w:shd w:val="clear" w:color="auto" w:fill="auto"/>
            <w:vAlign w:val="center"/>
          </w:tcPr>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市委编办</w:t>
            </w:r>
          </w:p>
          <w:p w:rsidR="00176F4E" w:rsidRPr="00096134" w:rsidRDefault="00176F4E" w:rsidP="00FD485D">
            <w:pPr>
              <w:widowControl/>
              <w:snapToGrid w:val="0"/>
              <w:jc w:val="center"/>
              <w:rPr>
                <w:rFonts w:eastAsia="仿宋_GB2312" w:cs="宋体" w:hint="eastAsia"/>
                <w:kern w:val="0"/>
                <w:sz w:val="28"/>
                <w:szCs w:val="28"/>
              </w:rPr>
            </w:pPr>
            <w:r w:rsidRPr="00096134">
              <w:rPr>
                <w:rFonts w:eastAsia="仿宋_GB2312" w:cs="宋体" w:hint="eastAsia"/>
                <w:kern w:val="0"/>
                <w:sz w:val="28"/>
                <w:szCs w:val="28"/>
              </w:rPr>
              <w:t>市司法局</w:t>
            </w:r>
          </w:p>
        </w:tc>
      </w:tr>
    </w:tbl>
    <w:p w:rsidR="00176F4E" w:rsidRPr="00096134" w:rsidRDefault="00176F4E" w:rsidP="00176F4E">
      <w:pPr>
        <w:pStyle w:val="a6"/>
        <w:snapToGrid w:val="0"/>
        <w:rPr>
          <w:rFonts w:ascii="仿宋_GB2312" w:eastAsia="仿宋_GB2312" w:hint="eastAsia"/>
          <w:szCs w:val="32"/>
        </w:rPr>
      </w:pPr>
    </w:p>
    <w:p w:rsidR="00AB20D3" w:rsidRDefault="00AB20D3">
      <w:bookmarkStart w:id="0" w:name="_GoBack"/>
      <w:bookmarkEnd w:id="0"/>
    </w:p>
    <w:sectPr w:rsidR="00AB20D3" w:rsidSect="00176F4E">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文星仿宋">
    <w:altName w:val="Arial Unicode MS"/>
    <w:charset w:val="86"/>
    <w:family w:val="auto"/>
    <w:pitch w:val="variable"/>
    <w:sig w:usb0="00000000" w:usb1="080E0000" w:usb2="00000010"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文星标宋">
    <w:altName w:val="Arial Unicode MS"/>
    <w:charset w:val="86"/>
    <w:family w:val="auto"/>
    <w:pitch w:val="variable"/>
    <w:sig w:usb0="00000000"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3937"/>
    <w:multiLevelType w:val="hybridMultilevel"/>
    <w:tmpl w:val="3844EDE4"/>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26707A5"/>
    <w:multiLevelType w:val="hybridMultilevel"/>
    <w:tmpl w:val="60F04EEC"/>
    <w:lvl w:ilvl="0" w:tplc="0E1A680A">
      <w:start w:val="1"/>
      <w:numFmt w:val="decimal"/>
      <w:lvlText w:val="%1."/>
      <w:lvlJc w:val="left"/>
      <w:pPr>
        <w:tabs>
          <w:tab w:val="num" w:pos="420"/>
        </w:tabs>
        <w:ind w:left="420" w:hanging="420"/>
      </w:pPr>
      <w:rPr>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401111DE"/>
    <w:multiLevelType w:val="hybridMultilevel"/>
    <w:tmpl w:val="5BA071B6"/>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67B55D6B"/>
    <w:multiLevelType w:val="hybridMultilevel"/>
    <w:tmpl w:val="1276799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5283EF3"/>
    <w:multiLevelType w:val="hybridMultilevel"/>
    <w:tmpl w:val="5F6AFFC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F4E"/>
    <w:rsid w:val="00176F4E"/>
    <w:rsid w:val="00AB2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F4E"/>
    <w:pPr>
      <w:widowControl w:val="0"/>
      <w:jc w:val="both"/>
    </w:pPr>
    <w:rPr>
      <w:rFonts w:ascii="Times New Roman" w:eastAsia="宋体" w:hAnsi="Times New Roman" w:cs="Times New Roman"/>
      <w:szCs w:val="24"/>
    </w:rPr>
  </w:style>
  <w:style w:type="paragraph" w:styleId="2">
    <w:name w:val="heading 2"/>
    <w:basedOn w:val="a"/>
    <w:next w:val="a"/>
    <w:link w:val="2Char"/>
    <w:qFormat/>
    <w:rsid w:val="00176F4E"/>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176F4E"/>
    <w:rPr>
      <w:rFonts w:ascii="Arial" w:eastAsia="黑体" w:hAnsi="Arial" w:cs="Times New Roman"/>
      <w:b/>
      <w:bCs/>
      <w:sz w:val="32"/>
      <w:szCs w:val="32"/>
    </w:rPr>
  </w:style>
  <w:style w:type="paragraph" w:styleId="a3">
    <w:name w:val="footer"/>
    <w:basedOn w:val="a"/>
    <w:link w:val="Char"/>
    <w:rsid w:val="00176F4E"/>
    <w:pPr>
      <w:tabs>
        <w:tab w:val="center" w:pos="4153"/>
        <w:tab w:val="right" w:pos="8306"/>
      </w:tabs>
      <w:snapToGrid w:val="0"/>
      <w:jc w:val="left"/>
    </w:pPr>
    <w:rPr>
      <w:sz w:val="18"/>
      <w:szCs w:val="18"/>
    </w:rPr>
  </w:style>
  <w:style w:type="character" w:customStyle="1" w:styleId="Char">
    <w:name w:val="页脚 Char"/>
    <w:basedOn w:val="a0"/>
    <w:link w:val="a3"/>
    <w:rsid w:val="00176F4E"/>
    <w:rPr>
      <w:rFonts w:ascii="Times New Roman" w:eastAsia="宋体" w:hAnsi="Times New Roman" w:cs="Times New Roman"/>
      <w:sz w:val="18"/>
      <w:szCs w:val="18"/>
    </w:rPr>
  </w:style>
  <w:style w:type="character" w:styleId="a4">
    <w:name w:val="page number"/>
    <w:basedOn w:val="a0"/>
    <w:rsid w:val="00176F4E"/>
  </w:style>
  <w:style w:type="paragraph" w:styleId="a5">
    <w:name w:val="header"/>
    <w:basedOn w:val="a"/>
    <w:link w:val="Char0"/>
    <w:rsid w:val="00176F4E"/>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basedOn w:val="a0"/>
    <w:link w:val="a5"/>
    <w:rsid w:val="00176F4E"/>
    <w:rPr>
      <w:rFonts w:ascii="Times New Roman" w:eastAsia="宋体" w:hAnsi="Times New Roman" w:cs="Times New Roman"/>
      <w:sz w:val="18"/>
      <w:szCs w:val="18"/>
      <w:lang w:val="x-none" w:eastAsia="x-none"/>
    </w:rPr>
  </w:style>
  <w:style w:type="paragraph" w:styleId="a6">
    <w:name w:val="Body Text"/>
    <w:basedOn w:val="a"/>
    <w:link w:val="Char1"/>
    <w:rsid w:val="00176F4E"/>
    <w:rPr>
      <w:rFonts w:eastAsia="文星仿宋"/>
      <w:sz w:val="32"/>
      <w:lang w:val="x-none" w:eastAsia="x-none"/>
    </w:rPr>
  </w:style>
  <w:style w:type="character" w:customStyle="1" w:styleId="Char1">
    <w:name w:val="正文文本 Char"/>
    <w:basedOn w:val="a0"/>
    <w:link w:val="a6"/>
    <w:rsid w:val="00176F4E"/>
    <w:rPr>
      <w:rFonts w:ascii="Times New Roman" w:eastAsia="文星仿宋" w:hAnsi="Times New Roman" w:cs="Times New Roman"/>
      <w:sz w:val="32"/>
      <w:szCs w:val="24"/>
      <w:lang w:val="x-none" w:eastAsia="x-none"/>
    </w:rPr>
  </w:style>
  <w:style w:type="character" w:styleId="a7">
    <w:name w:val="Hyperlink"/>
    <w:basedOn w:val="a0"/>
    <w:uiPriority w:val="99"/>
    <w:rsid w:val="00176F4E"/>
    <w:rPr>
      <w:color w:val="0000FF"/>
      <w:u w:val="single"/>
    </w:rPr>
  </w:style>
  <w:style w:type="paragraph" w:styleId="a8">
    <w:name w:val="Balloon Text"/>
    <w:basedOn w:val="a"/>
    <w:link w:val="Char2"/>
    <w:semiHidden/>
    <w:rsid w:val="00176F4E"/>
    <w:rPr>
      <w:sz w:val="18"/>
      <w:szCs w:val="18"/>
    </w:rPr>
  </w:style>
  <w:style w:type="character" w:customStyle="1" w:styleId="Char2">
    <w:name w:val="批注框文本 Char"/>
    <w:basedOn w:val="a0"/>
    <w:link w:val="a8"/>
    <w:semiHidden/>
    <w:rsid w:val="00176F4E"/>
    <w:rPr>
      <w:rFonts w:ascii="Times New Roman" w:eastAsia="宋体" w:hAnsi="Times New Roman" w:cs="Times New Roman"/>
      <w:sz w:val="18"/>
      <w:szCs w:val="18"/>
    </w:rPr>
  </w:style>
  <w:style w:type="paragraph" w:styleId="a9">
    <w:name w:val="Date"/>
    <w:basedOn w:val="a"/>
    <w:next w:val="a"/>
    <w:link w:val="Char3"/>
    <w:rsid w:val="00176F4E"/>
    <w:pPr>
      <w:ind w:leftChars="2500" w:left="100"/>
    </w:pPr>
  </w:style>
  <w:style w:type="character" w:customStyle="1" w:styleId="Char3">
    <w:name w:val="日期 Char"/>
    <w:basedOn w:val="a0"/>
    <w:link w:val="a9"/>
    <w:rsid w:val="00176F4E"/>
    <w:rPr>
      <w:rFonts w:ascii="Times New Roman" w:eastAsia="宋体" w:hAnsi="Times New Roman" w:cs="Times New Roman"/>
      <w:szCs w:val="24"/>
    </w:rPr>
  </w:style>
  <w:style w:type="paragraph" w:styleId="aa">
    <w:name w:val="Body Text Indent"/>
    <w:basedOn w:val="a"/>
    <w:link w:val="Char4"/>
    <w:rsid w:val="00176F4E"/>
    <w:pPr>
      <w:spacing w:after="120"/>
      <w:ind w:leftChars="200" w:left="420"/>
    </w:pPr>
  </w:style>
  <w:style w:type="character" w:customStyle="1" w:styleId="Char4">
    <w:name w:val="正文文本缩进 Char"/>
    <w:basedOn w:val="a0"/>
    <w:link w:val="aa"/>
    <w:rsid w:val="00176F4E"/>
    <w:rPr>
      <w:rFonts w:ascii="Times New Roman" w:eastAsia="宋体" w:hAnsi="Times New Roman" w:cs="Times New Roman"/>
      <w:szCs w:val="24"/>
    </w:rPr>
  </w:style>
  <w:style w:type="character" w:styleId="ab">
    <w:name w:val="Strong"/>
    <w:qFormat/>
    <w:rsid w:val="00176F4E"/>
    <w:rPr>
      <w:b/>
      <w:bCs/>
    </w:rPr>
  </w:style>
  <w:style w:type="character" w:customStyle="1" w:styleId="apple-style-span">
    <w:name w:val="apple-style-span"/>
    <w:basedOn w:val="a0"/>
    <w:rsid w:val="00176F4E"/>
  </w:style>
  <w:style w:type="character" w:customStyle="1" w:styleId="1">
    <w:name w:val="页码1"/>
    <w:rsid w:val="00176F4E"/>
    <w:rPr>
      <w:rFonts w:cs="Times New Roman"/>
    </w:rPr>
  </w:style>
  <w:style w:type="character" w:customStyle="1" w:styleId="Char5">
    <w:name w:val="纯文本 Char"/>
    <w:link w:val="ac"/>
    <w:rsid w:val="00176F4E"/>
    <w:rPr>
      <w:rFonts w:ascii="宋体" w:hAnsi="Courier New" w:cs="Courier New"/>
      <w:szCs w:val="21"/>
    </w:rPr>
  </w:style>
  <w:style w:type="paragraph" w:styleId="ac">
    <w:name w:val="Plain Text"/>
    <w:basedOn w:val="a"/>
    <w:link w:val="Char5"/>
    <w:rsid w:val="00176F4E"/>
    <w:rPr>
      <w:rFonts w:ascii="宋体" w:eastAsiaTheme="minorEastAsia" w:hAnsi="Courier New" w:cs="Courier New"/>
      <w:szCs w:val="21"/>
    </w:rPr>
  </w:style>
  <w:style w:type="character" w:customStyle="1" w:styleId="Char10">
    <w:name w:val="纯文本 Char1"/>
    <w:basedOn w:val="a0"/>
    <w:rsid w:val="00176F4E"/>
    <w:rPr>
      <w:rFonts w:ascii="宋体" w:eastAsia="宋体" w:hAnsi="Courier New" w:cs="Courier New"/>
      <w:szCs w:val="21"/>
    </w:rPr>
  </w:style>
  <w:style w:type="paragraph" w:styleId="3">
    <w:name w:val="Body Text Indent 3"/>
    <w:basedOn w:val="a"/>
    <w:link w:val="3Char"/>
    <w:rsid w:val="00176F4E"/>
    <w:pPr>
      <w:spacing w:after="120"/>
      <w:ind w:leftChars="200" w:left="420"/>
    </w:pPr>
    <w:rPr>
      <w:sz w:val="16"/>
      <w:szCs w:val="16"/>
    </w:rPr>
  </w:style>
  <w:style w:type="character" w:customStyle="1" w:styleId="3Char">
    <w:name w:val="正文文本缩进 3 Char"/>
    <w:basedOn w:val="a0"/>
    <w:link w:val="3"/>
    <w:rsid w:val="00176F4E"/>
    <w:rPr>
      <w:rFonts w:ascii="Times New Roman" w:eastAsia="宋体" w:hAnsi="Times New Roman" w:cs="Times New Roman"/>
      <w:sz w:val="16"/>
      <w:szCs w:val="16"/>
    </w:rPr>
  </w:style>
  <w:style w:type="paragraph" w:styleId="20">
    <w:name w:val="Body Text Indent 2"/>
    <w:basedOn w:val="a"/>
    <w:link w:val="2Char0"/>
    <w:rsid w:val="00176F4E"/>
    <w:pPr>
      <w:spacing w:after="120" w:line="480" w:lineRule="auto"/>
      <w:ind w:leftChars="200" w:left="420"/>
    </w:pPr>
  </w:style>
  <w:style w:type="character" w:customStyle="1" w:styleId="2Char0">
    <w:name w:val="正文文本缩进 2 Char"/>
    <w:basedOn w:val="a0"/>
    <w:link w:val="20"/>
    <w:rsid w:val="00176F4E"/>
    <w:rPr>
      <w:rFonts w:ascii="Times New Roman" w:eastAsia="宋体" w:hAnsi="Times New Roman" w:cs="Times New Roman"/>
      <w:szCs w:val="24"/>
    </w:rPr>
  </w:style>
  <w:style w:type="paragraph" w:styleId="ad">
    <w:name w:val="Normal (Web)"/>
    <w:basedOn w:val="a"/>
    <w:rsid w:val="00176F4E"/>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176F4E"/>
    <w:pPr>
      <w:ind w:firstLineChars="200" w:firstLine="420"/>
    </w:pPr>
    <w:rPr>
      <w:rFonts w:ascii="Calibri" w:hAnsi="Calibri"/>
      <w:szCs w:val="22"/>
    </w:rPr>
  </w:style>
  <w:style w:type="paragraph" w:styleId="HTML">
    <w:name w:val="HTML Preformatted"/>
    <w:basedOn w:val="a"/>
    <w:link w:val="HTMLChar"/>
    <w:rsid w:val="00176F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character" w:customStyle="1" w:styleId="HTMLChar">
    <w:name w:val="HTML 预设格式 Char"/>
    <w:basedOn w:val="a0"/>
    <w:link w:val="HTML"/>
    <w:rsid w:val="00176F4E"/>
    <w:rPr>
      <w:rFonts w:ascii="宋体" w:eastAsia="宋体" w:hAnsi="宋体" w:cs="宋体"/>
      <w:color w:val="000000"/>
      <w:kern w:val="0"/>
      <w:sz w:val="24"/>
      <w:szCs w:val="24"/>
    </w:rPr>
  </w:style>
  <w:style w:type="paragraph" w:customStyle="1" w:styleId="Style1">
    <w:name w:val="_Style 1"/>
    <w:basedOn w:val="a"/>
    <w:rsid w:val="00176F4E"/>
  </w:style>
  <w:style w:type="paragraph" w:customStyle="1" w:styleId="NormalWeb">
    <w:name w:val="Normal (Web)"/>
    <w:basedOn w:val="a"/>
    <w:rsid w:val="00176F4E"/>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customStyle="1" w:styleId="Char6">
    <w:name w:val=" Char"/>
    <w:basedOn w:val="a"/>
    <w:rsid w:val="00176F4E"/>
    <w:rPr>
      <w:rFonts w:ascii="Tahoma" w:eastAsia="楷体_GB2312" w:hAnsi="Tahoma"/>
      <w:sz w:val="24"/>
      <w:szCs w:val="20"/>
    </w:rPr>
  </w:style>
  <w:style w:type="paragraph" w:customStyle="1" w:styleId="CharCharCharCharCharCharCharCharChar1CharCharCharCharCharCharChar">
    <w:name w:val="Char Char Char Char Char Char Char Char Char1 Char Char Char Char Char Char Char"/>
    <w:basedOn w:val="a"/>
    <w:rsid w:val="00176F4E"/>
    <w:pPr>
      <w:spacing w:line="360" w:lineRule="auto"/>
      <w:ind w:firstLineChars="200" w:firstLine="200"/>
    </w:pPr>
    <w:rPr>
      <w:rFonts w:ascii="宋体" w:eastAsia="仿宋_GB2312" w:hAnsi="宋体" w:cs="宋体"/>
      <w:sz w:val="24"/>
      <w:szCs w:val="32"/>
    </w:rPr>
  </w:style>
  <w:style w:type="paragraph" w:customStyle="1" w:styleId="Char7">
    <w:name w:val="Char"/>
    <w:basedOn w:val="a"/>
    <w:rsid w:val="00176F4E"/>
    <w:rPr>
      <w:rFonts w:ascii="Tahoma" w:eastAsia="楷体_GB2312" w:hAnsi="Tahoma"/>
      <w:sz w:val="24"/>
      <w:szCs w:val="20"/>
    </w:rPr>
  </w:style>
  <w:style w:type="paragraph" w:customStyle="1" w:styleId="Style10">
    <w:name w:val="_Style 10"/>
    <w:basedOn w:val="a"/>
    <w:rsid w:val="00176F4E"/>
    <w:pPr>
      <w:spacing w:line="360" w:lineRule="auto"/>
      <w:ind w:firstLineChars="200" w:firstLine="200"/>
    </w:pPr>
    <w:rPr>
      <w:rFonts w:ascii="Calibri" w:hAnsi="Calibri"/>
      <w:szCs w:val="22"/>
    </w:rPr>
  </w:style>
  <w:style w:type="paragraph" w:styleId="ae">
    <w:name w:val="List Paragraph"/>
    <w:basedOn w:val="a"/>
    <w:qFormat/>
    <w:rsid w:val="00176F4E"/>
    <w:pPr>
      <w:ind w:firstLineChars="200" w:firstLine="420"/>
    </w:pPr>
    <w:rPr>
      <w:rFonts w:ascii="Calibri" w:hAnsi="Calibri"/>
      <w:szCs w:val="22"/>
    </w:rPr>
  </w:style>
  <w:style w:type="paragraph" w:customStyle="1" w:styleId="11">
    <w:name w:val="普通(网站)1"/>
    <w:basedOn w:val="a"/>
    <w:rsid w:val="00176F4E"/>
    <w:pPr>
      <w:widowControl/>
      <w:spacing w:before="100" w:beforeAutospacing="1" w:after="100" w:afterAutospacing="1"/>
      <w:jc w:val="left"/>
    </w:pPr>
    <w:rPr>
      <w:rFonts w:ascii="宋体" w:hAnsi="宋体" w:cs="宋体"/>
      <w:color w:val="000000"/>
      <w:kern w:val="0"/>
      <w:sz w:val="24"/>
    </w:rPr>
  </w:style>
  <w:style w:type="paragraph" w:customStyle="1" w:styleId="af">
    <w:name w:val="文件字号"/>
    <w:basedOn w:val="a"/>
    <w:rsid w:val="00176F4E"/>
    <w:rPr>
      <w:rFonts w:ascii="仿宋_GB2312" w:eastAsia="仿宋_GB2312"/>
      <w:sz w:val="32"/>
    </w:rPr>
  </w:style>
  <w:style w:type="paragraph" w:customStyle="1" w:styleId="Style4">
    <w:name w:val="_Style 4"/>
    <w:basedOn w:val="a"/>
    <w:rsid w:val="00176F4E"/>
    <w:rPr>
      <w:rFonts w:eastAsia="仿宋_GB2312"/>
      <w:sz w:val="32"/>
    </w:rPr>
  </w:style>
  <w:style w:type="character" w:styleId="af0">
    <w:name w:val="FollowedHyperlink"/>
    <w:basedOn w:val="a0"/>
    <w:uiPriority w:val="99"/>
    <w:rsid w:val="00176F4E"/>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F4E"/>
    <w:pPr>
      <w:widowControl w:val="0"/>
      <w:jc w:val="both"/>
    </w:pPr>
    <w:rPr>
      <w:rFonts w:ascii="Times New Roman" w:eastAsia="宋体" w:hAnsi="Times New Roman" w:cs="Times New Roman"/>
      <w:szCs w:val="24"/>
    </w:rPr>
  </w:style>
  <w:style w:type="paragraph" w:styleId="2">
    <w:name w:val="heading 2"/>
    <w:basedOn w:val="a"/>
    <w:next w:val="a"/>
    <w:link w:val="2Char"/>
    <w:qFormat/>
    <w:rsid w:val="00176F4E"/>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176F4E"/>
    <w:rPr>
      <w:rFonts w:ascii="Arial" w:eastAsia="黑体" w:hAnsi="Arial" w:cs="Times New Roman"/>
      <w:b/>
      <w:bCs/>
      <w:sz w:val="32"/>
      <w:szCs w:val="32"/>
    </w:rPr>
  </w:style>
  <w:style w:type="paragraph" w:styleId="a3">
    <w:name w:val="footer"/>
    <w:basedOn w:val="a"/>
    <w:link w:val="Char"/>
    <w:rsid w:val="00176F4E"/>
    <w:pPr>
      <w:tabs>
        <w:tab w:val="center" w:pos="4153"/>
        <w:tab w:val="right" w:pos="8306"/>
      </w:tabs>
      <w:snapToGrid w:val="0"/>
      <w:jc w:val="left"/>
    </w:pPr>
    <w:rPr>
      <w:sz w:val="18"/>
      <w:szCs w:val="18"/>
    </w:rPr>
  </w:style>
  <w:style w:type="character" w:customStyle="1" w:styleId="Char">
    <w:name w:val="页脚 Char"/>
    <w:basedOn w:val="a0"/>
    <w:link w:val="a3"/>
    <w:rsid w:val="00176F4E"/>
    <w:rPr>
      <w:rFonts w:ascii="Times New Roman" w:eastAsia="宋体" w:hAnsi="Times New Roman" w:cs="Times New Roman"/>
      <w:sz w:val="18"/>
      <w:szCs w:val="18"/>
    </w:rPr>
  </w:style>
  <w:style w:type="character" w:styleId="a4">
    <w:name w:val="page number"/>
    <w:basedOn w:val="a0"/>
    <w:rsid w:val="00176F4E"/>
  </w:style>
  <w:style w:type="paragraph" w:styleId="a5">
    <w:name w:val="header"/>
    <w:basedOn w:val="a"/>
    <w:link w:val="Char0"/>
    <w:rsid w:val="00176F4E"/>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basedOn w:val="a0"/>
    <w:link w:val="a5"/>
    <w:rsid w:val="00176F4E"/>
    <w:rPr>
      <w:rFonts w:ascii="Times New Roman" w:eastAsia="宋体" w:hAnsi="Times New Roman" w:cs="Times New Roman"/>
      <w:sz w:val="18"/>
      <w:szCs w:val="18"/>
      <w:lang w:val="x-none" w:eastAsia="x-none"/>
    </w:rPr>
  </w:style>
  <w:style w:type="paragraph" w:styleId="a6">
    <w:name w:val="Body Text"/>
    <w:basedOn w:val="a"/>
    <w:link w:val="Char1"/>
    <w:rsid w:val="00176F4E"/>
    <w:rPr>
      <w:rFonts w:eastAsia="文星仿宋"/>
      <w:sz w:val="32"/>
      <w:lang w:val="x-none" w:eastAsia="x-none"/>
    </w:rPr>
  </w:style>
  <w:style w:type="character" w:customStyle="1" w:styleId="Char1">
    <w:name w:val="正文文本 Char"/>
    <w:basedOn w:val="a0"/>
    <w:link w:val="a6"/>
    <w:rsid w:val="00176F4E"/>
    <w:rPr>
      <w:rFonts w:ascii="Times New Roman" w:eastAsia="文星仿宋" w:hAnsi="Times New Roman" w:cs="Times New Roman"/>
      <w:sz w:val="32"/>
      <w:szCs w:val="24"/>
      <w:lang w:val="x-none" w:eastAsia="x-none"/>
    </w:rPr>
  </w:style>
  <w:style w:type="character" w:styleId="a7">
    <w:name w:val="Hyperlink"/>
    <w:basedOn w:val="a0"/>
    <w:uiPriority w:val="99"/>
    <w:rsid w:val="00176F4E"/>
    <w:rPr>
      <w:color w:val="0000FF"/>
      <w:u w:val="single"/>
    </w:rPr>
  </w:style>
  <w:style w:type="paragraph" w:styleId="a8">
    <w:name w:val="Balloon Text"/>
    <w:basedOn w:val="a"/>
    <w:link w:val="Char2"/>
    <w:semiHidden/>
    <w:rsid w:val="00176F4E"/>
    <w:rPr>
      <w:sz w:val="18"/>
      <w:szCs w:val="18"/>
    </w:rPr>
  </w:style>
  <w:style w:type="character" w:customStyle="1" w:styleId="Char2">
    <w:name w:val="批注框文本 Char"/>
    <w:basedOn w:val="a0"/>
    <w:link w:val="a8"/>
    <w:semiHidden/>
    <w:rsid w:val="00176F4E"/>
    <w:rPr>
      <w:rFonts w:ascii="Times New Roman" w:eastAsia="宋体" w:hAnsi="Times New Roman" w:cs="Times New Roman"/>
      <w:sz w:val="18"/>
      <w:szCs w:val="18"/>
    </w:rPr>
  </w:style>
  <w:style w:type="paragraph" w:styleId="a9">
    <w:name w:val="Date"/>
    <w:basedOn w:val="a"/>
    <w:next w:val="a"/>
    <w:link w:val="Char3"/>
    <w:rsid w:val="00176F4E"/>
    <w:pPr>
      <w:ind w:leftChars="2500" w:left="100"/>
    </w:pPr>
  </w:style>
  <w:style w:type="character" w:customStyle="1" w:styleId="Char3">
    <w:name w:val="日期 Char"/>
    <w:basedOn w:val="a0"/>
    <w:link w:val="a9"/>
    <w:rsid w:val="00176F4E"/>
    <w:rPr>
      <w:rFonts w:ascii="Times New Roman" w:eastAsia="宋体" w:hAnsi="Times New Roman" w:cs="Times New Roman"/>
      <w:szCs w:val="24"/>
    </w:rPr>
  </w:style>
  <w:style w:type="paragraph" w:styleId="aa">
    <w:name w:val="Body Text Indent"/>
    <w:basedOn w:val="a"/>
    <w:link w:val="Char4"/>
    <w:rsid w:val="00176F4E"/>
    <w:pPr>
      <w:spacing w:after="120"/>
      <w:ind w:leftChars="200" w:left="420"/>
    </w:pPr>
  </w:style>
  <w:style w:type="character" w:customStyle="1" w:styleId="Char4">
    <w:name w:val="正文文本缩进 Char"/>
    <w:basedOn w:val="a0"/>
    <w:link w:val="aa"/>
    <w:rsid w:val="00176F4E"/>
    <w:rPr>
      <w:rFonts w:ascii="Times New Roman" w:eastAsia="宋体" w:hAnsi="Times New Roman" w:cs="Times New Roman"/>
      <w:szCs w:val="24"/>
    </w:rPr>
  </w:style>
  <w:style w:type="character" w:styleId="ab">
    <w:name w:val="Strong"/>
    <w:qFormat/>
    <w:rsid w:val="00176F4E"/>
    <w:rPr>
      <w:b/>
      <w:bCs/>
    </w:rPr>
  </w:style>
  <w:style w:type="character" w:customStyle="1" w:styleId="apple-style-span">
    <w:name w:val="apple-style-span"/>
    <w:basedOn w:val="a0"/>
    <w:rsid w:val="00176F4E"/>
  </w:style>
  <w:style w:type="character" w:customStyle="1" w:styleId="1">
    <w:name w:val="页码1"/>
    <w:rsid w:val="00176F4E"/>
    <w:rPr>
      <w:rFonts w:cs="Times New Roman"/>
    </w:rPr>
  </w:style>
  <w:style w:type="character" w:customStyle="1" w:styleId="Char5">
    <w:name w:val="纯文本 Char"/>
    <w:link w:val="ac"/>
    <w:rsid w:val="00176F4E"/>
    <w:rPr>
      <w:rFonts w:ascii="宋体" w:hAnsi="Courier New" w:cs="Courier New"/>
      <w:szCs w:val="21"/>
    </w:rPr>
  </w:style>
  <w:style w:type="paragraph" w:styleId="ac">
    <w:name w:val="Plain Text"/>
    <w:basedOn w:val="a"/>
    <w:link w:val="Char5"/>
    <w:rsid w:val="00176F4E"/>
    <w:rPr>
      <w:rFonts w:ascii="宋体" w:eastAsiaTheme="minorEastAsia" w:hAnsi="Courier New" w:cs="Courier New"/>
      <w:szCs w:val="21"/>
    </w:rPr>
  </w:style>
  <w:style w:type="character" w:customStyle="1" w:styleId="Char10">
    <w:name w:val="纯文本 Char1"/>
    <w:basedOn w:val="a0"/>
    <w:rsid w:val="00176F4E"/>
    <w:rPr>
      <w:rFonts w:ascii="宋体" w:eastAsia="宋体" w:hAnsi="Courier New" w:cs="Courier New"/>
      <w:szCs w:val="21"/>
    </w:rPr>
  </w:style>
  <w:style w:type="paragraph" w:styleId="3">
    <w:name w:val="Body Text Indent 3"/>
    <w:basedOn w:val="a"/>
    <w:link w:val="3Char"/>
    <w:rsid w:val="00176F4E"/>
    <w:pPr>
      <w:spacing w:after="120"/>
      <w:ind w:leftChars="200" w:left="420"/>
    </w:pPr>
    <w:rPr>
      <w:sz w:val="16"/>
      <w:szCs w:val="16"/>
    </w:rPr>
  </w:style>
  <w:style w:type="character" w:customStyle="1" w:styleId="3Char">
    <w:name w:val="正文文本缩进 3 Char"/>
    <w:basedOn w:val="a0"/>
    <w:link w:val="3"/>
    <w:rsid w:val="00176F4E"/>
    <w:rPr>
      <w:rFonts w:ascii="Times New Roman" w:eastAsia="宋体" w:hAnsi="Times New Roman" w:cs="Times New Roman"/>
      <w:sz w:val="16"/>
      <w:szCs w:val="16"/>
    </w:rPr>
  </w:style>
  <w:style w:type="paragraph" w:styleId="20">
    <w:name w:val="Body Text Indent 2"/>
    <w:basedOn w:val="a"/>
    <w:link w:val="2Char0"/>
    <w:rsid w:val="00176F4E"/>
    <w:pPr>
      <w:spacing w:after="120" w:line="480" w:lineRule="auto"/>
      <w:ind w:leftChars="200" w:left="420"/>
    </w:pPr>
  </w:style>
  <w:style w:type="character" w:customStyle="1" w:styleId="2Char0">
    <w:name w:val="正文文本缩进 2 Char"/>
    <w:basedOn w:val="a0"/>
    <w:link w:val="20"/>
    <w:rsid w:val="00176F4E"/>
    <w:rPr>
      <w:rFonts w:ascii="Times New Roman" w:eastAsia="宋体" w:hAnsi="Times New Roman" w:cs="Times New Roman"/>
      <w:szCs w:val="24"/>
    </w:rPr>
  </w:style>
  <w:style w:type="paragraph" w:styleId="ad">
    <w:name w:val="Normal (Web)"/>
    <w:basedOn w:val="a"/>
    <w:rsid w:val="00176F4E"/>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176F4E"/>
    <w:pPr>
      <w:ind w:firstLineChars="200" w:firstLine="420"/>
    </w:pPr>
    <w:rPr>
      <w:rFonts w:ascii="Calibri" w:hAnsi="Calibri"/>
      <w:szCs w:val="22"/>
    </w:rPr>
  </w:style>
  <w:style w:type="paragraph" w:styleId="HTML">
    <w:name w:val="HTML Preformatted"/>
    <w:basedOn w:val="a"/>
    <w:link w:val="HTMLChar"/>
    <w:rsid w:val="00176F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character" w:customStyle="1" w:styleId="HTMLChar">
    <w:name w:val="HTML 预设格式 Char"/>
    <w:basedOn w:val="a0"/>
    <w:link w:val="HTML"/>
    <w:rsid w:val="00176F4E"/>
    <w:rPr>
      <w:rFonts w:ascii="宋体" w:eastAsia="宋体" w:hAnsi="宋体" w:cs="宋体"/>
      <w:color w:val="000000"/>
      <w:kern w:val="0"/>
      <w:sz w:val="24"/>
      <w:szCs w:val="24"/>
    </w:rPr>
  </w:style>
  <w:style w:type="paragraph" w:customStyle="1" w:styleId="Style1">
    <w:name w:val="_Style 1"/>
    <w:basedOn w:val="a"/>
    <w:rsid w:val="00176F4E"/>
  </w:style>
  <w:style w:type="paragraph" w:customStyle="1" w:styleId="NormalWeb">
    <w:name w:val="Normal (Web)"/>
    <w:basedOn w:val="a"/>
    <w:rsid w:val="00176F4E"/>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customStyle="1" w:styleId="Char6">
    <w:name w:val=" Char"/>
    <w:basedOn w:val="a"/>
    <w:rsid w:val="00176F4E"/>
    <w:rPr>
      <w:rFonts w:ascii="Tahoma" w:eastAsia="楷体_GB2312" w:hAnsi="Tahoma"/>
      <w:sz w:val="24"/>
      <w:szCs w:val="20"/>
    </w:rPr>
  </w:style>
  <w:style w:type="paragraph" w:customStyle="1" w:styleId="CharCharCharCharCharCharCharCharChar1CharCharCharCharCharCharChar">
    <w:name w:val="Char Char Char Char Char Char Char Char Char1 Char Char Char Char Char Char Char"/>
    <w:basedOn w:val="a"/>
    <w:rsid w:val="00176F4E"/>
    <w:pPr>
      <w:spacing w:line="360" w:lineRule="auto"/>
      <w:ind w:firstLineChars="200" w:firstLine="200"/>
    </w:pPr>
    <w:rPr>
      <w:rFonts w:ascii="宋体" w:eastAsia="仿宋_GB2312" w:hAnsi="宋体" w:cs="宋体"/>
      <w:sz w:val="24"/>
      <w:szCs w:val="32"/>
    </w:rPr>
  </w:style>
  <w:style w:type="paragraph" w:customStyle="1" w:styleId="Char7">
    <w:name w:val="Char"/>
    <w:basedOn w:val="a"/>
    <w:rsid w:val="00176F4E"/>
    <w:rPr>
      <w:rFonts w:ascii="Tahoma" w:eastAsia="楷体_GB2312" w:hAnsi="Tahoma"/>
      <w:sz w:val="24"/>
      <w:szCs w:val="20"/>
    </w:rPr>
  </w:style>
  <w:style w:type="paragraph" w:customStyle="1" w:styleId="Style10">
    <w:name w:val="_Style 10"/>
    <w:basedOn w:val="a"/>
    <w:rsid w:val="00176F4E"/>
    <w:pPr>
      <w:spacing w:line="360" w:lineRule="auto"/>
      <w:ind w:firstLineChars="200" w:firstLine="200"/>
    </w:pPr>
    <w:rPr>
      <w:rFonts w:ascii="Calibri" w:hAnsi="Calibri"/>
      <w:szCs w:val="22"/>
    </w:rPr>
  </w:style>
  <w:style w:type="paragraph" w:styleId="ae">
    <w:name w:val="List Paragraph"/>
    <w:basedOn w:val="a"/>
    <w:qFormat/>
    <w:rsid w:val="00176F4E"/>
    <w:pPr>
      <w:ind w:firstLineChars="200" w:firstLine="420"/>
    </w:pPr>
    <w:rPr>
      <w:rFonts w:ascii="Calibri" w:hAnsi="Calibri"/>
      <w:szCs w:val="22"/>
    </w:rPr>
  </w:style>
  <w:style w:type="paragraph" w:customStyle="1" w:styleId="11">
    <w:name w:val="普通(网站)1"/>
    <w:basedOn w:val="a"/>
    <w:rsid w:val="00176F4E"/>
    <w:pPr>
      <w:widowControl/>
      <w:spacing w:before="100" w:beforeAutospacing="1" w:after="100" w:afterAutospacing="1"/>
      <w:jc w:val="left"/>
    </w:pPr>
    <w:rPr>
      <w:rFonts w:ascii="宋体" w:hAnsi="宋体" w:cs="宋体"/>
      <w:color w:val="000000"/>
      <w:kern w:val="0"/>
      <w:sz w:val="24"/>
    </w:rPr>
  </w:style>
  <w:style w:type="paragraph" w:customStyle="1" w:styleId="af">
    <w:name w:val="文件字号"/>
    <w:basedOn w:val="a"/>
    <w:rsid w:val="00176F4E"/>
    <w:rPr>
      <w:rFonts w:ascii="仿宋_GB2312" w:eastAsia="仿宋_GB2312"/>
      <w:sz w:val="32"/>
    </w:rPr>
  </w:style>
  <w:style w:type="paragraph" w:customStyle="1" w:styleId="Style4">
    <w:name w:val="_Style 4"/>
    <w:basedOn w:val="a"/>
    <w:rsid w:val="00176F4E"/>
    <w:rPr>
      <w:rFonts w:eastAsia="仿宋_GB2312"/>
      <w:sz w:val="32"/>
    </w:rPr>
  </w:style>
  <w:style w:type="character" w:styleId="af0">
    <w:name w:val="FollowedHyperlink"/>
    <w:basedOn w:val="a0"/>
    <w:uiPriority w:val="99"/>
    <w:rsid w:val="00176F4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2639</Words>
  <Characters>15048</Characters>
  <Application>Microsoft Office Word</Application>
  <DocSecurity>0</DocSecurity>
  <Lines>125</Lines>
  <Paragraphs>35</Paragraphs>
  <ScaleCrop>false</ScaleCrop>
  <Company/>
  <LinksUpToDate>false</LinksUpToDate>
  <CharactersWithSpaces>17652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2019-03-13T07:10:00Z</dcterms:created>
  <dcterms:modified xsi:type="dcterms:W3CDTF">2019-03-13T07:11:00Z</dcterms:modified>
</cp:coreProperties>
</file>